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34" w:rsidRPr="00417AE8" w:rsidRDefault="00336934" w:rsidP="00336934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417AE8">
        <w:rPr>
          <w:b/>
          <w:spacing w:val="-4"/>
          <w:lang w:val="sq-AL"/>
        </w:rPr>
        <w:t>UDHËZIM</w:t>
      </w:r>
    </w:p>
    <w:p w:rsidR="00336934" w:rsidRPr="00417AE8" w:rsidRDefault="00336934" w:rsidP="00336934">
      <w:pPr>
        <w:pStyle w:val="Paragrafi"/>
        <w:jc w:val="center"/>
        <w:rPr>
          <w:b/>
          <w:spacing w:val="-4"/>
          <w:lang w:val="sq-AL"/>
        </w:rPr>
      </w:pPr>
      <w:r w:rsidRPr="00417AE8">
        <w:rPr>
          <w:b/>
          <w:spacing w:val="-4"/>
          <w:lang w:val="sq-AL"/>
        </w:rPr>
        <w:t>Nr. 837, datë 10.2.2017</w:t>
      </w:r>
    </w:p>
    <w:p w:rsidR="00336934" w:rsidRPr="00417AE8" w:rsidRDefault="00336934" w:rsidP="00336934">
      <w:pPr>
        <w:pStyle w:val="Paragrafi"/>
        <w:jc w:val="center"/>
        <w:rPr>
          <w:b/>
          <w:spacing w:val="-4"/>
          <w:sz w:val="14"/>
          <w:lang w:val="sq-AL"/>
        </w:rPr>
      </w:pPr>
    </w:p>
    <w:p w:rsidR="00336934" w:rsidRPr="00417AE8" w:rsidRDefault="00336934" w:rsidP="00336934">
      <w:pPr>
        <w:pStyle w:val="Paragrafi"/>
        <w:jc w:val="center"/>
        <w:rPr>
          <w:b/>
          <w:spacing w:val="-4"/>
          <w:lang w:val="sq-AL"/>
        </w:rPr>
      </w:pPr>
      <w:r w:rsidRPr="00417AE8">
        <w:rPr>
          <w:b/>
          <w:spacing w:val="-4"/>
          <w:lang w:val="sq-AL"/>
        </w:rPr>
        <w:t>PËR MIRATIMIN E METODOLOGJISË PËR KRITERET DHE PROCEDURAT PËR SHPËRNDARJEN DHE PËRDORIMIN E SUBVENCIONEVE SHTETËRORE PËR OFRUESIT E SHËRBIMEVE NË SEKTORIN E UJËSJELLËS-KANALIZIMEVE</w:t>
      </w:r>
    </w:p>
    <w:p w:rsidR="00336934" w:rsidRPr="00417AE8" w:rsidRDefault="00336934" w:rsidP="00336934">
      <w:pPr>
        <w:pStyle w:val="Paragrafi"/>
        <w:rPr>
          <w:spacing w:val="-4"/>
          <w:sz w:val="14"/>
          <w:lang w:val="sq-AL"/>
        </w:rPr>
      </w:pPr>
    </w:p>
    <w:p w:rsidR="00336934" w:rsidRPr="00417AE8" w:rsidRDefault="00336934" w:rsidP="00336934">
      <w:pPr>
        <w:pStyle w:val="Paragrafi"/>
        <w:rPr>
          <w:spacing w:val="-4"/>
          <w:lang w:val="sq-AL"/>
        </w:rPr>
      </w:pPr>
      <w:r w:rsidRPr="00417AE8">
        <w:rPr>
          <w:spacing w:val="-4"/>
          <w:lang w:val="sq-AL"/>
        </w:rPr>
        <w:t>Në mbështetje të pikës 4, të nenit 102, të Kushtetutës, të germës “ç”, të nenit 28, të ligjit nr. 9000, datë 30.1.2003, “Për organizimin dhe funksionimin e Këshillit të Ministrave”, të VKM-</w:t>
      </w:r>
    </w:p>
    <w:p w:rsidR="00336934" w:rsidRPr="00417AE8" w:rsidRDefault="00336934" w:rsidP="00336934">
      <w:pPr>
        <w:pStyle w:val="Paragrafi"/>
        <w:ind w:firstLine="0"/>
        <w:rPr>
          <w:spacing w:val="-4"/>
          <w:lang w:val="sq-AL"/>
        </w:rPr>
      </w:pPr>
      <w:r w:rsidRPr="00417AE8">
        <w:rPr>
          <w:spacing w:val="-4"/>
          <w:lang w:val="sq-AL"/>
        </w:rPr>
        <w:t xml:space="preserve">së nr. 504, datë 6.7.2016, “Për krijimin e Agjencisë Kombëtare të Ujësjellës-Kanalizimeve”, </w:t>
      </w:r>
    </w:p>
    <w:p w:rsidR="00336934" w:rsidRPr="004744C3" w:rsidRDefault="00336934" w:rsidP="00336934">
      <w:pPr>
        <w:pStyle w:val="Paragrafi"/>
        <w:jc w:val="center"/>
        <w:rPr>
          <w:spacing w:val="-4"/>
          <w:sz w:val="14"/>
          <w:lang w:val="sq-AL"/>
        </w:rPr>
      </w:pPr>
    </w:p>
    <w:p w:rsidR="00336934" w:rsidRPr="00417AE8" w:rsidRDefault="00336934" w:rsidP="00336934">
      <w:pPr>
        <w:pStyle w:val="Paragrafi"/>
        <w:jc w:val="center"/>
        <w:rPr>
          <w:spacing w:val="-4"/>
          <w:lang w:val="sq-AL"/>
        </w:rPr>
      </w:pPr>
      <w:r w:rsidRPr="00417AE8">
        <w:rPr>
          <w:spacing w:val="-4"/>
          <w:lang w:val="sq-AL"/>
        </w:rPr>
        <w:t>UDHËZOJ:</w:t>
      </w:r>
    </w:p>
    <w:p w:rsidR="00336934" w:rsidRPr="00417AE8" w:rsidRDefault="00336934" w:rsidP="00336934">
      <w:pPr>
        <w:pStyle w:val="Paragrafi"/>
        <w:rPr>
          <w:spacing w:val="-4"/>
          <w:sz w:val="14"/>
          <w:lang w:val="sq-AL"/>
        </w:rPr>
      </w:pPr>
    </w:p>
    <w:p w:rsidR="00336934" w:rsidRPr="00417AE8" w:rsidRDefault="00336934" w:rsidP="00336934">
      <w:pPr>
        <w:pStyle w:val="Paragrafi"/>
        <w:rPr>
          <w:spacing w:val="-4"/>
          <w:lang w:val="sq-AL"/>
        </w:rPr>
      </w:pPr>
      <w:r w:rsidRPr="00417AE8">
        <w:rPr>
          <w:spacing w:val="-4"/>
          <w:lang w:val="sq-AL"/>
        </w:rPr>
        <w:t>1. Zbatimin e metodologjisë “Për kriteret dhe procedurat për shpërndarjen dhe përdorimin e subvencioneve shtetërore për ofruesit e shërbimeve në sektorin e ujësjellës-kanalizimeve”, sipas lidhjes 1 bashkëlidhur këtij udhëzimi.</w:t>
      </w:r>
    </w:p>
    <w:p w:rsidR="00336934" w:rsidRPr="00417AE8" w:rsidRDefault="00336934" w:rsidP="00336934">
      <w:pPr>
        <w:pStyle w:val="Paragrafi"/>
        <w:rPr>
          <w:spacing w:val="-4"/>
          <w:lang w:val="sq-AL"/>
        </w:rPr>
      </w:pPr>
      <w:r w:rsidRPr="00417AE8">
        <w:rPr>
          <w:spacing w:val="-4"/>
          <w:lang w:val="sq-AL"/>
        </w:rPr>
        <w:t>2. Ngarkohen për zbatimin e këtij udhëzimi Ministria e Transportit dhe Infrastrukturës, Agjencia Kombëtare e Ujësjellës-Kanalizimeve, të gjitha bashkitë, të gjithë sh.a. ujësjellës-kanalizime.</w:t>
      </w:r>
    </w:p>
    <w:p w:rsidR="00336934" w:rsidRPr="00417AE8" w:rsidRDefault="00336934" w:rsidP="00336934">
      <w:pPr>
        <w:pStyle w:val="Paragrafi"/>
        <w:rPr>
          <w:spacing w:val="-4"/>
          <w:lang w:val="sq-AL"/>
        </w:rPr>
      </w:pPr>
      <w:r w:rsidRPr="00417AE8">
        <w:rPr>
          <w:spacing w:val="-4"/>
          <w:lang w:val="sq-AL"/>
        </w:rPr>
        <w:t>Ky udhëzim hyn në fuqi menjëherë dhe botohet në Fletoren Zyrtare.</w:t>
      </w:r>
    </w:p>
    <w:p w:rsidR="00336934" w:rsidRPr="00417AE8" w:rsidRDefault="00336934" w:rsidP="00336934">
      <w:pPr>
        <w:pStyle w:val="Paragrafi"/>
        <w:rPr>
          <w:spacing w:val="-4"/>
          <w:sz w:val="14"/>
          <w:lang w:val="sq-AL"/>
        </w:rPr>
      </w:pPr>
    </w:p>
    <w:p w:rsidR="00336934" w:rsidRPr="00417AE8" w:rsidRDefault="00336934" w:rsidP="00336934">
      <w:pPr>
        <w:pStyle w:val="Autoriteti"/>
        <w:keepNext w:val="0"/>
        <w:rPr>
          <w:spacing w:val="-4"/>
          <w:lang w:val="sq-AL"/>
        </w:rPr>
      </w:pPr>
      <w:r w:rsidRPr="00417AE8">
        <w:rPr>
          <w:spacing w:val="-4"/>
          <w:lang w:val="sq-AL"/>
        </w:rPr>
        <w:t xml:space="preserve">MINISTRI I TRANSPORTIT        </w:t>
      </w:r>
    </w:p>
    <w:p w:rsidR="00336934" w:rsidRPr="00417AE8" w:rsidRDefault="00336934" w:rsidP="00336934">
      <w:pPr>
        <w:pStyle w:val="Autoriteti"/>
        <w:keepNext w:val="0"/>
        <w:rPr>
          <w:spacing w:val="-4"/>
          <w:lang w:val="sq-AL"/>
        </w:rPr>
      </w:pPr>
      <w:r w:rsidRPr="00417AE8">
        <w:rPr>
          <w:spacing w:val="-4"/>
          <w:lang w:val="sq-AL"/>
        </w:rPr>
        <w:t>DHE INFRASTRUKTURËS</w:t>
      </w:r>
    </w:p>
    <w:p w:rsidR="00336934" w:rsidRPr="00417AE8" w:rsidRDefault="00336934" w:rsidP="00336934">
      <w:pPr>
        <w:pStyle w:val="AutoritetiEmer"/>
        <w:rPr>
          <w:spacing w:val="-4"/>
          <w:lang w:val="sq-AL"/>
        </w:rPr>
      </w:pPr>
      <w:r w:rsidRPr="00417AE8">
        <w:rPr>
          <w:spacing w:val="-4"/>
          <w:lang w:val="sq-AL"/>
        </w:rPr>
        <w:t>Sokol Dervishaj</w:t>
      </w:r>
    </w:p>
    <w:p w:rsidR="00336934" w:rsidRPr="001742D7" w:rsidRDefault="00336934" w:rsidP="00336934">
      <w:pPr>
        <w:pStyle w:val="Paragrafi"/>
        <w:rPr>
          <w:lang w:val="sq-AL"/>
        </w:rPr>
        <w:sectPr w:rsidR="00336934" w:rsidRPr="001742D7" w:rsidSect="0033693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336934" w:rsidRDefault="00336934" w:rsidP="00336934">
      <w:pPr>
        <w:pStyle w:val="Paragrafi"/>
        <w:jc w:val="right"/>
        <w:rPr>
          <w:b/>
          <w:lang w:val="sq-AL"/>
        </w:rPr>
        <w:sectPr w:rsidR="003369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36934" w:rsidRPr="005310B8" w:rsidRDefault="00336934" w:rsidP="00336934">
      <w:pPr>
        <w:pStyle w:val="Paragrafi"/>
        <w:jc w:val="right"/>
        <w:rPr>
          <w:b/>
          <w:lang w:val="sq-AL"/>
        </w:rPr>
      </w:pPr>
      <w:r w:rsidRPr="005310B8">
        <w:rPr>
          <w:b/>
          <w:lang w:val="sq-AL"/>
        </w:rPr>
        <w:lastRenderedPageBreak/>
        <w:t>Lidhja 1</w:t>
      </w:r>
    </w:p>
    <w:p w:rsidR="00336934" w:rsidRPr="001742D7" w:rsidRDefault="00336934" w:rsidP="00336934">
      <w:pPr>
        <w:pStyle w:val="Paragrafi"/>
        <w:jc w:val="center"/>
        <w:rPr>
          <w:b/>
          <w:lang w:val="sq-AL"/>
        </w:rPr>
      </w:pPr>
      <w:r w:rsidRPr="001742D7">
        <w:rPr>
          <w:b/>
          <w:lang w:val="sq-AL"/>
        </w:rPr>
        <w:t>METODOLOGJI</w:t>
      </w:r>
    </w:p>
    <w:p w:rsidR="00336934" w:rsidRPr="001742D7" w:rsidRDefault="00336934" w:rsidP="00336934">
      <w:pPr>
        <w:pStyle w:val="Paragrafi"/>
        <w:jc w:val="center"/>
        <w:rPr>
          <w:lang w:val="sq-AL"/>
        </w:rPr>
      </w:pPr>
      <w:r w:rsidRPr="001742D7">
        <w:rPr>
          <w:lang w:val="sq-AL"/>
        </w:rPr>
        <w:t xml:space="preserve">PËR KRITERET DHE PROCEDURAT PËR SHPËRNDARJEN DHE PËRDORIMIN E SUBVENCIONEVE SHTETËRORE PËR OFRUESIT E SHËRBIMEVE NË SEKTORIN E </w:t>
      </w:r>
      <w:r>
        <w:rPr>
          <w:lang w:val="sq-AL"/>
        </w:rPr>
        <w:t>UJËSJELLËS-KANALIZIM</w:t>
      </w:r>
      <w:r w:rsidRPr="001742D7">
        <w:rPr>
          <w:lang w:val="sq-AL"/>
        </w:rPr>
        <w:t>EVE</w:t>
      </w:r>
    </w:p>
    <w:p w:rsidR="00336934" w:rsidRPr="001742D7" w:rsidRDefault="00336934" w:rsidP="00336934">
      <w:pPr>
        <w:pStyle w:val="Paragrafi"/>
        <w:rPr>
          <w:sz w:val="14"/>
          <w:lang w:val="sq-AL"/>
        </w:rPr>
      </w:pP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Kjo metodologji është hartuar në zbatim të VKM</w:t>
      </w:r>
      <w:r>
        <w:rPr>
          <w:lang w:val="sq-AL"/>
        </w:rPr>
        <w:t>-së</w:t>
      </w:r>
      <w:r w:rsidRPr="001742D7">
        <w:rPr>
          <w:lang w:val="sq-AL"/>
        </w:rPr>
        <w:t xml:space="preserve"> nr.</w:t>
      </w:r>
      <w:r>
        <w:rPr>
          <w:lang w:val="sq-AL"/>
        </w:rPr>
        <w:t xml:space="preserve"> </w:t>
      </w:r>
      <w:r w:rsidRPr="001742D7">
        <w:rPr>
          <w:lang w:val="sq-AL"/>
        </w:rPr>
        <w:t xml:space="preserve">504, datë 6.7.2016 </w:t>
      </w:r>
      <w:r>
        <w:rPr>
          <w:lang w:val="sq-AL"/>
        </w:rPr>
        <w:t>“</w:t>
      </w:r>
      <w:r w:rsidRPr="001742D7">
        <w:rPr>
          <w:lang w:val="sq-AL"/>
        </w:rPr>
        <w:t>Për krijimin e Agjencisë Kombëtare të Ujësjellës-Kanalizimeve</w:t>
      </w:r>
      <w:r>
        <w:rPr>
          <w:lang w:val="sq-AL"/>
        </w:rPr>
        <w:t>”</w:t>
      </w:r>
      <w:r w:rsidRPr="001742D7">
        <w:rPr>
          <w:lang w:val="sq-AL"/>
        </w:rPr>
        <w:t xml:space="preserve">, kreut III </w:t>
      </w:r>
      <w:r>
        <w:rPr>
          <w:lang w:val="sq-AL"/>
        </w:rPr>
        <w:t>“</w:t>
      </w:r>
      <w:r w:rsidRPr="001742D7">
        <w:rPr>
          <w:lang w:val="sq-AL"/>
        </w:rPr>
        <w:t>Përgjegjësitë dhe detyrat e AKUK</w:t>
      </w:r>
      <w:r>
        <w:rPr>
          <w:lang w:val="sq-AL"/>
        </w:rPr>
        <w:t>-së”</w:t>
      </w:r>
      <w:r w:rsidRPr="001742D7">
        <w:rPr>
          <w:lang w:val="sq-AL"/>
        </w:rPr>
        <w:t xml:space="preserve">, </w:t>
      </w:r>
      <w:r>
        <w:rPr>
          <w:lang w:val="sq-AL"/>
        </w:rPr>
        <w:t>p</w:t>
      </w:r>
      <w:r w:rsidRPr="001742D7">
        <w:rPr>
          <w:lang w:val="sq-AL"/>
        </w:rPr>
        <w:t>ika 2, g</w:t>
      </w:r>
      <w:r>
        <w:rPr>
          <w:lang w:val="sq-AL"/>
        </w:rPr>
        <w:t>e</w:t>
      </w:r>
      <w:r w:rsidRPr="001742D7">
        <w:rPr>
          <w:lang w:val="sq-AL"/>
        </w:rPr>
        <w:t xml:space="preserve">rma </w:t>
      </w:r>
      <w:r>
        <w:rPr>
          <w:lang w:val="sq-AL"/>
        </w:rPr>
        <w:t>“</w:t>
      </w:r>
      <w:r w:rsidRPr="001742D7">
        <w:rPr>
          <w:lang w:val="sq-AL"/>
        </w:rPr>
        <w:t>dh</w:t>
      </w:r>
      <w:r>
        <w:rPr>
          <w:lang w:val="sq-AL"/>
        </w:rPr>
        <w:t>”</w:t>
      </w:r>
      <w:r w:rsidRPr="001742D7">
        <w:rPr>
          <w:lang w:val="sq-AL"/>
        </w:rPr>
        <w:t xml:space="preserve">, dhe në zbatim të </w:t>
      </w:r>
      <w:r>
        <w:rPr>
          <w:lang w:val="sq-AL"/>
        </w:rPr>
        <w:t>u</w:t>
      </w:r>
      <w:r w:rsidRPr="001742D7">
        <w:rPr>
          <w:lang w:val="sq-AL"/>
        </w:rPr>
        <w:t>dhëzimit nr.</w:t>
      </w:r>
      <w:r>
        <w:rPr>
          <w:lang w:val="sq-AL"/>
        </w:rPr>
        <w:t xml:space="preserve"> </w:t>
      </w:r>
      <w:r w:rsidRPr="001742D7">
        <w:rPr>
          <w:lang w:val="sq-AL"/>
        </w:rPr>
        <w:t>2</w:t>
      </w:r>
      <w:r>
        <w:rPr>
          <w:lang w:val="sq-AL"/>
        </w:rPr>
        <w:t>, datë 6.</w:t>
      </w:r>
      <w:r w:rsidRPr="001742D7">
        <w:rPr>
          <w:lang w:val="sq-AL"/>
        </w:rPr>
        <w:t xml:space="preserve">2.2012 </w:t>
      </w:r>
      <w:r>
        <w:rPr>
          <w:lang w:val="sq-AL"/>
        </w:rPr>
        <w:t>“</w:t>
      </w:r>
      <w:r w:rsidRPr="001742D7">
        <w:rPr>
          <w:lang w:val="sq-AL"/>
        </w:rPr>
        <w:t>Për procedurat standarde të zbatimit të Buxhetit</w:t>
      </w:r>
      <w:r>
        <w:rPr>
          <w:lang w:val="sq-AL"/>
        </w:rPr>
        <w:t>”</w:t>
      </w:r>
      <w:r w:rsidRPr="001742D7">
        <w:rPr>
          <w:lang w:val="sq-AL"/>
        </w:rPr>
        <w:t xml:space="preserve">. 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 xml:space="preserve">Detajimi i fondit të subvencionit për çdo shoqëri aksionere të </w:t>
      </w:r>
      <w:r>
        <w:rPr>
          <w:lang w:val="sq-AL"/>
        </w:rPr>
        <w:t>ujësjellës-kanalizim</w:t>
      </w:r>
      <w:r w:rsidRPr="001742D7">
        <w:rPr>
          <w:lang w:val="sq-AL"/>
        </w:rPr>
        <w:t>eve (</w:t>
      </w:r>
      <w:r>
        <w:rPr>
          <w:lang w:val="sq-AL"/>
        </w:rPr>
        <w:t>s</w:t>
      </w:r>
      <w:r w:rsidRPr="001742D7">
        <w:rPr>
          <w:lang w:val="sq-AL"/>
        </w:rPr>
        <w:t>h.a</w:t>
      </w:r>
      <w:r>
        <w:rPr>
          <w:lang w:val="sq-AL"/>
        </w:rPr>
        <w:t>.</w:t>
      </w:r>
      <w:r w:rsidRPr="001742D7">
        <w:rPr>
          <w:lang w:val="sq-AL"/>
        </w:rPr>
        <w:t xml:space="preserve"> UK), dhe përdorimi i tij nga përfituesit, do të bëhet si më poshtë: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 xml:space="preserve">1. Subvencioni i </w:t>
      </w:r>
      <w:r>
        <w:rPr>
          <w:lang w:val="sq-AL"/>
        </w:rPr>
        <w:t>s</w:t>
      </w:r>
      <w:r w:rsidRPr="001742D7">
        <w:rPr>
          <w:lang w:val="sq-AL"/>
        </w:rPr>
        <w:t>h.a</w:t>
      </w:r>
      <w:r>
        <w:rPr>
          <w:lang w:val="sq-AL"/>
        </w:rPr>
        <w:t>.</w:t>
      </w:r>
      <w:r w:rsidRPr="001742D7">
        <w:rPr>
          <w:lang w:val="sq-AL"/>
        </w:rPr>
        <w:t xml:space="preserve"> UK, me aksionerë bashkitë përkatëse, që ofrojnë shërbimin e furnizimit me ujë të pijshëm, të grumbullimit, largimit dhe trajtimit të ujërave të ndotura në Republikën e Shqipërisë, akordohet nga AKUK</w:t>
      </w:r>
      <w:r>
        <w:rPr>
          <w:lang w:val="sq-AL"/>
        </w:rPr>
        <w:t>-ja</w:t>
      </w:r>
      <w:r w:rsidRPr="001742D7">
        <w:rPr>
          <w:lang w:val="sq-AL"/>
        </w:rPr>
        <w:t>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2. Akordimi i subvencionit do të bëhet në masën e planifikuar në ligjin vjetor të buxhetit dhe të gjitha shtesave të tjera të bëra me VKM.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 xml:space="preserve">3. Shuma e kompensimit (subvencionit) dhe mënyra e llogaritjes së tij, bëhen në përputhje të plotë me kapitullin V </w:t>
      </w:r>
      <w:r>
        <w:rPr>
          <w:lang w:val="sq-AL"/>
        </w:rPr>
        <w:t>“</w:t>
      </w:r>
      <w:r w:rsidRPr="001742D7">
        <w:rPr>
          <w:lang w:val="sq-AL"/>
        </w:rPr>
        <w:t>Kompensimi</w:t>
      </w:r>
      <w:r>
        <w:rPr>
          <w:lang w:val="sq-AL"/>
        </w:rPr>
        <w:t>”</w:t>
      </w:r>
      <w:r w:rsidRPr="001742D7">
        <w:rPr>
          <w:lang w:val="sq-AL"/>
        </w:rPr>
        <w:t>, të VKM</w:t>
      </w:r>
      <w:r>
        <w:rPr>
          <w:lang w:val="sq-AL"/>
        </w:rPr>
        <w:t>-së</w:t>
      </w:r>
      <w:r w:rsidRPr="001742D7">
        <w:rPr>
          <w:lang w:val="sq-AL"/>
        </w:rPr>
        <w:t xml:space="preserve"> nr.</w:t>
      </w:r>
      <w:r>
        <w:rPr>
          <w:lang w:val="sq-AL"/>
        </w:rPr>
        <w:t xml:space="preserve"> 650, datë 16.</w:t>
      </w:r>
      <w:r w:rsidRPr="001742D7">
        <w:rPr>
          <w:lang w:val="sq-AL"/>
        </w:rPr>
        <w:t xml:space="preserve">9.2016, </w:t>
      </w:r>
      <w:r>
        <w:rPr>
          <w:lang w:val="sq-AL"/>
        </w:rPr>
        <w:t>“</w:t>
      </w:r>
      <w:r w:rsidRPr="001742D7">
        <w:rPr>
          <w:lang w:val="sq-AL"/>
        </w:rPr>
        <w:t>Për përcaktimin e kritereve dhe procedurës për ndihmën shtetërore në formën e kompensimit të shërbimeve me interes të përgjithshëm ekonomik dhe publik ndihmën shtetërore</w:t>
      </w:r>
      <w:r>
        <w:rPr>
          <w:lang w:val="sq-AL"/>
        </w:rPr>
        <w:t>”</w:t>
      </w:r>
      <w:r w:rsidRPr="001742D7">
        <w:rPr>
          <w:lang w:val="sq-AL"/>
        </w:rPr>
        <w:t>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4. Vlerësimi i nevojave për subvencione</w:t>
      </w:r>
      <w:r>
        <w:rPr>
          <w:lang w:val="sq-AL"/>
        </w:rPr>
        <w:t>,</w:t>
      </w:r>
      <w:r w:rsidRPr="001742D7">
        <w:rPr>
          <w:lang w:val="sq-AL"/>
        </w:rPr>
        <w:t xml:space="preserve"> si dhe detajimi dhe shpërndarja e subvencionit nga Agjencia Kombëtare e </w:t>
      </w:r>
      <w:r>
        <w:rPr>
          <w:lang w:val="sq-AL"/>
        </w:rPr>
        <w:t>Ujësjellës-Kanalizim</w:t>
      </w:r>
      <w:r w:rsidRPr="001742D7">
        <w:rPr>
          <w:lang w:val="sq-AL"/>
        </w:rPr>
        <w:t>eve, do të bazohet në: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4.1</w:t>
      </w:r>
      <w:r w:rsidRPr="001742D7">
        <w:rPr>
          <w:lang w:val="sq-AL"/>
        </w:rPr>
        <w:tab/>
        <w:t xml:space="preserve"> Të dhënat e raportuara nga ofruesit e shërbimeve </w:t>
      </w:r>
      <w:r>
        <w:rPr>
          <w:lang w:val="sq-AL"/>
        </w:rPr>
        <w:t>s</w:t>
      </w:r>
      <w:r w:rsidRPr="001742D7">
        <w:rPr>
          <w:lang w:val="sq-AL"/>
        </w:rPr>
        <w:t>h.a</w:t>
      </w:r>
      <w:r>
        <w:rPr>
          <w:lang w:val="sq-AL"/>
        </w:rPr>
        <w:t>.</w:t>
      </w:r>
      <w:r w:rsidRPr="001742D7">
        <w:rPr>
          <w:lang w:val="sq-AL"/>
        </w:rPr>
        <w:t xml:space="preserve"> UK, në Njësinë e Monitorimit të AKUK-së, në përputhje me kërkesat, formatin dhe afatet e përcaktuara në manualin e programit të monitorimit dhe vlerësimit krahasues të treguesve të performancës </w:t>
      </w:r>
      <w:r>
        <w:rPr>
          <w:lang w:val="sq-AL"/>
        </w:rPr>
        <w:t>“</w:t>
      </w:r>
      <w:r w:rsidRPr="001742D7">
        <w:rPr>
          <w:lang w:val="sq-AL"/>
        </w:rPr>
        <w:t>Benchmarking</w:t>
      </w:r>
      <w:r>
        <w:rPr>
          <w:lang w:val="sq-AL"/>
        </w:rPr>
        <w:t>”</w:t>
      </w:r>
      <w:r w:rsidRPr="001742D7">
        <w:rPr>
          <w:lang w:val="sq-AL"/>
        </w:rPr>
        <w:t>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4.2</w:t>
      </w:r>
      <w:r w:rsidRPr="001742D7">
        <w:rPr>
          <w:lang w:val="sq-AL"/>
        </w:rPr>
        <w:tab/>
        <w:t xml:space="preserve"> Në ecurinë e përmbushjes së kritereve të përcaktuara në kontratat e performancës, lidhur ndërmjet palëve (sipas akteve ligjore në fuqi).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ab/>
        <w:t xml:space="preserve">Treguesit që do të merren në konsideratë për shpërndarjen e subvencionit sipas pikës (5.2) do të jenë: (uji pa të ardhura; norma e arkëtimit; raporti i mbulimit të kostos me të ardhurat nga ofrimi i shërbimeve) me anë të të cilëve llogaritet koeficienti i performancës mbi bazën e të cilit renditen shoqëritë sipas performancës, lidhur ngushtë me tregues të tjerë si pesha specifike e kostove të punës dhe energjisë elektrike në koston totale të shërbimeve, staf/1000 lidhje UK etj. </w:t>
      </w:r>
    </w:p>
    <w:p w:rsidR="00336934" w:rsidRDefault="00336934" w:rsidP="00336934">
      <w:pPr>
        <w:pStyle w:val="Paragrafi"/>
        <w:rPr>
          <w:lang w:val="sq-AL"/>
        </w:rPr>
      </w:pP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 xml:space="preserve">5. Subvencioni i përfituar sipas pikës 3 të kësaj metodologjie do të përdoret nga </w:t>
      </w:r>
      <w:r>
        <w:rPr>
          <w:lang w:val="sq-AL"/>
        </w:rPr>
        <w:t>s</w:t>
      </w:r>
      <w:r w:rsidRPr="001742D7">
        <w:rPr>
          <w:lang w:val="sq-AL"/>
        </w:rPr>
        <w:t>h.a</w:t>
      </w:r>
      <w:r>
        <w:rPr>
          <w:lang w:val="sq-AL"/>
        </w:rPr>
        <w:t>.</w:t>
      </w:r>
      <w:r w:rsidRPr="001742D7">
        <w:rPr>
          <w:lang w:val="sq-AL"/>
        </w:rPr>
        <w:t xml:space="preserve"> UK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5.1</w:t>
      </w:r>
      <w:r w:rsidRPr="001742D7">
        <w:rPr>
          <w:lang w:val="sq-AL"/>
        </w:rPr>
        <w:tab/>
      </w:r>
      <w:r>
        <w:rPr>
          <w:lang w:val="sq-AL"/>
        </w:rPr>
        <w:t xml:space="preserve"> </w:t>
      </w:r>
      <w:r w:rsidRPr="001742D7">
        <w:rPr>
          <w:lang w:val="sq-AL"/>
        </w:rPr>
        <w:t xml:space="preserve">Për të përballuar mbulimin e </w:t>
      </w:r>
      <w:r>
        <w:rPr>
          <w:lang w:val="sq-AL"/>
        </w:rPr>
        <w:t>“</w:t>
      </w:r>
      <w:r w:rsidRPr="001742D7">
        <w:rPr>
          <w:lang w:val="sq-AL"/>
        </w:rPr>
        <w:t xml:space="preserve">Kostos </w:t>
      </w:r>
      <w:r>
        <w:rPr>
          <w:lang w:val="sq-AL"/>
        </w:rPr>
        <w:t>n</w:t>
      </w:r>
      <w:r w:rsidRPr="001742D7">
        <w:rPr>
          <w:lang w:val="sq-AL"/>
        </w:rPr>
        <w:t>eto</w:t>
      </w:r>
      <w:r>
        <w:rPr>
          <w:lang w:val="sq-AL"/>
        </w:rPr>
        <w:t>”</w:t>
      </w:r>
      <w:r w:rsidRPr="001742D7">
        <w:rPr>
          <w:lang w:val="sq-AL"/>
        </w:rPr>
        <w:t xml:space="preserve"> (Diferencën = Të ardhura – Kosto totale e operim/mirëmbajtjes), për të tr</w:t>
      </w:r>
      <w:r>
        <w:rPr>
          <w:lang w:val="sq-AL"/>
        </w:rPr>
        <w:t>ia</w:t>
      </w:r>
      <w:r w:rsidRPr="001742D7">
        <w:rPr>
          <w:lang w:val="sq-AL"/>
        </w:rPr>
        <w:t xml:space="preserve"> shërbimet publike që ofrohen në sektor: a) Furnizim me ujë të pijshëm; b) Kanalizime; c)</w:t>
      </w:r>
      <w:r>
        <w:rPr>
          <w:lang w:val="sq-AL"/>
        </w:rPr>
        <w:t xml:space="preserve"> </w:t>
      </w:r>
      <w:r w:rsidRPr="001742D7">
        <w:rPr>
          <w:lang w:val="sq-AL"/>
        </w:rPr>
        <w:t xml:space="preserve">Trajtim e përpunim të </w:t>
      </w:r>
      <w:r>
        <w:rPr>
          <w:lang w:val="sq-AL"/>
        </w:rPr>
        <w:t>ujërave</w:t>
      </w:r>
      <w:r w:rsidRPr="001742D7">
        <w:rPr>
          <w:lang w:val="sq-AL"/>
        </w:rPr>
        <w:t xml:space="preserve"> të ndotura; 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5.2</w:t>
      </w:r>
      <w:r w:rsidRPr="001742D7">
        <w:rPr>
          <w:lang w:val="sq-AL"/>
        </w:rPr>
        <w:tab/>
        <w:t xml:space="preserve"> Për të nxitur përmirësimin e performancës së </w:t>
      </w:r>
      <w:r>
        <w:rPr>
          <w:lang w:val="sq-AL"/>
        </w:rPr>
        <w:t>s</w:t>
      </w:r>
      <w:r w:rsidRPr="001742D7">
        <w:rPr>
          <w:lang w:val="sq-AL"/>
        </w:rPr>
        <w:t>h.a</w:t>
      </w:r>
      <w:r>
        <w:rPr>
          <w:lang w:val="sq-AL"/>
        </w:rPr>
        <w:t>.</w:t>
      </w:r>
      <w:r w:rsidRPr="001742D7">
        <w:rPr>
          <w:lang w:val="sq-AL"/>
        </w:rPr>
        <w:t xml:space="preserve"> UK që operojnë në sektorin e </w:t>
      </w:r>
      <w:r>
        <w:rPr>
          <w:lang w:val="sq-AL"/>
        </w:rPr>
        <w:t>ujësjellës-kanalizim</w:t>
      </w:r>
      <w:r w:rsidRPr="001742D7">
        <w:rPr>
          <w:lang w:val="sq-AL"/>
        </w:rPr>
        <w:t>eve.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6. Skema e ndarjes së fondeve për përmbushjen e detyrimeve të përcaktuara në pikën 5, për vitin e parë pas hyrjen në fuqi të këtij udhëzimi do të jenë: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6.1</w:t>
      </w:r>
      <w:r w:rsidRPr="001742D7">
        <w:rPr>
          <w:lang w:val="sq-AL"/>
        </w:rPr>
        <w:tab/>
        <w:t xml:space="preserve"> </w:t>
      </w:r>
      <w:r>
        <w:rPr>
          <w:lang w:val="sq-AL"/>
        </w:rPr>
        <w:t>80</w:t>
      </w:r>
      <w:r w:rsidRPr="001742D7">
        <w:rPr>
          <w:lang w:val="sq-AL"/>
        </w:rPr>
        <w:t xml:space="preserve">% e fondit të përgjithshëm të subvencionit do të shkojë për përballimin e </w:t>
      </w:r>
      <w:r>
        <w:rPr>
          <w:lang w:val="sq-AL"/>
        </w:rPr>
        <w:t>“</w:t>
      </w:r>
      <w:r w:rsidRPr="001742D7">
        <w:rPr>
          <w:lang w:val="sq-AL"/>
        </w:rPr>
        <w:t xml:space="preserve">Kostos </w:t>
      </w:r>
      <w:r>
        <w:rPr>
          <w:lang w:val="sq-AL"/>
        </w:rPr>
        <w:t>n</w:t>
      </w:r>
      <w:r w:rsidRPr="001742D7">
        <w:rPr>
          <w:lang w:val="sq-AL"/>
        </w:rPr>
        <w:t>eto</w:t>
      </w:r>
      <w:r>
        <w:rPr>
          <w:lang w:val="sq-AL"/>
        </w:rPr>
        <w:t>”</w:t>
      </w:r>
      <w:r w:rsidRPr="001742D7">
        <w:rPr>
          <w:lang w:val="sq-AL"/>
        </w:rPr>
        <w:t xml:space="preserve"> (në rastet e shoqërive me vlerë negative të saj).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 xml:space="preserve">6.2 </w:t>
      </w:r>
      <w:r w:rsidRPr="001742D7">
        <w:rPr>
          <w:lang w:val="sq-AL"/>
        </w:rPr>
        <w:tab/>
        <w:t>20% e fondit të përgjithshëm do të përdoret nga shoqëritë që përmirësojnë performancën e tyre krahasuar me rezultatet e vitit të kaluar.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 xml:space="preserve">7. Përjashtohen nga përfitimi i subvencionit sipas përcaktimeve të bëra në pikën 6.1 të kësaj </w:t>
      </w:r>
      <w:r w:rsidRPr="001742D7">
        <w:rPr>
          <w:lang w:val="sq-AL"/>
        </w:rPr>
        <w:lastRenderedPageBreak/>
        <w:t xml:space="preserve">metodologjie, të gjitha shoqëritë e UK, </w:t>
      </w:r>
      <w:r>
        <w:rPr>
          <w:lang w:val="sq-AL"/>
        </w:rPr>
        <w:t>“</w:t>
      </w:r>
      <w:r w:rsidRPr="001742D7">
        <w:rPr>
          <w:lang w:val="sq-AL"/>
        </w:rPr>
        <w:t xml:space="preserve">Kosto </w:t>
      </w:r>
      <w:r>
        <w:rPr>
          <w:lang w:val="sq-AL"/>
        </w:rPr>
        <w:t>n</w:t>
      </w:r>
      <w:r w:rsidRPr="001742D7">
        <w:rPr>
          <w:lang w:val="sq-AL"/>
        </w:rPr>
        <w:t>eto</w:t>
      </w:r>
      <w:r>
        <w:rPr>
          <w:lang w:val="sq-AL"/>
        </w:rPr>
        <w:t>”</w:t>
      </w:r>
      <w:r w:rsidRPr="001742D7">
        <w:rPr>
          <w:lang w:val="sq-AL"/>
        </w:rPr>
        <w:t xml:space="preserve"> e të cilave rezulton me vlerë 0 ose është vlerë pozitive.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8. Përjashtohen nga përfitimi i subvencioneve sipas përcaktimit të bërë në pikën 6.2 të kësaj metodologjie, shoqëritë e UK që janë brenda skemës së subvencionimit, në rastet kur: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8.1</w:t>
      </w:r>
      <w:r w:rsidRPr="001742D7">
        <w:rPr>
          <w:lang w:val="sq-AL"/>
        </w:rPr>
        <w:tab/>
        <w:t xml:space="preserve"> Nuk është firmosur marrëveshja e performancës midis AKUK dhe bashkisë përkatëse;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8.2</w:t>
      </w:r>
      <w:r w:rsidRPr="001742D7">
        <w:rPr>
          <w:lang w:val="sq-AL"/>
        </w:rPr>
        <w:tab/>
        <w:t xml:space="preserve"> Nuk është firmosur një kontratë performance/menaxheriale, midis Bashkisë/Asamblesë së Përgjithshme dhe Këshillit të Administrimit/Administratorit të Përgjithshëm;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8.3</w:t>
      </w:r>
      <w:r w:rsidRPr="001742D7">
        <w:rPr>
          <w:lang w:val="sq-AL"/>
        </w:rPr>
        <w:tab/>
        <w:t xml:space="preserve"> Nuk kanë arritur objektivat e treguesve të performancës të cilësuar në marrëveshjen dhe kontratën përkatëse.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 xml:space="preserve">9. Subvencioni i akorduar nga buxheti i shtetit për shoqëritë e </w:t>
      </w:r>
      <w:r>
        <w:rPr>
          <w:lang w:val="sq-AL"/>
        </w:rPr>
        <w:t>ujësjellës-kanalizim</w:t>
      </w:r>
      <w:r w:rsidRPr="001742D7">
        <w:rPr>
          <w:lang w:val="sq-AL"/>
        </w:rPr>
        <w:t xml:space="preserve">eve, do të përdoret sipas përcaktimeve si më poshtë: 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9.1</w:t>
      </w:r>
      <w:r w:rsidRPr="001742D7">
        <w:rPr>
          <w:lang w:val="sq-AL"/>
        </w:rPr>
        <w:tab/>
        <w:t xml:space="preserve"> Në rastin kur fondi i subvencionit është dhënë me destinacion përballimin e</w:t>
      </w:r>
      <w:r>
        <w:rPr>
          <w:lang w:val="sq-AL"/>
        </w:rPr>
        <w:t xml:space="preserve"> “</w:t>
      </w:r>
      <w:r w:rsidRPr="001742D7">
        <w:rPr>
          <w:lang w:val="sq-AL"/>
        </w:rPr>
        <w:t xml:space="preserve">Kostos </w:t>
      </w:r>
      <w:r>
        <w:rPr>
          <w:lang w:val="sq-AL"/>
        </w:rPr>
        <w:t>n</w:t>
      </w:r>
      <w:r w:rsidRPr="001742D7">
        <w:rPr>
          <w:lang w:val="sq-AL"/>
        </w:rPr>
        <w:t>eto</w:t>
      </w:r>
      <w:r>
        <w:rPr>
          <w:lang w:val="sq-AL"/>
        </w:rPr>
        <w:t>”</w:t>
      </w:r>
      <w:r w:rsidRPr="001742D7">
        <w:rPr>
          <w:lang w:val="sq-AL"/>
        </w:rPr>
        <w:t>, ai do të përdoret për të paguar pagat dhe sigurimet shëndetësore e shoqërore të punonjësve, faturat e energjisë elektrike, materialeve të konsumuara dhe kimikateve.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9.2</w:t>
      </w:r>
      <w:r w:rsidRPr="001742D7">
        <w:rPr>
          <w:lang w:val="sq-AL"/>
        </w:rPr>
        <w:tab/>
        <w:t xml:space="preserve"> Në rastin e përfitimit të subvencionit, për arsye të përmirësimit të performancës, shoqëria mund ta përdorë këtë fond, për të përballuar riparimet dhe mirëmbajtjet kapitale të aseteve që zakonisht mbulohen nga vlera e amortizimit, pa tejkaluar vlerën e tij në koston e vitit.</w:t>
      </w:r>
    </w:p>
    <w:p w:rsidR="00336934" w:rsidRPr="001742D7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10.</w:t>
      </w:r>
      <w:r w:rsidRPr="001742D7">
        <w:rPr>
          <w:lang w:val="sq-AL"/>
        </w:rPr>
        <w:tab/>
        <w:t xml:space="preserve"> AKUK</w:t>
      </w:r>
      <w:r>
        <w:rPr>
          <w:lang w:val="sq-AL"/>
        </w:rPr>
        <w:t>-ja</w:t>
      </w:r>
      <w:r w:rsidRPr="001742D7">
        <w:rPr>
          <w:lang w:val="sq-AL"/>
        </w:rPr>
        <w:t xml:space="preserve">, bazuar në vlerësimin e performancës të </w:t>
      </w:r>
      <w:r>
        <w:rPr>
          <w:lang w:val="sq-AL"/>
        </w:rPr>
        <w:t>s</w:t>
      </w:r>
      <w:r w:rsidRPr="001742D7">
        <w:rPr>
          <w:lang w:val="sq-AL"/>
        </w:rPr>
        <w:t>h.a</w:t>
      </w:r>
      <w:r>
        <w:rPr>
          <w:lang w:val="sq-AL"/>
        </w:rPr>
        <w:t>.</w:t>
      </w:r>
      <w:r w:rsidRPr="001742D7">
        <w:rPr>
          <w:lang w:val="sq-AL"/>
        </w:rPr>
        <w:t xml:space="preserve"> UK-ve, çdo vit i propozon </w:t>
      </w:r>
      <w:r>
        <w:rPr>
          <w:lang w:val="sq-AL"/>
        </w:rPr>
        <w:t>m</w:t>
      </w:r>
      <w:r w:rsidRPr="001742D7">
        <w:rPr>
          <w:lang w:val="sq-AL"/>
        </w:rPr>
        <w:t xml:space="preserve">inistrisë përgjegjëse për infrastrukturën, metodologjinë dhe skemën që duhet të zbatohet për ndarjen e fondeve sipas përcaktimeve të bëra në pikat 6.1 dhe 6.2 të kësaj metodologjie, si dhe renditjen e shoqërive sipas performancës. </w:t>
      </w:r>
    </w:p>
    <w:p w:rsidR="00336934" w:rsidRDefault="00336934" w:rsidP="00336934">
      <w:pPr>
        <w:pStyle w:val="Paragrafi"/>
        <w:rPr>
          <w:lang w:val="sq-AL"/>
        </w:rPr>
      </w:pPr>
      <w:r w:rsidRPr="001742D7">
        <w:rPr>
          <w:lang w:val="sq-AL"/>
        </w:rPr>
        <w:t>11. Ministria e Transportit dhe Infrastrukturës</w:t>
      </w:r>
      <w:r>
        <w:rPr>
          <w:lang w:val="sq-AL"/>
        </w:rPr>
        <w:t>,</w:t>
      </w:r>
      <w:r w:rsidRPr="001742D7">
        <w:rPr>
          <w:lang w:val="sq-AL"/>
        </w:rPr>
        <w:t xml:space="preserve"> e cila bën çeljen e fondit të subvencioneve për sektorin e </w:t>
      </w:r>
      <w:r>
        <w:rPr>
          <w:lang w:val="sq-AL"/>
        </w:rPr>
        <w:t>ujësjellës-kanalizim</w:t>
      </w:r>
      <w:r w:rsidRPr="001742D7">
        <w:rPr>
          <w:lang w:val="sq-AL"/>
        </w:rPr>
        <w:t>eve dhe trajtimin e ujërave të ndotura, ushtron kontrolle periodike për të vlerësuar mënyrën e përdorimit të fondit të akorduar, për çdo ofrues shërbimi apo shoqëri që ka përfituar nga skema e subvencionimit.</w:t>
      </w:r>
    </w:p>
    <w:p w:rsidR="0014764C" w:rsidRDefault="0014764C"/>
    <w:sectPr w:rsidR="0014764C" w:rsidSect="0033693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34"/>
    <w:rsid w:val="0014764C"/>
    <w:rsid w:val="0033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69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693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369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3693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369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36934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69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693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369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3693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369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36934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5486</Characters>
  <Application>Microsoft Office Word</Application>
  <DocSecurity>0</DocSecurity>
  <Lines>45</Lines>
  <Paragraphs>12</Paragraphs>
  <ScaleCrop>false</ScaleCrop>
  <Company/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2018-01-25T13:53:00Z</dcterms:created>
  <dcterms:modified xsi:type="dcterms:W3CDTF">2018-01-25T13:54:00Z</dcterms:modified>
</cp:coreProperties>
</file>