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AFA" w:rsidRDefault="00201AFA" w:rsidP="00201AFA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201AFA" w:rsidRDefault="00201AFA" w:rsidP="00201AFA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861, datë 13.12.2018</w:t>
      </w:r>
      <w:bookmarkEnd w:id="0"/>
    </w:p>
    <w:p w:rsidR="00201AFA" w:rsidRDefault="00201AFA" w:rsidP="00201AFA">
      <w:pPr>
        <w:pStyle w:val="NeniTitull"/>
        <w:rPr>
          <w:sz w:val="14"/>
          <w:lang w:val="sq-AL"/>
        </w:rPr>
      </w:pPr>
    </w:p>
    <w:p w:rsidR="00201AFA" w:rsidRDefault="00201AFA" w:rsidP="00201AFA">
      <w:pPr>
        <w:pStyle w:val="NeniTitull"/>
        <w:rPr>
          <w:lang w:val="sq-AL"/>
        </w:rPr>
      </w:pPr>
      <w:r>
        <w:rPr>
          <w:lang w:val="sq-AL"/>
        </w:rPr>
        <w:t>PËR NJË NDRYSHIM NË UDHËZIMIN NR. 5628, DATË 18.11.2016, “PËR MIRATIMIN E RRJETIT TË LINJAVE NDËRQYTETËSE”, TË NDRYSHUAR</w:t>
      </w:r>
    </w:p>
    <w:p w:rsidR="00201AFA" w:rsidRDefault="00201AFA" w:rsidP="00201AFA">
      <w:pPr>
        <w:pStyle w:val="NeniTitull"/>
        <w:rPr>
          <w:sz w:val="14"/>
          <w:lang w:val="sq-AL"/>
        </w:rPr>
      </w:pPr>
    </w:p>
    <w:p w:rsidR="00201AFA" w:rsidRDefault="00201AFA" w:rsidP="00201AFA">
      <w:pPr>
        <w:pStyle w:val="Paragrafi"/>
        <w:rPr>
          <w:lang w:val="sq-AL"/>
        </w:rPr>
      </w:pPr>
      <w:r>
        <w:rPr>
          <w:lang w:val="sq-AL"/>
        </w:rPr>
        <w:t>Në zbatim të nenit 102, pika 4, të Kushtetutës së Republikës së Shqipërisë, neneve 16 dhe 19, të ligjit nr. 8308, datë 18.3.1998, “Për transportet rrugore”, të ndryshuar</w:t>
      </w:r>
    </w:p>
    <w:p w:rsidR="00201AFA" w:rsidRDefault="00201AFA" w:rsidP="00201AFA">
      <w:pPr>
        <w:pStyle w:val="Paragrafi"/>
        <w:rPr>
          <w:sz w:val="14"/>
          <w:lang w:val="sq-AL"/>
        </w:rPr>
      </w:pPr>
    </w:p>
    <w:p w:rsidR="00201AFA" w:rsidRDefault="00201AFA" w:rsidP="00201AFA">
      <w:pPr>
        <w:pStyle w:val="NeniNr"/>
        <w:rPr>
          <w:lang w:val="sq-AL"/>
        </w:rPr>
      </w:pPr>
      <w:r>
        <w:rPr>
          <w:lang w:val="sq-AL"/>
        </w:rPr>
        <w:t>UDHËZOJ:</w:t>
      </w:r>
    </w:p>
    <w:p w:rsidR="00201AFA" w:rsidRDefault="00201AFA" w:rsidP="00201AFA">
      <w:pPr>
        <w:pStyle w:val="Paragrafi"/>
        <w:rPr>
          <w:sz w:val="16"/>
          <w:lang w:val="sq-AL"/>
        </w:rPr>
      </w:pPr>
    </w:p>
    <w:p w:rsidR="00201AFA" w:rsidRDefault="00201AFA" w:rsidP="00201AFA">
      <w:pPr>
        <w:pStyle w:val="Paragrafi"/>
        <w:rPr>
          <w:lang w:val="sq-AL"/>
        </w:rPr>
      </w:pPr>
      <w:r>
        <w:rPr>
          <w:lang w:val="sq-AL"/>
        </w:rPr>
        <w:t>Në udhëzimin nr. 5628, datë 18.11.2016, “Për miratimin e rrjetit të linjave ndërqytetëse”, të ndryshuar, bëhet ndryshimi si më poshtë:</w:t>
      </w:r>
    </w:p>
    <w:p w:rsidR="00201AFA" w:rsidRDefault="00201AFA" w:rsidP="00201AFA">
      <w:pPr>
        <w:pStyle w:val="Paragrafi"/>
        <w:rPr>
          <w:sz w:val="14"/>
          <w:lang w:val="sq-AL"/>
        </w:rPr>
      </w:pPr>
    </w:p>
    <w:p w:rsidR="00201AFA" w:rsidRDefault="00201AFA" w:rsidP="00201AFA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201AFA" w:rsidRDefault="00201AFA" w:rsidP="00201AFA">
      <w:pPr>
        <w:pStyle w:val="Paragrafi"/>
        <w:rPr>
          <w:sz w:val="14"/>
          <w:lang w:val="sq-AL"/>
        </w:rPr>
      </w:pPr>
    </w:p>
    <w:p w:rsidR="00201AFA" w:rsidRDefault="00201AFA" w:rsidP="00201AFA">
      <w:pPr>
        <w:pStyle w:val="Paragrafi"/>
        <w:rPr>
          <w:lang w:val="sq-AL"/>
        </w:rPr>
      </w:pPr>
      <w:r>
        <w:rPr>
          <w:lang w:val="sq-AL"/>
        </w:rPr>
        <w:t>Në rrjetin e linjave ndërqytetëse të përcaktuara në aneksin 1, të udhëzimit nr. 5628, datë 18.11.2016, “Për miratimin e rrjetit të linjave ndërqytetëse”, shtohen linjat ndërqytetëse sipas shtojcës A të këtij udhëzimi.</w:t>
      </w:r>
    </w:p>
    <w:p w:rsidR="00201AFA" w:rsidRDefault="00201AFA" w:rsidP="00201AFA">
      <w:pPr>
        <w:pStyle w:val="Paragrafi"/>
        <w:rPr>
          <w:lang w:val="sq-AL"/>
        </w:rPr>
      </w:pPr>
      <w:r>
        <w:rPr>
          <w:lang w:val="sq-AL"/>
        </w:rPr>
        <w:t>Ky udhëzim hyn në fuqi me botimin në Fletoren Zyrtare.</w:t>
      </w:r>
    </w:p>
    <w:p w:rsidR="00201AFA" w:rsidRDefault="00201AFA" w:rsidP="00201AFA">
      <w:pPr>
        <w:pStyle w:val="Paragrafi"/>
        <w:rPr>
          <w:sz w:val="14"/>
          <w:lang w:val="sq-AL"/>
        </w:rPr>
      </w:pPr>
    </w:p>
    <w:p w:rsidR="00201AFA" w:rsidRDefault="00201AFA" w:rsidP="00201AFA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INFRASTRUKTURËS </w:t>
      </w:r>
    </w:p>
    <w:p w:rsidR="00201AFA" w:rsidRDefault="00201AFA" w:rsidP="00201AFA">
      <w:pPr>
        <w:pStyle w:val="Paragrafi"/>
        <w:jc w:val="right"/>
        <w:rPr>
          <w:lang w:val="sq-AL"/>
        </w:rPr>
      </w:pPr>
      <w:r>
        <w:rPr>
          <w:lang w:val="sq-AL"/>
        </w:rPr>
        <w:t>DHE ENERGJISË</w:t>
      </w:r>
    </w:p>
    <w:p w:rsidR="00201AFA" w:rsidRDefault="00201AFA" w:rsidP="00201AF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Damian Gjiknuri</w:t>
      </w:r>
    </w:p>
    <w:p w:rsidR="00201AFA" w:rsidRDefault="00201AFA" w:rsidP="00201AFA">
      <w:pPr>
        <w:pStyle w:val="Paragrafi"/>
        <w:ind w:firstLine="0"/>
        <w:rPr>
          <w:lang w:val="sq-AL"/>
        </w:rPr>
      </w:pPr>
    </w:p>
    <w:p w:rsidR="00201AFA" w:rsidRDefault="00201AFA" w:rsidP="00201AFA">
      <w:pPr>
        <w:pStyle w:val="Paragrafi"/>
        <w:jc w:val="center"/>
        <w:rPr>
          <w:lang w:val="sq-AL"/>
        </w:rPr>
      </w:pPr>
      <w:r>
        <w:rPr>
          <w:lang w:val="sq-AL"/>
        </w:rPr>
        <w:t>SHTOJCA A</w:t>
      </w:r>
    </w:p>
    <w:p w:rsidR="00201AFA" w:rsidRDefault="00201AFA" w:rsidP="00201AFA">
      <w:pPr>
        <w:pStyle w:val="Paragrafi"/>
        <w:jc w:val="center"/>
        <w:rPr>
          <w:sz w:val="14"/>
          <w:lang w:val="sq-AL"/>
        </w:rPr>
      </w:pPr>
    </w:p>
    <w:p w:rsidR="00201AFA" w:rsidRDefault="00201AFA" w:rsidP="00201AFA">
      <w:pPr>
        <w:pStyle w:val="Paragrafi"/>
        <w:ind w:firstLine="0"/>
        <w:jc w:val="center"/>
        <w:rPr>
          <w:szCs w:val="24"/>
          <w:lang w:val="sq-AL"/>
        </w:rPr>
      </w:pPr>
      <w:r>
        <w:rPr>
          <w:szCs w:val="24"/>
          <w:lang w:val="sq-AL"/>
        </w:rPr>
        <w:t xml:space="preserve">RRJETI I LINJAVE NDËRQYTETËSE </w:t>
      </w:r>
    </w:p>
    <w:p w:rsidR="00201AFA" w:rsidRDefault="00201AFA" w:rsidP="00201AFA">
      <w:pPr>
        <w:pStyle w:val="Paragrafi"/>
        <w:ind w:firstLine="0"/>
        <w:jc w:val="center"/>
        <w:rPr>
          <w:szCs w:val="24"/>
          <w:lang w:val="sq-AL"/>
        </w:rPr>
      </w:pPr>
      <w:r>
        <w:rPr>
          <w:szCs w:val="24"/>
          <w:lang w:val="sq-AL"/>
        </w:rPr>
        <w:t>PËR BASHKINË SHIJAK</w:t>
      </w:r>
    </w:p>
    <w:p w:rsidR="00201AFA" w:rsidRDefault="00201AFA" w:rsidP="00201AFA">
      <w:pPr>
        <w:pStyle w:val="Paragrafi"/>
        <w:rPr>
          <w:sz w:val="10"/>
          <w:szCs w:val="20"/>
          <w:lang w:val="sq-AL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2552"/>
        <w:gridCol w:w="1439"/>
      </w:tblGrid>
      <w:tr w:rsidR="00201AFA" w:rsidTr="00201A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>
              <w:rPr>
                <w:b/>
                <w:sz w:val="22"/>
                <w:lang w:val="sq-AL"/>
              </w:rPr>
              <w:t>Nr.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Linja kryesore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Nr. i orareve</w:t>
            </w:r>
          </w:p>
        </w:tc>
      </w:tr>
      <w:tr w:rsidR="00201AFA" w:rsidTr="00201A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Shijak–Korçë–Shijak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2 (dy)</w:t>
            </w:r>
          </w:p>
        </w:tc>
      </w:tr>
    </w:tbl>
    <w:p w:rsidR="00201AFA" w:rsidRDefault="00201AFA" w:rsidP="00201AFA">
      <w:pPr>
        <w:pStyle w:val="Paragrafi"/>
        <w:rPr>
          <w:sz w:val="14"/>
          <w:lang w:val="sq-AL"/>
        </w:rPr>
      </w:pPr>
    </w:p>
    <w:p w:rsidR="00201AFA" w:rsidRDefault="00201AFA" w:rsidP="00201AFA">
      <w:pPr>
        <w:pStyle w:val="Paragrafi"/>
        <w:ind w:firstLine="0"/>
        <w:jc w:val="center"/>
        <w:rPr>
          <w:szCs w:val="24"/>
          <w:lang w:val="sq-AL"/>
        </w:rPr>
      </w:pPr>
      <w:r>
        <w:rPr>
          <w:szCs w:val="24"/>
          <w:lang w:val="sq-AL"/>
        </w:rPr>
        <w:t xml:space="preserve">RRJETI I LINJAVE NDËRQYTETËSE </w:t>
      </w:r>
    </w:p>
    <w:p w:rsidR="00201AFA" w:rsidRDefault="00201AFA" w:rsidP="00201AFA">
      <w:pPr>
        <w:pStyle w:val="Paragrafi"/>
        <w:ind w:firstLine="0"/>
        <w:jc w:val="center"/>
        <w:rPr>
          <w:szCs w:val="24"/>
          <w:lang w:val="sq-AL"/>
        </w:rPr>
      </w:pPr>
      <w:r>
        <w:rPr>
          <w:szCs w:val="24"/>
          <w:lang w:val="sq-AL"/>
        </w:rPr>
        <w:t>PËR BASHKINË KORÇË</w:t>
      </w:r>
    </w:p>
    <w:p w:rsidR="00201AFA" w:rsidRDefault="00201AFA" w:rsidP="00201AFA">
      <w:pPr>
        <w:pStyle w:val="Paragrafi"/>
        <w:rPr>
          <w:sz w:val="14"/>
          <w:lang w:val="sq-AL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2552"/>
        <w:gridCol w:w="1439"/>
      </w:tblGrid>
      <w:tr w:rsidR="00201AFA" w:rsidTr="00201A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Nr.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Linja kryesore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Nr. i orareve</w:t>
            </w:r>
          </w:p>
        </w:tc>
      </w:tr>
      <w:tr w:rsidR="00201AFA" w:rsidTr="00201A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Korçë–Kamzë–Korçë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3 (tre)</w:t>
            </w:r>
          </w:p>
        </w:tc>
      </w:tr>
    </w:tbl>
    <w:p w:rsidR="00201AFA" w:rsidRDefault="00201AFA" w:rsidP="00201AFA">
      <w:pPr>
        <w:pStyle w:val="Paragrafi"/>
        <w:rPr>
          <w:sz w:val="14"/>
          <w:lang w:val="sq-AL"/>
        </w:rPr>
      </w:pPr>
    </w:p>
    <w:p w:rsidR="00201AFA" w:rsidRDefault="00201AFA" w:rsidP="00201AFA">
      <w:pPr>
        <w:pStyle w:val="Paragrafi"/>
        <w:ind w:firstLine="0"/>
        <w:jc w:val="center"/>
        <w:rPr>
          <w:szCs w:val="24"/>
          <w:lang w:val="sq-AL"/>
        </w:rPr>
      </w:pPr>
      <w:r>
        <w:rPr>
          <w:szCs w:val="24"/>
          <w:lang w:val="sq-AL"/>
        </w:rPr>
        <w:t xml:space="preserve">RRJETI I LINJAVE NDËRQYTETËSE </w:t>
      </w:r>
    </w:p>
    <w:p w:rsidR="00201AFA" w:rsidRDefault="00201AFA" w:rsidP="00201AFA">
      <w:pPr>
        <w:pStyle w:val="Paragrafi"/>
        <w:ind w:firstLine="0"/>
        <w:jc w:val="center"/>
        <w:rPr>
          <w:szCs w:val="24"/>
          <w:lang w:val="sq-AL"/>
        </w:rPr>
      </w:pPr>
      <w:r>
        <w:rPr>
          <w:szCs w:val="24"/>
          <w:lang w:val="sq-AL"/>
        </w:rPr>
        <w:t>PËR BASHKINË TIRANË</w:t>
      </w:r>
    </w:p>
    <w:p w:rsidR="00201AFA" w:rsidRDefault="00201AFA" w:rsidP="00201AFA">
      <w:pPr>
        <w:pStyle w:val="Paragrafi"/>
        <w:rPr>
          <w:sz w:val="14"/>
          <w:lang w:val="sq-AL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2552"/>
        <w:gridCol w:w="1439"/>
      </w:tblGrid>
      <w:tr w:rsidR="00201AFA" w:rsidTr="00201A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Nr.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Linja kryesore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Nr. i orareve</w:t>
            </w:r>
          </w:p>
        </w:tc>
      </w:tr>
      <w:tr w:rsidR="00201AFA" w:rsidTr="00201A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Tiranë–Durrës–Tiranë (me kalim nga Ndroqi, Plepa)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FA" w:rsidRDefault="00201AF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20 (njëzet)</w:t>
            </w:r>
          </w:p>
        </w:tc>
      </w:tr>
    </w:tbl>
    <w:p w:rsidR="00201AFA" w:rsidRDefault="00201AFA" w:rsidP="00201AFA">
      <w:pPr>
        <w:pStyle w:val="Paragrafi"/>
        <w:rPr>
          <w:lang w:val="sq-AL"/>
        </w:rPr>
      </w:pPr>
    </w:p>
    <w:p w:rsidR="00201AFA" w:rsidRDefault="00201AFA" w:rsidP="00201AFA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201AFA" w:rsidSect="00201AFA">
          <w:pgSz w:w="11907" w:h="16840"/>
          <w:pgMar w:top="720" w:right="1134" w:bottom="720" w:left="1134" w:header="851" w:footer="851" w:gutter="0"/>
          <w:cols w:space="454"/>
        </w:sectPr>
      </w:pPr>
    </w:p>
    <w:p w:rsidR="00201AFA" w:rsidRDefault="00201AFA">
      <w:pPr>
        <w:sectPr w:rsidR="00201AF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84E6A" w:rsidRDefault="00284E6A"/>
    <w:sectPr w:rsidR="00284E6A" w:rsidSect="00201AF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AFA"/>
    <w:rsid w:val="00201AFA"/>
    <w:rsid w:val="0028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246DAA-B325-46AC-B829-C885BC73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AF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TitullChar">
    <w:name w:val="Neni_Titull Char"/>
    <w:link w:val="NeniTitull"/>
    <w:locked/>
    <w:rsid w:val="00201AF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201AF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201AF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01A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01AF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01AF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201AFA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2018-12-20T08:26:00Z</dcterms:created>
  <dcterms:modified xsi:type="dcterms:W3CDTF">2018-12-20T08:29:00Z</dcterms:modified>
</cp:coreProperties>
</file>