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B71E38" w14:textId="77777777" w:rsidR="00641852" w:rsidRPr="00401F30" w:rsidRDefault="00641852" w:rsidP="007C5502">
      <w:pPr>
        <w:pStyle w:val="NeniTitull"/>
        <w:rPr>
          <w:u w:val="single"/>
        </w:rPr>
      </w:pPr>
      <w:r w:rsidRPr="00401F30">
        <w:t>UDH</w:t>
      </w:r>
      <w:r w:rsidRPr="00401F30">
        <w:rPr>
          <w:szCs w:val="24"/>
        </w:rPr>
        <w:t>Ë</w:t>
      </w:r>
      <w:r w:rsidRPr="00401F30">
        <w:t>ZIM</w:t>
      </w:r>
    </w:p>
    <w:p w14:paraId="6CB71E39" w14:textId="77777777" w:rsidR="00641852" w:rsidRPr="00401F30" w:rsidRDefault="0025031F" w:rsidP="0025031F">
      <w:pPr>
        <w:pStyle w:val="NeniTitull"/>
        <w:rPr>
          <w:lang w:val="sq-AL"/>
        </w:rPr>
      </w:pPr>
      <w:r w:rsidRPr="00401F30">
        <w:rPr>
          <w:lang w:val="sq-AL"/>
        </w:rPr>
        <w:t>Nr. 2</w:t>
      </w:r>
      <w:r w:rsidR="00401F30">
        <w:rPr>
          <w:lang w:val="sq-AL"/>
        </w:rPr>
        <w:t>,</w:t>
      </w:r>
      <w:r w:rsidR="00641852" w:rsidRPr="00401F30">
        <w:rPr>
          <w:lang w:val="sq-AL"/>
        </w:rPr>
        <w:t xml:space="preserve"> datë</w:t>
      </w:r>
      <w:r w:rsidRPr="00401F30">
        <w:rPr>
          <w:lang w:val="sq-AL"/>
        </w:rPr>
        <w:t xml:space="preserve"> 2.4.</w:t>
      </w:r>
      <w:r w:rsidR="00641852" w:rsidRPr="00401F30">
        <w:rPr>
          <w:lang w:val="sq-AL"/>
        </w:rPr>
        <w:t>2019</w:t>
      </w:r>
    </w:p>
    <w:p w14:paraId="6CB71E3A" w14:textId="77777777" w:rsidR="00641852" w:rsidRPr="00401F30" w:rsidRDefault="00641852" w:rsidP="0025031F">
      <w:pPr>
        <w:pStyle w:val="NeniTitull"/>
        <w:rPr>
          <w:u w:val="single"/>
          <w:lang w:val="sq-AL"/>
        </w:rPr>
      </w:pPr>
    </w:p>
    <w:p w14:paraId="6CB71E3B" w14:textId="4BED21AA" w:rsidR="00641852" w:rsidRPr="00401F30" w:rsidRDefault="0025031F" w:rsidP="0025031F">
      <w:pPr>
        <w:pStyle w:val="NeniTitull"/>
        <w:rPr>
          <w:szCs w:val="24"/>
          <w:lang w:val="sq-AL"/>
        </w:rPr>
      </w:pPr>
      <w:r w:rsidRPr="00401F30">
        <w:rPr>
          <w:szCs w:val="24"/>
          <w:lang w:val="sq-AL"/>
        </w:rPr>
        <w:t xml:space="preserve">PËR </w:t>
      </w:r>
      <w:r w:rsidR="00641852" w:rsidRPr="00401F30">
        <w:rPr>
          <w:szCs w:val="24"/>
          <w:lang w:val="sq-AL"/>
        </w:rPr>
        <w:t>MIRATIMIN E METODOLOGJISË PËR KRITERET DHE PROCEDURAT PËR SHPËRNDARJEN DHE PËRDORIMIN E SUBVENCIONEVE SHTETËRORE PËR OFRUESIT E SHËR</w:t>
      </w:r>
      <w:r w:rsidR="003D6ACD">
        <w:rPr>
          <w:szCs w:val="24"/>
          <w:lang w:val="sq-AL"/>
        </w:rPr>
        <w:t>BIMEVE NË SEKTORIN E UJËSJELLËS-</w:t>
      </w:r>
      <w:r w:rsidR="00641852" w:rsidRPr="00401F30">
        <w:rPr>
          <w:szCs w:val="24"/>
          <w:lang w:val="sq-AL"/>
        </w:rPr>
        <w:t>KANALIZIMEVE</w:t>
      </w:r>
    </w:p>
    <w:p w14:paraId="6CB71E3C" w14:textId="77777777" w:rsidR="00641852" w:rsidRPr="00401F30" w:rsidRDefault="00641852" w:rsidP="00641852">
      <w:pPr>
        <w:spacing w:after="0" w:line="240" w:lineRule="auto"/>
        <w:rPr>
          <w:rFonts w:ascii="Garamond" w:eastAsia="Times New Roman" w:hAnsi="Garamond"/>
          <w:b/>
          <w:sz w:val="24"/>
          <w:szCs w:val="24"/>
        </w:rPr>
      </w:pPr>
    </w:p>
    <w:p w14:paraId="6CB71E3D" w14:textId="77777777" w:rsidR="00641852" w:rsidRPr="00401F30" w:rsidRDefault="00641852" w:rsidP="00641852">
      <w:pPr>
        <w:spacing w:after="0" w:line="240" w:lineRule="auto"/>
        <w:rPr>
          <w:rFonts w:ascii="Garamond" w:eastAsia="Times New Roman" w:hAnsi="Garamond"/>
          <w:sz w:val="24"/>
          <w:szCs w:val="24"/>
        </w:rPr>
      </w:pPr>
      <w:r w:rsidRPr="00401F30">
        <w:rPr>
          <w:rFonts w:ascii="Garamond" w:eastAsia="Times New Roman" w:hAnsi="Garamond"/>
          <w:sz w:val="24"/>
          <w:szCs w:val="24"/>
        </w:rPr>
        <w:t>Në mbështetje të pikës 4, të nenit 102, të Kushtetutës së Republikës së Shqipërisë, të germës “ç”, të nenit 28, të ligjit nr. 9000, datë 30.1.2003, “Për organizimin dhe funksionimin e Këshillit të Ministrave”, të vendimit të Këshillit të Ministrave nr. 431, datë 11.7.2018, “Për krijimin, organizimin dhe funksionimin e Agjencisë Kombëtare të Ujësjellës</w:t>
      </w:r>
      <w:r w:rsidR="008234C4">
        <w:rPr>
          <w:rFonts w:ascii="Garamond" w:eastAsia="Times New Roman" w:hAnsi="Garamond"/>
          <w:sz w:val="24"/>
          <w:szCs w:val="24"/>
        </w:rPr>
        <w:t>-</w:t>
      </w:r>
      <w:r w:rsidRPr="00401F30">
        <w:rPr>
          <w:rFonts w:ascii="Garamond" w:eastAsia="Times New Roman" w:hAnsi="Garamond"/>
          <w:sz w:val="24"/>
          <w:szCs w:val="24"/>
        </w:rPr>
        <w:t>Kanalizimeve dhe Infrastrukturës së Mbetjeve”,</w:t>
      </w:r>
    </w:p>
    <w:p w14:paraId="6CB71E3E" w14:textId="77777777" w:rsidR="0025031F" w:rsidRPr="00401F30" w:rsidRDefault="0025031F" w:rsidP="00641852">
      <w:pPr>
        <w:spacing w:after="0" w:line="240" w:lineRule="auto"/>
        <w:jc w:val="center"/>
        <w:rPr>
          <w:rFonts w:ascii="Garamond" w:eastAsia="Times New Roman" w:hAnsi="Garamond"/>
          <w:sz w:val="24"/>
          <w:szCs w:val="24"/>
        </w:rPr>
      </w:pPr>
    </w:p>
    <w:p w14:paraId="6CB71E3F" w14:textId="77777777" w:rsidR="00641852" w:rsidRPr="00401F30" w:rsidRDefault="00641852" w:rsidP="00641852">
      <w:pPr>
        <w:spacing w:after="0" w:line="240" w:lineRule="auto"/>
        <w:jc w:val="center"/>
        <w:rPr>
          <w:rFonts w:ascii="Garamond" w:eastAsia="Times New Roman" w:hAnsi="Garamond"/>
          <w:sz w:val="24"/>
          <w:szCs w:val="24"/>
        </w:rPr>
      </w:pPr>
      <w:r w:rsidRPr="00401F30">
        <w:rPr>
          <w:rFonts w:ascii="Garamond" w:eastAsia="Times New Roman" w:hAnsi="Garamond"/>
          <w:sz w:val="24"/>
          <w:szCs w:val="24"/>
        </w:rPr>
        <w:t>UDHËZOJ:</w:t>
      </w:r>
    </w:p>
    <w:p w14:paraId="6CB71E40" w14:textId="77777777" w:rsidR="00641852" w:rsidRPr="00401F30" w:rsidRDefault="00641852" w:rsidP="00641852">
      <w:pPr>
        <w:spacing w:after="0" w:line="240" w:lineRule="auto"/>
        <w:jc w:val="center"/>
        <w:rPr>
          <w:rFonts w:ascii="Garamond" w:eastAsia="Times New Roman" w:hAnsi="Garamond"/>
          <w:sz w:val="24"/>
          <w:szCs w:val="24"/>
        </w:rPr>
      </w:pPr>
    </w:p>
    <w:p w14:paraId="6CB71E41" w14:textId="77777777" w:rsidR="00641852" w:rsidRPr="00401F30" w:rsidRDefault="00641852" w:rsidP="00641852">
      <w:pPr>
        <w:spacing w:after="0" w:line="240" w:lineRule="auto"/>
        <w:rPr>
          <w:rFonts w:ascii="Garamond" w:eastAsia="Times New Roman" w:hAnsi="Garamond"/>
          <w:sz w:val="24"/>
          <w:szCs w:val="24"/>
        </w:rPr>
      </w:pPr>
      <w:r w:rsidRPr="00401F30">
        <w:rPr>
          <w:rFonts w:ascii="Garamond" w:eastAsia="Times New Roman" w:hAnsi="Garamond"/>
          <w:sz w:val="24"/>
          <w:szCs w:val="24"/>
        </w:rPr>
        <w:t xml:space="preserve">1. Zbatimin e metodologjisë “Për kriteret dhe procedurat për shpërndarjen dhe përdorimin e subvencioneve shtetërore për ofruesit e shërbimeve në sektorin e ujësjellës kanalizimeve”, sipas </w:t>
      </w:r>
      <w:r w:rsidR="00401F30">
        <w:rPr>
          <w:rFonts w:ascii="Garamond" w:eastAsia="Times New Roman" w:hAnsi="Garamond"/>
          <w:sz w:val="24"/>
          <w:szCs w:val="24"/>
        </w:rPr>
        <w:t>l</w:t>
      </w:r>
      <w:r w:rsidRPr="00401F30">
        <w:rPr>
          <w:rFonts w:ascii="Garamond" w:eastAsia="Times New Roman" w:hAnsi="Garamond"/>
          <w:sz w:val="24"/>
          <w:szCs w:val="24"/>
        </w:rPr>
        <w:t xml:space="preserve">idhjes 1 dhe </w:t>
      </w:r>
      <w:r w:rsidR="00401F30">
        <w:rPr>
          <w:rFonts w:ascii="Garamond" w:eastAsia="Times New Roman" w:hAnsi="Garamond"/>
          <w:sz w:val="24"/>
          <w:szCs w:val="24"/>
        </w:rPr>
        <w:t>l</w:t>
      </w:r>
      <w:r w:rsidRPr="00401F30">
        <w:rPr>
          <w:rFonts w:ascii="Garamond" w:eastAsia="Times New Roman" w:hAnsi="Garamond"/>
          <w:sz w:val="24"/>
          <w:szCs w:val="24"/>
        </w:rPr>
        <w:t>idhjes 2, bashkëlidhur këtij udhëzimi.</w:t>
      </w:r>
    </w:p>
    <w:p w14:paraId="6CB71E42" w14:textId="77777777" w:rsidR="00641852" w:rsidRPr="00401F30" w:rsidRDefault="00641852" w:rsidP="00641852">
      <w:pPr>
        <w:spacing w:after="0" w:line="240" w:lineRule="auto"/>
        <w:rPr>
          <w:rFonts w:ascii="Garamond" w:eastAsia="Times New Roman" w:hAnsi="Garamond"/>
          <w:sz w:val="24"/>
          <w:szCs w:val="24"/>
        </w:rPr>
      </w:pPr>
      <w:r w:rsidRPr="00401F30">
        <w:rPr>
          <w:rFonts w:ascii="Garamond" w:eastAsia="Times New Roman" w:hAnsi="Garamond"/>
          <w:sz w:val="24"/>
          <w:szCs w:val="24"/>
        </w:rPr>
        <w:t xml:space="preserve">2. Ngarkohen për zbatimin e këtij udhëzimi, Ministria e Infrastrukturës dhe Energjisë, Agjencia Kombëtare e Ujësjellës-Kanalizimeve dhe Infrastrukturës së Mbetjeve, të gjitha </w:t>
      </w:r>
      <w:r w:rsidR="008234C4" w:rsidRPr="00401F30">
        <w:rPr>
          <w:rFonts w:ascii="Garamond" w:eastAsia="Times New Roman" w:hAnsi="Garamond"/>
          <w:sz w:val="24"/>
          <w:szCs w:val="24"/>
        </w:rPr>
        <w:t>bashkitë dhe shoqëritë e ujësjellës kanalizime.</w:t>
      </w:r>
    </w:p>
    <w:p w14:paraId="6CB71E43" w14:textId="77777777" w:rsidR="00641852" w:rsidRPr="00401F30" w:rsidRDefault="00641852" w:rsidP="00641852">
      <w:pPr>
        <w:spacing w:after="0" w:line="240" w:lineRule="auto"/>
        <w:rPr>
          <w:rFonts w:ascii="Garamond" w:eastAsia="Times New Roman" w:hAnsi="Garamond"/>
          <w:sz w:val="24"/>
          <w:szCs w:val="24"/>
        </w:rPr>
      </w:pPr>
      <w:r w:rsidRPr="00401F30">
        <w:rPr>
          <w:rFonts w:ascii="Garamond" w:eastAsia="Times New Roman" w:hAnsi="Garamond"/>
          <w:sz w:val="24"/>
          <w:szCs w:val="24"/>
        </w:rPr>
        <w:t>3. Udhëzimi nr. 665, datë 4.10.2018 “Për disa shtesa dhe ndryshime në udhëzimin nr. 837, datë 10.2.2017, të ministrit të transportit dhe infrastrukturës, “Për miratimin e metodologjisë për kriteret dhe procedurat për shpërndarjen dhe përdorimin e subvencioneve shtetërore për ofruesit e shërbimeve në sektorin e ujësjellës kanalizimeve”, shfuqizohet.</w:t>
      </w:r>
    </w:p>
    <w:p w14:paraId="6CB71E44" w14:textId="77777777" w:rsidR="00641852" w:rsidRPr="00401F30" w:rsidRDefault="00641852" w:rsidP="00641852">
      <w:pPr>
        <w:spacing w:after="0" w:line="240" w:lineRule="auto"/>
        <w:rPr>
          <w:rFonts w:ascii="Garamond" w:eastAsia="Times New Roman" w:hAnsi="Garamond"/>
          <w:sz w:val="24"/>
          <w:szCs w:val="24"/>
        </w:rPr>
      </w:pPr>
      <w:r w:rsidRPr="00401F30">
        <w:rPr>
          <w:rFonts w:ascii="Garamond" w:eastAsia="Times New Roman" w:hAnsi="Garamond"/>
          <w:sz w:val="24"/>
          <w:szCs w:val="24"/>
        </w:rPr>
        <w:t>Ky udhëzim hyn në fuqi me botimin në Fletoren Zyrtare.</w:t>
      </w:r>
    </w:p>
    <w:p w14:paraId="6CB71E45" w14:textId="77777777" w:rsidR="00641852" w:rsidRPr="00401F30" w:rsidRDefault="00641852" w:rsidP="00641852">
      <w:pPr>
        <w:spacing w:after="0" w:line="240" w:lineRule="auto"/>
        <w:rPr>
          <w:rFonts w:ascii="Garamond" w:eastAsia="Times New Roman" w:hAnsi="Garamond"/>
          <w:sz w:val="24"/>
          <w:szCs w:val="24"/>
        </w:rPr>
      </w:pPr>
    </w:p>
    <w:p w14:paraId="6CB71E46" w14:textId="77777777" w:rsidR="00641852" w:rsidRPr="00401F30" w:rsidRDefault="00641852" w:rsidP="00641852">
      <w:pPr>
        <w:spacing w:after="0" w:line="240" w:lineRule="auto"/>
        <w:jc w:val="right"/>
        <w:rPr>
          <w:rFonts w:ascii="Garamond" w:eastAsia="Times New Roman" w:hAnsi="Garamond"/>
          <w:sz w:val="24"/>
          <w:szCs w:val="24"/>
        </w:rPr>
      </w:pPr>
      <w:r w:rsidRPr="00401F30">
        <w:rPr>
          <w:rFonts w:ascii="Garamond" w:eastAsia="Times New Roman" w:hAnsi="Garamond"/>
          <w:sz w:val="24"/>
          <w:szCs w:val="24"/>
        </w:rPr>
        <w:t>MINISTRI I INFRASTRUKTURËS</w:t>
      </w:r>
    </w:p>
    <w:p w14:paraId="6CB71E47" w14:textId="77777777" w:rsidR="00641852" w:rsidRPr="00401F30" w:rsidRDefault="00641852" w:rsidP="00641852">
      <w:pPr>
        <w:spacing w:after="0" w:line="240" w:lineRule="auto"/>
        <w:jc w:val="right"/>
        <w:rPr>
          <w:rFonts w:ascii="Garamond" w:eastAsia="Times New Roman" w:hAnsi="Garamond"/>
          <w:sz w:val="24"/>
          <w:szCs w:val="24"/>
        </w:rPr>
      </w:pPr>
      <w:r w:rsidRPr="00401F30">
        <w:rPr>
          <w:rFonts w:ascii="Garamond" w:eastAsia="Times New Roman" w:hAnsi="Garamond"/>
          <w:sz w:val="24"/>
          <w:szCs w:val="24"/>
        </w:rPr>
        <w:t>DHE ENERGJISË</w:t>
      </w:r>
    </w:p>
    <w:p w14:paraId="6CB71E48" w14:textId="77777777" w:rsidR="00641852" w:rsidRPr="00401F30" w:rsidRDefault="00401F30" w:rsidP="00641852">
      <w:pPr>
        <w:spacing w:after="0" w:line="240" w:lineRule="auto"/>
        <w:jc w:val="right"/>
        <w:rPr>
          <w:rFonts w:ascii="Garamond" w:eastAsia="Times New Roman" w:hAnsi="Garamond"/>
          <w:b/>
          <w:sz w:val="24"/>
          <w:szCs w:val="20"/>
        </w:rPr>
      </w:pPr>
      <w:r w:rsidRPr="00401F30">
        <w:rPr>
          <w:rFonts w:ascii="Garamond" w:eastAsia="Times New Roman" w:hAnsi="Garamond"/>
          <w:b/>
          <w:sz w:val="24"/>
          <w:szCs w:val="20"/>
        </w:rPr>
        <w:t xml:space="preserve"> Belinda Balluku</w:t>
      </w:r>
    </w:p>
    <w:p w14:paraId="6CB71E49" w14:textId="77777777" w:rsidR="008801D0" w:rsidRPr="00401F30" w:rsidRDefault="008801D0" w:rsidP="00BC5864">
      <w:pPr>
        <w:pStyle w:val="Paragrafi"/>
        <w:ind w:firstLine="0"/>
        <w:rPr>
          <w:rFonts w:eastAsia="Times New Roman"/>
          <w:spacing w:val="-4"/>
          <w:lang w:val="sq-AL" w:eastAsia="en-GB"/>
        </w:rPr>
      </w:pPr>
    </w:p>
    <w:p w14:paraId="6CB71E4A" w14:textId="77777777" w:rsidR="0025031F" w:rsidRPr="00401F30" w:rsidRDefault="0025031F" w:rsidP="00401F30">
      <w:pPr>
        <w:pStyle w:val="Paragrafi"/>
        <w:jc w:val="right"/>
        <w:rPr>
          <w:b/>
          <w:lang w:val="sq-AL"/>
        </w:rPr>
      </w:pPr>
      <w:r w:rsidRPr="00401F30">
        <w:rPr>
          <w:b/>
          <w:lang w:val="sq-AL"/>
        </w:rPr>
        <w:t>Lidhja 1</w:t>
      </w:r>
    </w:p>
    <w:p w14:paraId="6CB71E4B" w14:textId="77777777" w:rsidR="0025031F" w:rsidRPr="00401F30" w:rsidRDefault="0025031F" w:rsidP="0025031F">
      <w:pPr>
        <w:pStyle w:val="Paragrafi"/>
        <w:rPr>
          <w:lang w:val="sq-AL"/>
        </w:rPr>
      </w:pPr>
    </w:p>
    <w:p w14:paraId="6CB71E4C" w14:textId="77777777" w:rsidR="006B4F0D" w:rsidRDefault="0025031F" w:rsidP="006B4F0D">
      <w:pPr>
        <w:pStyle w:val="Paragrafi"/>
        <w:jc w:val="center"/>
        <w:rPr>
          <w:lang w:val="sq-AL"/>
        </w:rPr>
      </w:pPr>
      <w:r w:rsidRPr="008234C4">
        <w:rPr>
          <w:b/>
          <w:lang w:val="sq-AL"/>
        </w:rPr>
        <w:t>METODOLOGJI</w:t>
      </w:r>
    </w:p>
    <w:p w14:paraId="6CB71E4D" w14:textId="77777777" w:rsidR="0025031F" w:rsidRPr="00401F30" w:rsidRDefault="0025031F" w:rsidP="006B4F0D">
      <w:pPr>
        <w:pStyle w:val="Paragrafi"/>
        <w:jc w:val="center"/>
        <w:rPr>
          <w:lang w:val="sq-AL"/>
        </w:rPr>
      </w:pPr>
      <w:r w:rsidRPr="00401F30">
        <w:rPr>
          <w:lang w:val="sq-AL"/>
        </w:rPr>
        <w:t>PËR KRITERET DHE PROCEDURAT PËR SHPËRNDARJEN DHE PËRDORIMIN E SUBVENCIONEVE SHTETËRORE PËR OFRUESIT E SHËRBIMEVE NË SEKTORIN E UJËSJELLËS-KANALIZIMEVE</w:t>
      </w:r>
    </w:p>
    <w:p w14:paraId="6CB71E4E" w14:textId="77777777" w:rsidR="006B4F0D" w:rsidRDefault="006B4F0D" w:rsidP="0025031F">
      <w:pPr>
        <w:pStyle w:val="Paragrafi"/>
        <w:rPr>
          <w:lang w:val="sq-AL"/>
        </w:rPr>
      </w:pPr>
    </w:p>
    <w:p w14:paraId="6CB71E4F" w14:textId="77777777" w:rsidR="0025031F" w:rsidRPr="00401F30" w:rsidRDefault="0025031F" w:rsidP="0025031F">
      <w:pPr>
        <w:pStyle w:val="Paragrafi"/>
        <w:rPr>
          <w:lang w:val="sq-AL"/>
        </w:rPr>
      </w:pPr>
      <w:r w:rsidRPr="00401F30">
        <w:rPr>
          <w:lang w:val="sq-AL"/>
        </w:rPr>
        <w:t>Kjo metodologji është hartuar në zba</w:t>
      </w:r>
      <w:r w:rsidR="008234C4">
        <w:rPr>
          <w:lang w:val="sq-AL"/>
        </w:rPr>
        <w:t>tim të VKM-së nr. 431, datë 11.</w:t>
      </w:r>
      <w:r w:rsidRPr="00401F30">
        <w:rPr>
          <w:lang w:val="sq-AL"/>
        </w:rPr>
        <w:t xml:space="preserve">7.2018 “Për krijimin e Agjencisë Kombëtare të Ujësjellës-Kanalizimeve dhe Infrastrukturës së Mbetjeve”, pika 13, germa “dh”, dhe në zbatim të udhëzimit nr. 2, datë 6.2.2012 “Për procedurat standarde të zbatimit të Buxhetit”. </w:t>
      </w:r>
    </w:p>
    <w:p w14:paraId="6CB71E50" w14:textId="1E7694ED" w:rsidR="0025031F" w:rsidRPr="00401F30" w:rsidRDefault="0025031F" w:rsidP="0025031F">
      <w:pPr>
        <w:pStyle w:val="Paragrafi"/>
        <w:rPr>
          <w:lang w:val="sq-AL"/>
        </w:rPr>
      </w:pPr>
      <w:r w:rsidRPr="00401F30">
        <w:rPr>
          <w:lang w:val="sq-AL"/>
        </w:rPr>
        <w:t xml:space="preserve"> Detajimi i fondit të subvencionit për çdo shoqëri aksionere të ujësjellës-kanalizimeve (sh.a. UK) dhe përdorimi i tij, do të bëhet si më poshtë: </w:t>
      </w:r>
    </w:p>
    <w:p w14:paraId="6CB71E51" w14:textId="77777777" w:rsidR="0025031F" w:rsidRPr="00401F30" w:rsidRDefault="0025031F" w:rsidP="0025031F">
      <w:pPr>
        <w:pStyle w:val="Paragrafi"/>
        <w:rPr>
          <w:lang w:val="sq-AL"/>
        </w:rPr>
      </w:pPr>
      <w:r w:rsidRPr="00401F30">
        <w:rPr>
          <w:lang w:val="sq-AL"/>
        </w:rPr>
        <w:t xml:space="preserve">1. Subvencioni do të shpërndahet dhe </w:t>
      </w:r>
      <w:r w:rsidR="008234C4" w:rsidRPr="00401F30">
        <w:rPr>
          <w:lang w:val="sq-AL"/>
        </w:rPr>
        <w:t>përdoret</w:t>
      </w:r>
      <w:r w:rsidRPr="00401F30">
        <w:rPr>
          <w:lang w:val="sq-AL"/>
        </w:rPr>
        <w:t xml:space="preserve"> nga AKUM</w:t>
      </w:r>
      <w:r w:rsidR="008234C4">
        <w:rPr>
          <w:lang w:val="sq-AL"/>
        </w:rPr>
        <w:t>-i</w:t>
      </w:r>
      <w:r w:rsidRPr="00401F30">
        <w:rPr>
          <w:lang w:val="sq-AL"/>
        </w:rPr>
        <w:t xml:space="preserve"> në masën e planifikuar në ligjin vjetor të buxhetit,</w:t>
      </w:r>
      <w:r w:rsidR="00EF408E">
        <w:rPr>
          <w:lang w:val="sq-AL"/>
        </w:rPr>
        <w:t xml:space="preserve"> </w:t>
      </w:r>
      <w:r w:rsidRPr="00401F30">
        <w:rPr>
          <w:lang w:val="sq-AL"/>
        </w:rPr>
        <w:t>në përputhje me zërin buxhetor:</w:t>
      </w:r>
    </w:p>
    <w:p w14:paraId="6CB71E52" w14:textId="77777777" w:rsidR="0025031F" w:rsidRPr="00401F30" w:rsidRDefault="0025031F" w:rsidP="0025031F">
      <w:pPr>
        <w:pStyle w:val="Paragrafi"/>
        <w:rPr>
          <w:lang w:val="sq-AL"/>
        </w:rPr>
      </w:pPr>
      <w:r w:rsidRPr="00401F30">
        <w:rPr>
          <w:lang w:val="sq-AL"/>
        </w:rPr>
        <w:t>a) subvencione, me llogari ekonomike (603), me kod produkti 90611AB;</w:t>
      </w:r>
    </w:p>
    <w:p w14:paraId="6CB71E53" w14:textId="77777777" w:rsidR="0025031F" w:rsidRPr="00401F30" w:rsidRDefault="0025031F" w:rsidP="0025031F">
      <w:pPr>
        <w:pStyle w:val="Paragrafi"/>
        <w:rPr>
          <w:lang w:val="sq-AL"/>
        </w:rPr>
      </w:pPr>
      <w:r w:rsidRPr="00401F30">
        <w:rPr>
          <w:lang w:val="sq-AL"/>
        </w:rPr>
        <w:t xml:space="preserve">b) Reforma e ujit, me llogari ekonomike (231), me kod produkti 18BQ607, si dhe të gjitha shtesave të tjera të bëra me VKM. </w:t>
      </w:r>
    </w:p>
    <w:p w14:paraId="6CB71E54" w14:textId="77777777" w:rsidR="0025031F" w:rsidRPr="00401F30" w:rsidRDefault="0025031F" w:rsidP="0025031F">
      <w:pPr>
        <w:pStyle w:val="Paragrafi"/>
        <w:rPr>
          <w:lang w:val="sq-AL"/>
        </w:rPr>
      </w:pPr>
      <w:r w:rsidRPr="00401F30">
        <w:rPr>
          <w:lang w:val="sq-AL"/>
        </w:rPr>
        <w:t>2. Vlerësimi i nevojave për subvencione, si dhe detajimi dhe shpërndarja e subvencionit nga AKUM</w:t>
      </w:r>
      <w:r w:rsidR="008B3D40">
        <w:rPr>
          <w:lang w:val="sq-AL"/>
        </w:rPr>
        <w:t>-i</w:t>
      </w:r>
      <w:r w:rsidRPr="00401F30">
        <w:rPr>
          <w:lang w:val="sq-AL"/>
        </w:rPr>
        <w:t xml:space="preserve">, do të bazohet në: </w:t>
      </w:r>
    </w:p>
    <w:p w14:paraId="6CB71E55" w14:textId="41A43C8D" w:rsidR="0025031F" w:rsidRPr="00401F30" w:rsidRDefault="0025031F" w:rsidP="0025031F">
      <w:pPr>
        <w:pStyle w:val="Paragrafi"/>
        <w:rPr>
          <w:lang w:val="sq-AL"/>
        </w:rPr>
      </w:pPr>
      <w:r w:rsidRPr="00401F30">
        <w:rPr>
          <w:lang w:val="sq-AL"/>
        </w:rPr>
        <w:t xml:space="preserve">a) </w:t>
      </w:r>
      <w:r w:rsidR="0008759C">
        <w:rPr>
          <w:lang w:val="sq-AL"/>
        </w:rPr>
        <w:t>t</w:t>
      </w:r>
      <w:r w:rsidRPr="00401F30">
        <w:rPr>
          <w:lang w:val="sq-AL"/>
        </w:rPr>
        <w:t>ë dhënat e raportuara nga ofruesit e shërbimeve sh.a. UK, pranë AKUM</w:t>
      </w:r>
      <w:r w:rsidR="00D84691">
        <w:rPr>
          <w:lang w:val="sq-AL"/>
        </w:rPr>
        <w:t>-it</w:t>
      </w:r>
      <w:r w:rsidRPr="00401F30">
        <w:rPr>
          <w:lang w:val="sq-AL"/>
        </w:rPr>
        <w:t xml:space="preserve">, në përputhje me kërkesat, formatin dhe afatet e përcaktuara. </w:t>
      </w:r>
    </w:p>
    <w:p w14:paraId="6CB71E56" w14:textId="0E82A9DC" w:rsidR="0025031F" w:rsidRPr="00401F30" w:rsidRDefault="0025031F" w:rsidP="0025031F">
      <w:pPr>
        <w:pStyle w:val="Paragrafi"/>
        <w:rPr>
          <w:lang w:val="sq-AL"/>
        </w:rPr>
      </w:pPr>
      <w:r w:rsidRPr="00401F30">
        <w:rPr>
          <w:lang w:val="sq-AL"/>
        </w:rPr>
        <w:t xml:space="preserve">b) </w:t>
      </w:r>
      <w:r w:rsidR="0008759C">
        <w:rPr>
          <w:lang w:val="sq-AL"/>
        </w:rPr>
        <w:t>n</w:t>
      </w:r>
      <w:r w:rsidRPr="00401F30">
        <w:rPr>
          <w:lang w:val="sq-AL"/>
        </w:rPr>
        <w:t>ë ecurinë e përmbushjes së kritereve të përcaktuara në kontratat e performancës, lidhur ndërmjet palëve (AKUM</w:t>
      </w:r>
      <w:r w:rsidR="0025038B">
        <w:rPr>
          <w:lang w:val="sq-AL"/>
        </w:rPr>
        <w:t xml:space="preserve"> </w:t>
      </w:r>
      <w:r w:rsidRPr="00401F30">
        <w:rPr>
          <w:lang w:val="sq-AL"/>
        </w:rPr>
        <w:t>-</w:t>
      </w:r>
      <w:r w:rsidR="0025038B">
        <w:rPr>
          <w:lang w:val="sq-AL"/>
        </w:rPr>
        <w:t xml:space="preserve"> b</w:t>
      </w:r>
      <w:r w:rsidRPr="00401F30">
        <w:rPr>
          <w:lang w:val="sq-AL"/>
        </w:rPr>
        <w:t>ashkisë përkatëse).</w:t>
      </w:r>
    </w:p>
    <w:p w14:paraId="6CB71E57" w14:textId="77777777" w:rsidR="0025031F" w:rsidRPr="00401F30" w:rsidRDefault="0025031F" w:rsidP="0025031F">
      <w:pPr>
        <w:pStyle w:val="Paragrafi"/>
        <w:rPr>
          <w:lang w:val="sq-AL"/>
        </w:rPr>
      </w:pPr>
      <w:r w:rsidRPr="00401F30">
        <w:rPr>
          <w:lang w:val="sq-AL"/>
        </w:rPr>
        <w:t>3. Subvencioni i përfituar sipas pikës 1.a. të kësaj metodologjie, zëri subvencione (603), me kod produkti 90611AB, do të përdoret nga AKUM</w:t>
      </w:r>
      <w:r w:rsidR="008B3D40">
        <w:rPr>
          <w:lang w:val="sq-AL"/>
        </w:rPr>
        <w:t>-i</w:t>
      </w:r>
      <w:r w:rsidRPr="00401F30">
        <w:rPr>
          <w:lang w:val="sq-AL"/>
        </w:rPr>
        <w:t xml:space="preserve">, vetëm për shoqëritë që kanë nënshkruar kontratat e performancës, si më poshtë: </w:t>
      </w:r>
    </w:p>
    <w:p w14:paraId="6CB71E58" w14:textId="401F496E" w:rsidR="0025031F" w:rsidRPr="00401F30" w:rsidRDefault="0025031F" w:rsidP="0025031F">
      <w:pPr>
        <w:pStyle w:val="Paragrafi"/>
        <w:rPr>
          <w:lang w:val="sq-AL"/>
        </w:rPr>
      </w:pPr>
      <w:r w:rsidRPr="00401F30">
        <w:rPr>
          <w:lang w:val="sq-AL"/>
        </w:rPr>
        <w:lastRenderedPageBreak/>
        <w:t xml:space="preserve">a) Për të përballuar mbulimin e </w:t>
      </w:r>
      <w:r w:rsidR="0058506A">
        <w:rPr>
          <w:lang w:val="sq-AL"/>
        </w:rPr>
        <w:t>k</w:t>
      </w:r>
      <w:r w:rsidRPr="00401F30">
        <w:rPr>
          <w:lang w:val="sq-AL"/>
        </w:rPr>
        <w:t xml:space="preserve">ostos </w:t>
      </w:r>
      <w:r w:rsidR="0058506A">
        <w:rPr>
          <w:lang w:val="sq-AL"/>
        </w:rPr>
        <w:t>d</w:t>
      </w:r>
      <w:r w:rsidRPr="00401F30">
        <w:rPr>
          <w:lang w:val="sq-AL"/>
        </w:rPr>
        <w:t>irekte t</w:t>
      </w:r>
      <w:r w:rsidR="00DB44D7">
        <w:rPr>
          <w:lang w:val="sq-AL"/>
        </w:rPr>
        <w:t>ë</w:t>
      </w:r>
      <w:r w:rsidRPr="00401F30">
        <w:rPr>
          <w:lang w:val="sq-AL"/>
        </w:rPr>
        <w:t xml:space="preserve"> </w:t>
      </w:r>
      <w:r w:rsidR="0058506A">
        <w:rPr>
          <w:lang w:val="sq-AL"/>
        </w:rPr>
        <w:t>o</w:t>
      </w:r>
      <w:r w:rsidRPr="00401F30">
        <w:rPr>
          <w:lang w:val="sq-AL"/>
        </w:rPr>
        <w:t xml:space="preserve">perimit (KDO), diferencën = </w:t>
      </w:r>
      <w:r w:rsidR="00DB44D7">
        <w:rPr>
          <w:lang w:val="sq-AL"/>
        </w:rPr>
        <w:t>t</w:t>
      </w:r>
      <w:r w:rsidRPr="00401F30">
        <w:rPr>
          <w:lang w:val="sq-AL"/>
        </w:rPr>
        <w:t>ë ardhura të faturuara të sh</w:t>
      </w:r>
      <w:r w:rsidR="00DB44D7">
        <w:rPr>
          <w:lang w:val="sq-AL"/>
        </w:rPr>
        <w:t>.</w:t>
      </w:r>
      <w:r w:rsidRPr="00401F30">
        <w:rPr>
          <w:lang w:val="sq-AL"/>
        </w:rPr>
        <w:t>a</w:t>
      </w:r>
      <w:r w:rsidR="00DB44D7">
        <w:rPr>
          <w:lang w:val="sq-AL"/>
        </w:rPr>
        <w:t>.</w:t>
      </w:r>
      <w:r w:rsidRPr="00401F30">
        <w:rPr>
          <w:lang w:val="sq-AL"/>
        </w:rPr>
        <w:t xml:space="preserve"> UK&amp;ITUN – </w:t>
      </w:r>
      <w:r w:rsidR="0025038B">
        <w:rPr>
          <w:lang w:val="sq-AL"/>
        </w:rPr>
        <w:t>k</w:t>
      </w:r>
      <w:r w:rsidRPr="00401F30">
        <w:rPr>
          <w:lang w:val="sq-AL"/>
        </w:rPr>
        <w:t>osto direkte e operimit</w:t>
      </w:r>
      <w:r w:rsidR="00F13D5A">
        <w:rPr>
          <w:lang w:val="sq-AL"/>
        </w:rPr>
        <w:t xml:space="preserve">. </w:t>
      </w:r>
    </w:p>
    <w:p w14:paraId="6CB71E59" w14:textId="77777777" w:rsidR="0025031F" w:rsidRPr="00401F30" w:rsidRDefault="0025031F" w:rsidP="0025031F">
      <w:pPr>
        <w:pStyle w:val="Paragrafi"/>
        <w:rPr>
          <w:lang w:val="sq-AL"/>
        </w:rPr>
      </w:pPr>
      <w:r w:rsidRPr="00401F30">
        <w:rPr>
          <w:lang w:val="sq-AL"/>
        </w:rPr>
        <w:t>Kostos Direkte t</w:t>
      </w:r>
      <w:r w:rsidR="00DB44D7">
        <w:rPr>
          <w:lang w:val="sq-AL"/>
        </w:rPr>
        <w:t>ë</w:t>
      </w:r>
      <w:r w:rsidRPr="00401F30">
        <w:rPr>
          <w:lang w:val="sq-AL"/>
        </w:rPr>
        <w:t xml:space="preserve"> Operimit përllogariten si </w:t>
      </w:r>
      <w:r w:rsidR="00614B7D">
        <w:rPr>
          <w:lang w:val="sq-AL"/>
        </w:rPr>
        <w:t>k</w:t>
      </w:r>
      <w:r w:rsidRPr="00401F30">
        <w:rPr>
          <w:lang w:val="sq-AL"/>
        </w:rPr>
        <w:t xml:space="preserve">osto totale e operimit, duke zbritur amortizimin, për të tria shërbimet publike, </w:t>
      </w:r>
      <w:r w:rsidR="00614B7D" w:rsidRPr="00401F30">
        <w:rPr>
          <w:lang w:val="sq-AL"/>
        </w:rPr>
        <w:t xml:space="preserve">furnizim </w:t>
      </w:r>
      <w:r w:rsidRPr="00401F30">
        <w:rPr>
          <w:lang w:val="sq-AL"/>
        </w:rPr>
        <w:t xml:space="preserve">me ujë të pijshëm; </w:t>
      </w:r>
      <w:r w:rsidR="00614B7D" w:rsidRPr="00401F30">
        <w:rPr>
          <w:lang w:val="sq-AL"/>
        </w:rPr>
        <w:t xml:space="preserve">kanalizime; trajtim </w:t>
      </w:r>
      <w:r w:rsidRPr="00401F30">
        <w:rPr>
          <w:lang w:val="sq-AL"/>
        </w:rPr>
        <w:t xml:space="preserve">e përpunim të ujërave të ndotura. </w:t>
      </w:r>
    </w:p>
    <w:p w14:paraId="6CB71E5A" w14:textId="77777777" w:rsidR="0025031F" w:rsidRPr="00401F30" w:rsidRDefault="0025031F" w:rsidP="0025031F">
      <w:pPr>
        <w:pStyle w:val="Paragrafi"/>
        <w:rPr>
          <w:lang w:val="sq-AL"/>
        </w:rPr>
      </w:pPr>
      <w:r w:rsidRPr="00401F30">
        <w:rPr>
          <w:lang w:val="sq-AL"/>
        </w:rPr>
        <w:t xml:space="preserve">Në </w:t>
      </w:r>
      <w:r w:rsidR="00614B7D" w:rsidRPr="00401F30">
        <w:rPr>
          <w:lang w:val="sq-AL"/>
        </w:rPr>
        <w:t>çdo</w:t>
      </w:r>
      <w:r w:rsidRPr="00401F30">
        <w:rPr>
          <w:lang w:val="sq-AL"/>
        </w:rPr>
        <w:t xml:space="preserve"> rast</w:t>
      </w:r>
      <w:r w:rsidR="00614B7D">
        <w:rPr>
          <w:lang w:val="sq-AL"/>
        </w:rPr>
        <w:t>,</w:t>
      </w:r>
      <w:r w:rsidRPr="00401F30">
        <w:rPr>
          <w:lang w:val="sq-AL"/>
        </w:rPr>
        <w:t xml:space="preserve"> diferenca e </w:t>
      </w:r>
      <w:r w:rsidR="00614B7D">
        <w:rPr>
          <w:lang w:val="sq-AL"/>
        </w:rPr>
        <w:t>t</w:t>
      </w:r>
      <w:r w:rsidRPr="00401F30">
        <w:rPr>
          <w:lang w:val="sq-AL"/>
        </w:rPr>
        <w:t>ë ardhura të sh</w:t>
      </w:r>
      <w:r w:rsidR="0025038B">
        <w:rPr>
          <w:lang w:val="sq-AL"/>
        </w:rPr>
        <w:t>.</w:t>
      </w:r>
      <w:r w:rsidRPr="00401F30">
        <w:rPr>
          <w:lang w:val="sq-AL"/>
        </w:rPr>
        <w:t>a</w:t>
      </w:r>
      <w:r w:rsidR="0025038B">
        <w:rPr>
          <w:lang w:val="sq-AL"/>
        </w:rPr>
        <w:t>.</w:t>
      </w:r>
      <w:r w:rsidRPr="00401F30">
        <w:rPr>
          <w:lang w:val="sq-AL"/>
        </w:rPr>
        <w:t xml:space="preserve"> UK – </w:t>
      </w:r>
      <w:r w:rsidR="0025038B">
        <w:rPr>
          <w:lang w:val="sq-AL"/>
        </w:rPr>
        <w:t>k</w:t>
      </w:r>
      <w:r w:rsidRPr="00401F30">
        <w:rPr>
          <w:lang w:val="sq-AL"/>
        </w:rPr>
        <w:t>osto direkte e operimit, duhet të jetë negative.</w:t>
      </w:r>
    </w:p>
    <w:p w14:paraId="6CB71E5B" w14:textId="77777777" w:rsidR="0025031F" w:rsidRPr="00401F30" w:rsidRDefault="0025031F" w:rsidP="0025031F">
      <w:pPr>
        <w:pStyle w:val="Paragrafi"/>
        <w:rPr>
          <w:lang w:val="sq-AL"/>
        </w:rPr>
      </w:pPr>
      <w:r w:rsidRPr="00401F30">
        <w:rPr>
          <w:lang w:val="sq-AL"/>
        </w:rPr>
        <w:t>Prioritet n</w:t>
      </w:r>
      <w:r w:rsidR="0025038B">
        <w:rPr>
          <w:lang w:val="sq-AL"/>
        </w:rPr>
        <w:t>ë</w:t>
      </w:r>
      <w:r w:rsidRPr="00401F30">
        <w:rPr>
          <w:lang w:val="sq-AL"/>
        </w:rPr>
        <w:t xml:space="preserve"> ndarjen e fondit do t</w:t>
      </w:r>
      <w:r w:rsidR="00614B7D">
        <w:rPr>
          <w:lang w:val="sq-AL"/>
        </w:rPr>
        <w:t>ë</w:t>
      </w:r>
      <w:r w:rsidRPr="00401F30">
        <w:rPr>
          <w:lang w:val="sq-AL"/>
        </w:rPr>
        <w:t xml:space="preserve"> </w:t>
      </w:r>
      <w:r w:rsidR="00614B7D" w:rsidRPr="00401F30">
        <w:rPr>
          <w:lang w:val="sq-AL"/>
        </w:rPr>
        <w:t>kenë</w:t>
      </w:r>
      <w:r w:rsidRPr="00401F30">
        <w:rPr>
          <w:lang w:val="sq-AL"/>
        </w:rPr>
        <w:t xml:space="preserve"> ato </w:t>
      </w:r>
      <w:r w:rsidR="00614B7D" w:rsidRPr="00401F30">
        <w:rPr>
          <w:lang w:val="sq-AL"/>
        </w:rPr>
        <w:t>ndërmarrje</w:t>
      </w:r>
      <w:r w:rsidRPr="00401F30">
        <w:rPr>
          <w:lang w:val="sq-AL"/>
        </w:rPr>
        <w:t xml:space="preserve"> t</w:t>
      </w:r>
      <w:r w:rsidR="00614B7D">
        <w:rPr>
          <w:lang w:val="sq-AL"/>
        </w:rPr>
        <w:t>ë</w:t>
      </w:r>
      <w:r w:rsidRPr="00401F30">
        <w:rPr>
          <w:lang w:val="sq-AL"/>
        </w:rPr>
        <w:t xml:space="preserve"> cilat e kan</w:t>
      </w:r>
      <w:r w:rsidR="00614B7D">
        <w:rPr>
          <w:lang w:val="sq-AL"/>
        </w:rPr>
        <w:t>ë</w:t>
      </w:r>
      <w:r w:rsidRPr="00401F30">
        <w:rPr>
          <w:lang w:val="sq-AL"/>
        </w:rPr>
        <w:t xml:space="preserve"> m</w:t>
      </w:r>
      <w:r w:rsidR="00614B7D">
        <w:rPr>
          <w:lang w:val="sq-AL"/>
        </w:rPr>
        <w:t>ë</w:t>
      </w:r>
      <w:r w:rsidRPr="00401F30">
        <w:rPr>
          <w:lang w:val="sq-AL"/>
        </w:rPr>
        <w:t xml:space="preserve"> t</w:t>
      </w:r>
      <w:r w:rsidR="00614B7D">
        <w:rPr>
          <w:lang w:val="sq-AL"/>
        </w:rPr>
        <w:t>ë</w:t>
      </w:r>
      <w:r w:rsidRPr="00401F30">
        <w:rPr>
          <w:lang w:val="sq-AL"/>
        </w:rPr>
        <w:t xml:space="preserve"> lart</w:t>
      </w:r>
      <w:r w:rsidR="00614B7D">
        <w:rPr>
          <w:lang w:val="sq-AL"/>
        </w:rPr>
        <w:t>ë</w:t>
      </w:r>
      <w:r w:rsidRPr="00401F30">
        <w:rPr>
          <w:lang w:val="sq-AL"/>
        </w:rPr>
        <w:t xml:space="preserve"> koston e </w:t>
      </w:r>
      <w:r w:rsidR="00614B7D" w:rsidRPr="00401F30">
        <w:rPr>
          <w:lang w:val="sq-AL"/>
        </w:rPr>
        <w:t>energjisë</w:t>
      </w:r>
      <w:r w:rsidRPr="00401F30">
        <w:rPr>
          <w:lang w:val="sq-AL"/>
        </w:rPr>
        <w:t xml:space="preserve"> n</w:t>
      </w:r>
      <w:r w:rsidR="0025038B">
        <w:rPr>
          <w:lang w:val="sq-AL"/>
        </w:rPr>
        <w:t>ë</w:t>
      </w:r>
      <w:r w:rsidRPr="00401F30">
        <w:rPr>
          <w:lang w:val="sq-AL"/>
        </w:rPr>
        <w:t xml:space="preserve"> raport me KDO</w:t>
      </w:r>
      <w:r w:rsidR="00EA267C">
        <w:rPr>
          <w:lang w:val="sq-AL"/>
        </w:rPr>
        <w:t>-në</w:t>
      </w:r>
      <w:r w:rsidR="00614B7D">
        <w:rPr>
          <w:lang w:val="sq-AL"/>
        </w:rPr>
        <w:t>,</w:t>
      </w:r>
      <w:r w:rsidRPr="00401F30">
        <w:rPr>
          <w:lang w:val="sq-AL"/>
        </w:rPr>
        <w:t xml:space="preserve"> si dhe ato </w:t>
      </w:r>
      <w:r w:rsidR="00614B7D" w:rsidRPr="00401F30">
        <w:rPr>
          <w:lang w:val="sq-AL"/>
        </w:rPr>
        <w:t>ndërmarrje</w:t>
      </w:r>
      <w:r w:rsidRPr="00401F30">
        <w:rPr>
          <w:lang w:val="sq-AL"/>
        </w:rPr>
        <w:t xml:space="preserve"> q</w:t>
      </w:r>
      <w:r w:rsidR="00614B7D">
        <w:rPr>
          <w:lang w:val="sq-AL"/>
        </w:rPr>
        <w:t>ë</w:t>
      </w:r>
      <w:r w:rsidRPr="00401F30">
        <w:rPr>
          <w:lang w:val="sq-AL"/>
        </w:rPr>
        <w:t xml:space="preserve"> kan</w:t>
      </w:r>
      <w:r w:rsidR="00614B7D">
        <w:rPr>
          <w:lang w:val="sq-AL"/>
        </w:rPr>
        <w:t>ë</w:t>
      </w:r>
      <w:r w:rsidRPr="00401F30">
        <w:rPr>
          <w:lang w:val="sq-AL"/>
        </w:rPr>
        <w:t xml:space="preserve"> marr</w:t>
      </w:r>
      <w:r w:rsidR="00614B7D">
        <w:rPr>
          <w:lang w:val="sq-AL"/>
        </w:rPr>
        <w:t>ë</w:t>
      </w:r>
      <w:r w:rsidRPr="00401F30">
        <w:rPr>
          <w:lang w:val="sq-AL"/>
        </w:rPr>
        <w:t xml:space="preserve"> m</w:t>
      </w:r>
      <w:r w:rsidR="00614B7D">
        <w:rPr>
          <w:lang w:val="sq-AL"/>
        </w:rPr>
        <w:t>ë</w:t>
      </w:r>
      <w:r w:rsidRPr="00401F30">
        <w:rPr>
          <w:lang w:val="sq-AL"/>
        </w:rPr>
        <w:t xml:space="preserve"> shume pik</w:t>
      </w:r>
      <w:r w:rsidR="00614B7D">
        <w:rPr>
          <w:lang w:val="sq-AL"/>
        </w:rPr>
        <w:t>ë</w:t>
      </w:r>
      <w:r w:rsidRPr="00401F30">
        <w:rPr>
          <w:lang w:val="sq-AL"/>
        </w:rPr>
        <w:t xml:space="preserve"> n</w:t>
      </w:r>
      <w:r w:rsidR="0025038B">
        <w:rPr>
          <w:lang w:val="sq-AL"/>
        </w:rPr>
        <w:t>ë</w:t>
      </w:r>
      <w:r w:rsidRPr="00401F30">
        <w:rPr>
          <w:lang w:val="sq-AL"/>
        </w:rPr>
        <w:t xml:space="preserve"> </w:t>
      </w:r>
      <w:r w:rsidR="00614B7D" w:rsidRPr="00401F30">
        <w:rPr>
          <w:lang w:val="sq-AL"/>
        </w:rPr>
        <w:t>analizën</w:t>
      </w:r>
      <w:r w:rsidRPr="00401F30">
        <w:rPr>
          <w:lang w:val="sq-AL"/>
        </w:rPr>
        <w:t xml:space="preserve"> e performanc</w:t>
      </w:r>
      <w:r w:rsidR="00614B7D">
        <w:rPr>
          <w:lang w:val="sq-AL"/>
        </w:rPr>
        <w:t>ë</w:t>
      </w:r>
      <w:r w:rsidRPr="00401F30">
        <w:rPr>
          <w:lang w:val="sq-AL"/>
        </w:rPr>
        <w:t xml:space="preserve">s sipas </w:t>
      </w:r>
      <w:r w:rsidR="00614B7D" w:rsidRPr="00401F30">
        <w:rPr>
          <w:lang w:val="sq-AL"/>
        </w:rPr>
        <w:t>formulës</w:t>
      </w:r>
      <w:r w:rsidRPr="00401F30">
        <w:rPr>
          <w:lang w:val="sq-AL"/>
        </w:rPr>
        <w:t xml:space="preserve"> </w:t>
      </w:r>
      <w:r w:rsidR="00614B7D" w:rsidRPr="00401F30">
        <w:rPr>
          <w:lang w:val="sq-AL"/>
        </w:rPr>
        <w:t>bashkëlidhur</w:t>
      </w:r>
      <w:r w:rsidRPr="00401F30">
        <w:rPr>
          <w:lang w:val="sq-AL"/>
        </w:rPr>
        <w:t xml:space="preserve"> k</w:t>
      </w:r>
      <w:r w:rsidR="00614B7D">
        <w:rPr>
          <w:lang w:val="sq-AL"/>
        </w:rPr>
        <w:t>ë</w:t>
      </w:r>
      <w:r w:rsidRPr="00401F30">
        <w:rPr>
          <w:lang w:val="sq-AL"/>
        </w:rPr>
        <w:t xml:space="preserve">tij </w:t>
      </w:r>
      <w:r w:rsidR="00614B7D" w:rsidRPr="00401F30">
        <w:rPr>
          <w:lang w:val="sq-AL"/>
        </w:rPr>
        <w:t>udhëzimi</w:t>
      </w:r>
      <w:r w:rsidRPr="00401F30">
        <w:rPr>
          <w:lang w:val="sq-AL"/>
        </w:rPr>
        <w:t>. N</w:t>
      </w:r>
      <w:r w:rsidR="00614B7D">
        <w:rPr>
          <w:lang w:val="sq-AL"/>
        </w:rPr>
        <w:t>ë</w:t>
      </w:r>
      <w:r w:rsidRPr="00401F30">
        <w:rPr>
          <w:lang w:val="sq-AL"/>
        </w:rPr>
        <w:t xml:space="preserve"> ndarjen e fondit kriteri i kostos s</w:t>
      </w:r>
      <w:r w:rsidR="00614B7D">
        <w:rPr>
          <w:lang w:val="sq-AL"/>
        </w:rPr>
        <w:t>ë</w:t>
      </w:r>
      <w:r w:rsidRPr="00401F30">
        <w:rPr>
          <w:lang w:val="sq-AL"/>
        </w:rPr>
        <w:t xml:space="preserve"> </w:t>
      </w:r>
      <w:r w:rsidR="00614B7D" w:rsidRPr="00401F30">
        <w:rPr>
          <w:lang w:val="sq-AL"/>
        </w:rPr>
        <w:t>energjisë</w:t>
      </w:r>
      <w:r w:rsidRPr="00401F30">
        <w:rPr>
          <w:lang w:val="sq-AL"/>
        </w:rPr>
        <w:t xml:space="preserve"> n</w:t>
      </w:r>
      <w:r w:rsidR="00614B7D">
        <w:rPr>
          <w:lang w:val="sq-AL"/>
        </w:rPr>
        <w:t>ë</w:t>
      </w:r>
      <w:r w:rsidRPr="00401F30">
        <w:rPr>
          <w:lang w:val="sq-AL"/>
        </w:rPr>
        <w:t xml:space="preserve"> raport me KDO</w:t>
      </w:r>
      <w:r w:rsidR="004F7A29">
        <w:rPr>
          <w:lang w:val="sq-AL"/>
        </w:rPr>
        <w:t>-në</w:t>
      </w:r>
      <w:r w:rsidRPr="00401F30">
        <w:rPr>
          <w:lang w:val="sq-AL"/>
        </w:rPr>
        <w:t xml:space="preserve"> dhe kriteri i performanc</w:t>
      </w:r>
      <w:r w:rsidR="00614B7D">
        <w:rPr>
          <w:lang w:val="sq-AL"/>
        </w:rPr>
        <w:t>ë</w:t>
      </w:r>
      <w:r w:rsidRPr="00401F30">
        <w:rPr>
          <w:lang w:val="sq-AL"/>
        </w:rPr>
        <w:t>s do t</w:t>
      </w:r>
      <w:r w:rsidR="00614B7D">
        <w:rPr>
          <w:lang w:val="sq-AL"/>
        </w:rPr>
        <w:t>ë</w:t>
      </w:r>
      <w:r w:rsidRPr="00401F30">
        <w:rPr>
          <w:lang w:val="sq-AL"/>
        </w:rPr>
        <w:t xml:space="preserve"> ken</w:t>
      </w:r>
      <w:r w:rsidR="00614B7D">
        <w:rPr>
          <w:lang w:val="sq-AL"/>
        </w:rPr>
        <w:t>ë</w:t>
      </w:r>
      <w:r w:rsidRPr="00401F30">
        <w:rPr>
          <w:lang w:val="sq-AL"/>
        </w:rPr>
        <w:t xml:space="preserve"> pesh</w:t>
      </w:r>
      <w:r w:rsidR="00614B7D">
        <w:rPr>
          <w:lang w:val="sq-AL"/>
        </w:rPr>
        <w:t>ë</w:t>
      </w:r>
      <w:r w:rsidRPr="00401F30">
        <w:rPr>
          <w:lang w:val="sq-AL"/>
        </w:rPr>
        <w:t xml:space="preserve"> t</w:t>
      </w:r>
      <w:r w:rsidR="00614B7D">
        <w:rPr>
          <w:lang w:val="sq-AL"/>
        </w:rPr>
        <w:t>ë</w:t>
      </w:r>
      <w:r w:rsidRPr="00401F30">
        <w:rPr>
          <w:lang w:val="sq-AL"/>
        </w:rPr>
        <w:t xml:space="preserve"> barabarte n</w:t>
      </w:r>
      <w:r w:rsidR="00614B7D">
        <w:rPr>
          <w:lang w:val="sq-AL"/>
        </w:rPr>
        <w:t>ë</w:t>
      </w:r>
      <w:r w:rsidRPr="00401F30">
        <w:rPr>
          <w:lang w:val="sq-AL"/>
        </w:rPr>
        <w:t xml:space="preserve"> mas</w:t>
      </w:r>
      <w:r w:rsidR="00614B7D">
        <w:rPr>
          <w:lang w:val="sq-AL"/>
        </w:rPr>
        <w:t>ë</w:t>
      </w:r>
      <w:r w:rsidRPr="00401F30">
        <w:rPr>
          <w:lang w:val="sq-AL"/>
        </w:rPr>
        <w:t xml:space="preserve">n 50% secila. </w:t>
      </w:r>
    </w:p>
    <w:p w14:paraId="6CB71E5C" w14:textId="3D0C03DC" w:rsidR="0025031F" w:rsidRPr="00401F30" w:rsidRDefault="0025031F" w:rsidP="0025031F">
      <w:pPr>
        <w:pStyle w:val="Paragrafi"/>
        <w:rPr>
          <w:lang w:val="sq-AL"/>
        </w:rPr>
      </w:pPr>
      <w:r w:rsidRPr="00401F30">
        <w:rPr>
          <w:lang w:val="sq-AL"/>
        </w:rPr>
        <w:t>AKUM</w:t>
      </w:r>
      <w:r w:rsidR="008B3D40">
        <w:rPr>
          <w:lang w:val="sq-AL"/>
        </w:rPr>
        <w:t>-i</w:t>
      </w:r>
      <w:r w:rsidRPr="00401F30">
        <w:rPr>
          <w:lang w:val="sq-AL"/>
        </w:rPr>
        <w:t xml:space="preserve"> bën analizën dhe përllogaritjet përkatëse për secilën nga sh</w:t>
      </w:r>
      <w:r w:rsidR="0025038B">
        <w:rPr>
          <w:lang w:val="sq-AL"/>
        </w:rPr>
        <w:t>.</w:t>
      </w:r>
      <w:r w:rsidRPr="00401F30">
        <w:rPr>
          <w:lang w:val="sq-AL"/>
        </w:rPr>
        <w:t>a</w:t>
      </w:r>
      <w:r w:rsidR="0025038B">
        <w:rPr>
          <w:lang w:val="sq-AL"/>
        </w:rPr>
        <w:t>.</w:t>
      </w:r>
      <w:r w:rsidRPr="00401F30">
        <w:rPr>
          <w:lang w:val="sq-AL"/>
        </w:rPr>
        <w:t xml:space="preserve"> UK</w:t>
      </w:r>
      <w:r w:rsidR="0058506A">
        <w:rPr>
          <w:lang w:val="sq-AL"/>
        </w:rPr>
        <w:t>:</w:t>
      </w:r>
    </w:p>
    <w:p w14:paraId="6CB71E5D" w14:textId="77777777" w:rsidR="0025031F" w:rsidRPr="00401F30" w:rsidRDefault="0025031F" w:rsidP="0025031F">
      <w:pPr>
        <w:pStyle w:val="Paragrafi"/>
        <w:rPr>
          <w:lang w:val="sq-AL"/>
        </w:rPr>
      </w:pPr>
      <w:r w:rsidRPr="00401F30">
        <w:rPr>
          <w:lang w:val="sq-AL"/>
        </w:rPr>
        <w:t>b) P</w:t>
      </w:r>
      <w:r w:rsidR="008B3D40">
        <w:rPr>
          <w:lang w:val="sq-AL"/>
        </w:rPr>
        <w:t>ë</w:t>
      </w:r>
      <w:r w:rsidRPr="00401F30">
        <w:rPr>
          <w:lang w:val="sq-AL"/>
        </w:rPr>
        <w:t>r të përballuar efektet financiare në zbatim të VKM</w:t>
      </w:r>
      <w:r w:rsidR="0025038B">
        <w:rPr>
          <w:lang w:val="sq-AL"/>
        </w:rPr>
        <w:t>-së</w:t>
      </w:r>
      <w:r w:rsidRPr="00401F30">
        <w:rPr>
          <w:lang w:val="sq-AL"/>
        </w:rPr>
        <w:t xml:space="preserve"> nr. 18, datë 12.1.2018 “Për subvencionimin e lidhjes së kontratave dhe vendosjen e mat</w:t>
      </w:r>
      <w:r w:rsidR="00DB44D7">
        <w:rPr>
          <w:lang w:val="sq-AL"/>
        </w:rPr>
        <w:t>ë</w:t>
      </w:r>
      <w:r w:rsidRPr="00401F30">
        <w:rPr>
          <w:lang w:val="sq-AL"/>
        </w:rPr>
        <w:t>sve për kategoritë në nevoj</w:t>
      </w:r>
      <w:r w:rsidR="00DB44D7">
        <w:rPr>
          <w:lang w:val="sq-AL"/>
        </w:rPr>
        <w:t>ë</w:t>
      </w:r>
      <w:r w:rsidRPr="00401F30">
        <w:rPr>
          <w:lang w:val="sq-AL"/>
        </w:rPr>
        <w:t>”</w:t>
      </w:r>
      <w:r w:rsidR="00DB44D7">
        <w:rPr>
          <w:lang w:val="sq-AL"/>
        </w:rPr>
        <w:t>.</w:t>
      </w:r>
      <w:r w:rsidRPr="00401F30">
        <w:rPr>
          <w:lang w:val="sq-AL"/>
        </w:rPr>
        <w:t xml:space="preserve"> </w:t>
      </w:r>
    </w:p>
    <w:p w14:paraId="6CB71E5E" w14:textId="77777777" w:rsidR="0025031F" w:rsidRPr="00401F30" w:rsidRDefault="0025031F" w:rsidP="0025031F">
      <w:pPr>
        <w:pStyle w:val="Paragrafi"/>
        <w:rPr>
          <w:lang w:val="sq-AL"/>
        </w:rPr>
      </w:pPr>
      <w:r w:rsidRPr="00401F30">
        <w:rPr>
          <w:lang w:val="sq-AL"/>
        </w:rPr>
        <w:t>AKUM</w:t>
      </w:r>
      <w:r w:rsidR="00DB44D7">
        <w:rPr>
          <w:lang w:val="sq-AL"/>
        </w:rPr>
        <w:t>-i</w:t>
      </w:r>
      <w:r w:rsidRPr="00401F30">
        <w:rPr>
          <w:lang w:val="sq-AL"/>
        </w:rPr>
        <w:t xml:space="preserve"> vlerëson dokumentacioni e paraqitur dhe bën shpërndarjen e subvencionit, sipas kërkesave të paraqitura.</w:t>
      </w:r>
    </w:p>
    <w:p w14:paraId="6CB71E5F" w14:textId="351DAF13" w:rsidR="0025031F" w:rsidRPr="00401F30" w:rsidRDefault="0025031F" w:rsidP="0025031F">
      <w:pPr>
        <w:pStyle w:val="Paragrafi"/>
        <w:rPr>
          <w:lang w:val="sq-AL"/>
        </w:rPr>
      </w:pPr>
      <w:r w:rsidRPr="00401F30">
        <w:rPr>
          <w:lang w:val="sq-AL"/>
        </w:rPr>
        <w:t>4. Subvencioni i përfituar sipas pikës 1</w:t>
      </w:r>
      <w:r w:rsidR="00F91D24">
        <w:rPr>
          <w:lang w:val="sq-AL"/>
        </w:rPr>
        <w:t>/</w:t>
      </w:r>
      <w:r w:rsidRPr="00401F30">
        <w:rPr>
          <w:lang w:val="sq-AL"/>
        </w:rPr>
        <w:t>b të kësaj metodologjie,</w:t>
      </w:r>
      <w:r w:rsidR="00401F30">
        <w:rPr>
          <w:lang w:val="sq-AL"/>
        </w:rPr>
        <w:t xml:space="preserve"> </w:t>
      </w:r>
      <w:r w:rsidRPr="00401F30">
        <w:rPr>
          <w:lang w:val="sq-AL"/>
        </w:rPr>
        <w:t>z</w:t>
      </w:r>
      <w:r w:rsidR="00401F30">
        <w:rPr>
          <w:lang w:val="sq-AL"/>
        </w:rPr>
        <w:t>ë</w:t>
      </w:r>
      <w:r w:rsidRPr="00401F30">
        <w:rPr>
          <w:lang w:val="sq-AL"/>
        </w:rPr>
        <w:t>ri reforma e ujit (231), me kod produkti</w:t>
      </w:r>
      <w:r w:rsidR="00401F30">
        <w:rPr>
          <w:lang w:val="sq-AL"/>
        </w:rPr>
        <w:t xml:space="preserve"> </w:t>
      </w:r>
      <w:r w:rsidRPr="00401F30">
        <w:rPr>
          <w:lang w:val="sq-AL"/>
        </w:rPr>
        <w:t xml:space="preserve">18BQ607, do të përdoret: </w:t>
      </w:r>
    </w:p>
    <w:p w14:paraId="6CB71E60" w14:textId="77777777" w:rsidR="0025031F" w:rsidRPr="00401F30" w:rsidRDefault="0025031F" w:rsidP="0025031F">
      <w:pPr>
        <w:pStyle w:val="Paragrafi"/>
        <w:rPr>
          <w:lang w:val="sq-AL"/>
        </w:rPr>
      </w:pPr>
      <w:r w:rsidRPr="00401F30">
        <w:rPr>
          <w:lang w:val="sq-AL"/>
        </w:rPr>
        <w:t xml:space="preserve">a) Për të mbështetur dhe nxitur përmirësimin e performancës së sh.a. UK që operojnë në sektorin e ujësjellës kanalizimeve. </w:t>
      </w:r>
    </w:p>
    <w:p w14:paraId="6CB71E61" w14:textId="77777777" w:rsidR="0025031F" w:rsidRPr="00401F30" w:rsidRDefault="0025031F" w:rsidP="0025031F">
      <w:pPr>
        <w:pStyle w:val="Paragrafi"/>
        <w:rPr>
          <w:lang w:val="sq-AL"/>
        </w:rPr>
      </w:pPr>
      <w:r w:rsidRPr="00401F30">
        <w:rPr>
          <w:lang w:val="sq-AL"/>
        </w:rPr>
        <w:t xml:space="preserve">b) Për të </w:t>
      </w:r>
      <w:r w:rsidR="00401F30" w:rsidRPr="00401F30">
        <w:rPr>
          <w:lang w:val="sq-AL"/>
        </w:rPr>
        <w:t>mbështetur</w:t>
      </w:r>
      <w:r w:rsidRPr="00401F30">
        <w:rPr>
          <w:lang w:val="sq-AL"/>
        </w:rPr>
        <w:t xml:space="preserve"> sh</w:t>
      </w:r>
      <w:r w:rsidR="00DB44D7">
        <w:rPr>
          <w:lang w:val="sq-AL"/>
        </w:rPr>
        <w:t>.</w:t>
      </w:r>
      <w:r w:rsidRPr="00401F30">
        <w:rPr>
          <w:lang w:val="sq-AL"/>
        </w:rPr>
        <w:t>a</w:t>
      </w:r>
      <w:r w:rsidR="00DB44D7">
        <w:rPr>
          <w:lang w:val="sq-AL"/>
        </w:rPr>
        <w:t>.</w:t>
      </w:r>
      <w:r w:rsidRPr="00401F30">
        <w:rPr>
          <w:lang w:val="sq-AL"/>
        </w:rPr>
        <w:t xml:space="preserve"> UK, të cilat e kanë të pamundur operimin optimal, pavarësisht përmbushjes së kritereve të performancës. </w:t>
      </w:r>
    </w:p>
    <w:p w14:paraId="6CB71E62" w14:textId="5D7F36DB" w:rsidR="0025031F" w:rsidRPr="00401F30" w:rsidRDefault="0025031F" w:rsidP="0025031F">
      <w:pPr>
        <w:pStyle w:val="Paragrafi"/>
        <w:rPr>
          <w:lang w:val="sq-AL"/>
        </w:rPr>
      </w:pPr>
      <w:r w:rsidRPr="00401F30">
        <w:rPr>
          <w:lang w:val="sq-AL"/>
        </w:rPr>
        <w:t>5. Fondi që do të përdoret sipas pikës 4</w:t>
      </w:r>
      <w:r w:rsidR="00F91D24">
        <w:rPr>
          <w:lang w:val="sq-AL"/>
        </w:rPr>
        <w:t>/</w:t>
      </w:r>
      <w:r w:rsidRPr="00401F30">
        <w:rPr>
          <w:lang w:val="sq-AL"/>
        </w:rPr>
        <w:t>a, do të shkojë për shpërblimin dhe mbështetjen e performancës së sh</w:t>
      </w:r>
      <w:r w:rsidR="00DB44D7">
        <w:rPr>
          <w:lang w:val="sq-AL"/>
        </w:rPr>
        <w:t>.</w:t>
      </w:r>
      <w:r w:rsidRPr="00401F30">
        <w:rPr>
          <w:lang w:val="sq-AL"/>
        </w:rPr>
        <w:t>a</w:t>
      </w:r>
      <w:r w:rsidR="00DB44D7">
        <w:rPr>
          <w:lang w:val="sq-AL"/>
        </w:rPr>
        <w:t>.</w:t>
      </w:r>
      <w:r w:rsidRPr="00401F30">
        <w:rPr>
          <w:lang w:val="sq-AL"/>
        </w:rPr>
        <w:t xml:space="preserve"> UK, pavarësisht diferencës së kostos,</w:t>
      </w:r>
      <w:r w:rsidR="00401F30">
        <w:rPr>
          <w:lang w:val="sq-AL"/>
        </w:rPr>
        <w:t xml:space="preserve"> </w:t>
      </w:r>
      <w:r w:rsidRPr="00401F30">
        <w:rPr>
          <w:lang w:val="sq-AL"/>
        </w:rPr>
        <w:t>bazuar në:</w:t>
      </w:r>
    </w:p>
    <w:p w14:paraId="6CB71E63" w14:textId="77777777" w:rsidR="0025031F" w:rsidRPr="00401F30" w:rsidRDefault="0025031F" w:rsidP="0025031F">
      <w:pPr>
        <w:pStyle w:val="Paragrafi"/>
        <w:rPr>
          <w:lang w:val="sq-AL"/>
        </w:rPr>
      </w:pPr>
      <w:r w:rsidRPr="00401F30">
        <w:rPr>
          <w:lang w:val="sq-AL"/>
        </w:rPr>
        <w:t xml:space="preserve">a) Pikët e arritura nga vlerësimi i treguesve të performancës së tyre në krahasim me objektivat. </w:t>
      </w:r>
    </w:p>
    <w:p w14:paraId="6CB71E64" w14:textId="77777777" w:rsidR="0025031F" w:rsidRPr="00401F30" w:rsidRDefault="0025031F" w:rsidP="0025031F">
      <w:pPr>
        <w:pStyle w:val="Paragrafi"/>
        <w:rPr>
          <w:lang w:val="sq-AL"/>
        </w:rPr>
      </w:pPr>
      <w:r w:rsidRPr="00401F30">
        <w:rPr>
          <w:lang w:val="sq-AL"/>
        </w:rPr>
        <w:t>b) Në numrin e popullsisë së shërbyer.</w:t>
      </w:r>
    </w:p>
    <w:p w14:paraId="6CB71E65" w14:textId="32EA1BAE" w:rsidR="0025031F" w:rsidRPr="00401F30" w:rsidRDefault="0025031F" w:rsidP="0025031F">
      <w:pPr>
        <w:pStyle w:val="Paragrafi"/>
        <w:rPr>
          <w:lang w:val="sq-AL"/>
        </w:rPr>
      </w:pPr>
      <w:r w:rsidRPr="00401F30">
        <w:rPr>
          <w:lang w:val="sq-AL"/>
        </w:rPr>
        <w:t>Për efekt të kësaj pike</w:t>
      </w:r>
      <w:r w:rsidR="00DB44D7">
        <w:rPr>
          <w:lang w:val="sq-AL"/>
        </w:rPr>
        <w:t>,</w:t>
      </w:r>
      <w:r w:rsidRPr="00401F30">
        <w:rPr>
          <w:lang w:val="sq-AL"/>
        </w:rPr>
        <w:t xml:space="preserve"> AKUM</w:t>
      </w:r>
      <w:r w:rsidR="00DB44D7">
        <w:rPr>
          <w:lang w:val="sq-AL"/>
        </w:rPr>
        <w:t>-</w:t>
      </w:r>
      <w:r w:rsidR="00E929B3">
        <w:rPr>
          <w:lang w:val="sq-AL"/>
        </w:rPr>
        <w:t>i</w:t>
      </w:r>
      <w:r w:rsidRPr="00401F30">
        <w:rPr>
          <w:lang w:val="sq-AL"/>
        </w:rPr>
        <w:t xml:space="preserve"> klasifikon shoqëritë sipas performancës dhe aplikon formulën e parashikuar në lidhjen 2</w:t>
      </w:r>
      <w:r w:rsidR="00E929B3">
        <w:rPr>
          <w:lang w:val="sq-AL"/>
        </w:rPr>
        <w:t>,</w:t>
      </w:r>
      <w:r w:rsidRPr="00401F30">
        <w:rPr>
          <w:lang w:val="sq-AL"/>
        </w:rPr>
        <w:t xml:space="preserve"> të këtij </w:t>
      </w:r>
      <w:r w:rsidR="00DB44D7">
        <w:rPr>
          <w:lang w:val="sq-AL"/>
        </w:rPr>
        <w:t>u</w:t>
      </w:r>
      <w:r w:rsidRPr="00401F30">
        <w:rPr>
          <w:lang w:val="sq-AL"/>
        </w:rPr>
        <w:t>dhëzimi.</w:t>
      </w:r>
    </w:p>
    <w:p w14:paraId="6CB71E66" w14:textId="02BB2967" w:rsidR="0025031F" w:rsidRPr="00401F30" w:rsidRDefault="0025031F" w:rsidP="0025031F">
      <w:pPr>
        <w:pStyle w:val="Paragrafi"/>
        <w:rPr>
          <w:lang w:val="sq-AL"/>
        </w:rPr>
      </w:pPr>
      <w:r w:rsidRPr="00401F30">
        <w:rPr>
          <w:lang w:val="sq-AL"/>
        </w:rPr>
        <w:t>6. Fondi që do të përdoret sipas pikës 4</w:t>
      </w:r>
      <w:r w:rsidR="00F91D24">
        <w:rPr>
          <w:lang w:val="sq-AL"/>
        </w:rPr>
        <w:t>/</w:t>
      </w:r>
      <w:r w:rsidRPr="00401F30">
        <w:rPr>
          <w:lang w:val="sq-AL"/>
        </w:rPr>
        <w:t>b, do të shkojë për investime q</w:t>
      </w:r>
      <w:r w:rsidR="00401F30">
        <w:rPr>
          <w:lang w:val="sq-AL"/>
        </w:rPr>
        <w:t>ë</w:t>
      </w:r>
      <w:r w:rsidRPr="00401F30">
        <w:rPr>
          <w:lang w:val="sq-AL"/>
        </w:rPr>
        <w:t xml:space="preserve"> do t</w:t>
      </w:r>
      <w:r w:rsidR="00401F30">
        <w:rPr>
          <w:lang w:val="sq-AL"/>
        </w:rPr>
        <w:t>ë</w:t>
      </w:r>
      <w:r w:rsidRPr="00401F30">
        <w:rPr>
          <w:lang w:val="sq-AL"/>
        </w:rPr>
        <w:t xml:space="preserve"> ndikojn</w:t>
      </w:r>
      <w:r w:rsidR="00401F30">
        <w:rPr>
          <w:lang w:val="sq-AL"/>
        </w:rPr>
        <w:t>ë</w:t>
      </w:r>
      <w:r w:rsidRPr="00401F30">
        <w:rPr>
          <w:lang w:val="sq-AL"/>
        </w:rPr>
        <w:t xml:space="preserve"> në </w:t>
      </w:r>
      <w:r w:rsidR="00DB44D7" w:rsidRPr="00401F30">
        <w:rPr>
          <w:lang w:val="sq-AL"/>
        </w:rPr>
        <w:t>përmbushjen</w:t>
      </w:r>
      <w:r w:rsidRPr="00401F30">
        <w:rPr>
          <w:lang w:val="sq-AL"/>
        </w:rPr>
        <w:t xml:space="preserve"> e objektivave t</w:t>
      </w:r>
      <w:r w:rsidR="00DB44D7">
        <w:rPr>
          <w:lang w:val="sq-AL"/>
        </w:rPr>
        <w:t>ë</w:t>
      </w:r>
      <w:r w:rsidRPr="00401F30">
        <w:rPr>
          <w:lang w:val="sq-AL"/>
        </w:rPr>
        <w:t xml:space="preserve"> shoq</w:t>
      </w:r>
      <w:r w:rsidR="00DB44D7">
        <w:rPr>
          <w:lang w:val="sq-AL"/>
        </w:rPr>
        <w:t>ë</w:t>
      </w:r>
      <w:r w:rsidRPr="00401F30">
        <w:rPr>
          <w:lang w:val="sq-AL"/>
        </w:rPr>
        <w:t>rive, bazuar në analizën që AKUM</w:t>
      </w:r>
      <w:r w:rsidR="00DB44D7">
        <w:rPr>
          <w:lang w:val="sq-AL"/>
        </w:rPr>
        <w:t>-i</w:t>
      </w:r>
      <w:r w:rsidRPr="00401F30">
        <w:rPr>
          <w:lang w:val="sq-AL"/>
        </w:rPr>
        <w:t xml:space="preserve"> bën mbi indikatorët, që ndikojn</w:t>
      </w:r>
      <w:r w:rsidR="00401F30">
        <w:rPr>
          <w:lang w:val="sq-AL"/>
        </w:rPr>
        <w:t>ë</w:t>
      </w:r>
      <w:r w:rsidRPr="00401F30">
        <w:rPr>
          <w:lang w:val="sq-AL"/>
        </w:rPr>
        <w:t xml:space="preserve"> në mosrealizimin e këtyre</w:t>
      </w:r>
      <w:r w:rsidR="00401F30">
        <w:rPr>
          <w:lang w:val="sq-AL"/>
        </w:rPr>
        <w:t xml:space="preserve"> </w:t>
      </w:r>
      <w:r w:rsidRPr="00401F30">
        <w:rPr>
          <w:lang w:val="sq-AL"/>
        </w:rPr>
        <w:t>objektivave.</w:t>
      </w:r>
    </w:p>
    <w:p w14:paraId="6CB71E67" w14:textId="20E9118C" w:rsidR="0025031F" w:rsidRPr="00401F30" w:rsidRDefault="0025031F" w:rsidP="0025031F">
      <w:pPr>
        <w:pStyle w:val="Paragrafi"/>
        <w:rPr>
          <w:lang w:val="sq-AL"/>
        </w:rPr>
      </w:pPr>
      <w:r w:rsidRPr="00401F30">
        <w:rPr>
          <w:lang w:val="sq-AL"/>
        </w:rPr>
        <w:t>7. Përjashtohen nga përfitimi i subvencioneve sipas përcaktimit të bërë në pikën 4</w:t>
      </w:r>
      <w:r w:rsidR="00F91D24">
        <w:rPr>
          <w:lang w:val="sq-AL"/>
        </w:rPr>
        <w:t>/</w:t>
      </w:r>
      <w:r w:rsidRPr="00401F30">
        <w:rPr>
          <w:lang w:val="sq-AL"/>
        </w:rPr>
        <w:t>a të kësaj metodologjie, sh</w:t>
      </w:r>
      <w:r w:rsidR="00DB44D7">
        <w:rPr>
          <w:lang w:val="sq-AL"/>
        </w:rPr>
        <w:t>.</w:t>
      </w:r>
      <w:r w:rsidRPr="00401F30">
        <w:rPr>
          <w:lang w:val="sq-AL"/>
        </w:rPr>
        <w:t>a</w:t>
      </w:r>
      <w:r w:rsidR="00DB44D7">
        <w:rPr>
          <w:lang w:val="sq-AL"/>
        </w:rPr>
        <w:t>.</w:t>
      </w:r>
      <w:r w:rsidRPr="00401F30">
        <w:rPr>
          <w:lang w:val="sq-AL"/>
        </w:rPr>
        <w:t xml:space="preserve"> UK, në rastet kur: </w:t>
      </w:r>
    </w:p>
    <w:p w14:paraId="6CB71E68" w14:textId="77777777" w:rsidR="0025031F" w:rsidRPr="00401F30" w:rsidRDefault="0025031F" w:rsidP="0025031F">
      <w:pPr>
        <w:pStyle w:val="Paragrafi"/>
        <w:rPr>
          <w:lang w:val="sq-AL"/>
        </w:rPr>
      </w:pPr>
      <w:r w:rsidRPr="00401F30">
        <w:rPr>
          <w:lang w:val="sq-AL"/>
        </w:rPr>
        <w:t>a) Nuk kanë të firmosur marrëveshjen e performancës midis AKUM</w:t>
      </w:r>
      <w:r w:rsidR="004F7A29">
        <w:rPr>
          <w:lang w:val="sq-AL"/>
        </w:rPr>
        <w:t>-it</w:t>
      </w:r>
      <w:r w:rsidRPr="00401F30">
        <w:rPr>
          <w:lang w:val="sq-AL"/>
        </w:rPr>
        <w:t xml:space="preserve"> dhe njësisë së qeverisjes vendore përkatëse;</w:t>
      </w:r>
    </w:p>
    <w:p w14:paraId="6CB71E69" w14:textId="77777777" w:rsidR="0025031F" w:rsidRPr="00401F30" w:rsidRDefault="0025031F" w:rsidP="0025031F">
      <w:pPr>
        <w:pStyle w:val="Paragrafi"/>
        <w:rPr>
          <w:lang w:val="sq-AL"/>
        </w:rPr>
      </w:pPr>
      <w:r w:rsidRPr="00401F30">
        <w:rPr>
          <w:lang w:val="sq-AL"/>
        </w:rPr>
        <w:t>b) Nuk kanë dërguar të dhëna, ose të dhënat nuk janë të sakta për vlerësimin e performancës së tyre sipas formatit të kërkuar nga AKUM</w:t>
      </w:r>
      <w:r w:rsidR="000B3112">
        <w:rPr>
          <w:lang w:val="sq-AL"/>
        </w:rPr>
        <w:t>-i</w:t>
      </w:r>
      <w:r w:rsidRPr="00401F30">
        <w:rPr>
          <w:lang w:val="sq-AL"/>
        </w:rPr>
        <w:t xml:space="preserve">. </w:t>
      </w:r>
    </w:p>
    <w:p w14:paraId="6CB71E6A" w14:textId="08A92505" w:rsidR="0025031F" w:rsidRPr="00401F30" w:rsidRDefault="0025031F" w:rsidP="0025031F">
      <w:pPr>
        <w:pStyle w:val="Paragrafi"/>
        <w:rPr>
          <w:lang w:val="sq-AL"/>
        </w:rPr>
      </w:pPr>
      <w:r w:rsidRPr="00401F30">
        <w:rPr>
          <w:lang w:val="sq-AL"/>
        </w:rPr>
        <w:t>8. Subvencioni i akorduar nga buxheti i shtetit</w:t>
      </w:r>
      <w:r w:rsidR="00F91D24">
        <w:rPr>
          <w:lang w:val="sq-AL"/>
        </w:rPr>
        <w:t>,</w:t>
      </w:r>
      <w:r w:rsidRPr="00401F30">
        <w:rPr>
          <w:lang w:val="sq-AL"/>
        </w:rPr>
        <w:t xml:space="preserve"> sipas pik</w:t>
      </w:r>
      <w:r w:rsidR="00401F30">
        <w:rPr>
          <w:lang w:val="sq-AL"/>
        </w:rPr>
        <w:t>ë</w:t>
      </w:r>
      <w:r w:rsidRPr="00401F30">
        <w:rPr>
          <w:lang w:val="sq-AL"/>
        </w:rPr>
        <w:t>s 1 t</w:t>
      </w:r>
      <w:r w:rsidR="00401F30">
        <w:rPr>
          <w:lang w:val="sq-AL"/>
        </w:rPr>
        <w:t>ë</w:t>
      </w:r>
      <w:r w:rsidRPr="00401F30">
        <w:rPr>
          <w:lang w:val="sq-AL"/>
        </w:rPr>
        <w:t xml:space="preserve"> k</w:t>
      </w:r>
      <w:r w:rsidR="00401F30">
        <w:rPr>
          <w:lang w:val="sq-AL"/>
        </w:rPr>
        <w:t>ë</w:t>
      </w:r>
      <w:r w:rsidRPr="00401F30">
        <w:rPr>
          <w:lang w:val="sq-AL"/>
        </w:rPr>
        <w:t>saj metodologjie</w:t>
      </w:r>
      <w:r w:rsidR="00F91D24">
        <w:rPr>
          <w:lang w:val="sq-AL"/>
        </w:rPr>
        <w:t>,</w:t>
      </w:r>
      <w:r w:rsidRPr="00401F30">
        <w:rPr>
          <w:lang w:val="sq-AL"/>
        </w:rPr>
        <w:t xml:space="preserve"> për shoqëritë e ujësjellës-kanalizimeve, do të përdoret sipas përcaktimeve si më poshtë:</w:t>
      </w:r>
      <w:r w:rsidR="00401F30">
        <w:rPr>
          <w:lang w:val="sq-AL"/>
        </w:rPr>
        <w:t xml:space="preserve"> </w:t>
      </w:r>
    </w:p>
    <w:p w14:paraId="6CB71E6B" w14:textId="77777777" w:rsidR="0025031F" w:rsidRPr="00401F30" w:rsidRDefault="0025031F" w:rsidP="0025031F">
      <w:pPr>
        <w:pStyle w:val="Paragrafi"/>
        <w:rPr>
          <w:lang w:val="sq-AL"/>
        </w:rPr>
      </w:pPr>
      <w:r w:rsidRPr="00401F30">
        <w:rPr>
          <w:lang w:val="sq-AL"/>
        </w:rPr>
        <w:t>a) Në rastin kur fondi i subvencionit është dhënë me destinacion mbulimin e KDO</w:t>
      </w:r>
      <w:r w:rsidR="00D47CBC">
        <w:rPr>
          <w:lang w:val="sq-AL"/>
        </w:rPr>
        <w:t>-së</w:t>
      </w:r>
      <w:r w:rsidRPr="00401F30">
        <w:rPr>
          <w:lang w:val="sq-AL"/>
        </w:rPr>
        <w:t>, sipas pikës 3.a., ai do të përdoret nga sh</w:t>
      </w:r>
      <w:r w:rsidR="006075ED">
        <w:rPr>
          <w:lang w:val="sq-AL"/>
        </w:rPr>
        <w:t>.</w:t>
      </w:r>
      <w:r w:rsidRPr="00401F30">
        <w:rPr>
          <w:lang w:val="sq-AL"/>
        </w:rPr>
        <w:t>a</w:t>
      </w:r>
      <w:r w:rsidR="006075ED">
        <w:rPr>
          <w:lang w:val="sq-AL"/>
        </w:rPr>
        <w:t>.</w:t>
      </w:r>
      <w:r w:rsidRPr="00401F30">
        <w:rPr>
          <w:lang w:val="sq-AL"/>
        </w:rPr>
        <w:t xml:space="preserve"> UK për blerje klori si dhe për të paguar faturat e energjisë elektrike.</w:t>
      </w:r>
    </w:p>
    <w:p w14:paraId="6CB71E6C" w14:textId="7CB118C6" w:rsidR="0025031F" w:rsidRPr="00401F30" w:rsidRDefault="0025031F" w:rsidP="0025031F">
      <w:pPr>
        <w:pStyle w:val="Paragrafi"/>
        <w:rPr>
          <w:lang w:val="sq-AL"/>
        </w:rPr>
      </w:pPr>
      <w:r w:rsidRPr="00401F30">
        <w:rPr>
          <w:lang w:val="sq-AL"/>
        </w:rPr>
        <w:t>b) Në rastin e përfitimit të subvencionit, për të mbështetur dhe nxitur përmirësimin e performancës së sh.a. UK, sipas pikës 4</w:t>
      </w:r>
      <w:r w:rsidR="00F91D24">
        <w:rPr>
          <w:lang w:val="sq-AL"/>
        </w:rPr>
        <w:t>/</w:t>
      </w:r>
      <w:r w:rsidRPr="00401F30">
        <w:rPr>
          <w:lang w:val="sq-AL"/>
        </w:rPr>
        <w:t>a, të kësaj metodologjie, fondi përdoret nga sh</w:t>
      </w:r>
      <w:r w:rsidR="0025038B">
        <w:rPr>
          <w:lang w:val="sq-AL"/>
        </w:rPr>
        <w:t>.</w:t>
      </w:r>
      <w:r w:rsidRPr="00401F30">
        <w:rPr>
          <w:lang w:val="sq-AL"/>
        </w:rPr>
        <w:t>a</w:t>
      </w:r>
      <w:r w:rsidR="0025038B">
        <w:rPr>
          <w:lang w:val="sq-AL"/>
        </w:rPr>
        <w:t>.</w:t>
      </w:r>
      <w:r w:rsidRPr="00401F30">
        <w:rPr>
          <w:lang w:val="sq-AL"/>
        </w:rPr>
        <w:t xml:space="preserve"> UK, sipas prioriteteve, të listuara më poshtë:</w:t>
      </w:r>
    </w:p>
    <w:p w14:paraId="6CB71E6D" w14:textId="77777777" w:rsidR="0025031F" w:rsidRPr="00401F30" w:rsidRDefault="0025031F" w:rsidP="0025031F">
      <w:pPr>
        <w:pStyle w:val="Paragrafi"/>
        <w:rPr>
          <w:lang w:val="sq-AL"/>
        </w:rPr>
      </w:pPr>
      <w:r w:rsidRPr="00401F30">
        <w:rPr>
          <w:lang w:val="sq-AL"/>
        </w:rPr>
        <w:t>i</w:t>
      </w:r>
      <w:r w:rsidR="00401F30">
        <w:rPr>
          <w:lang w:val="sq-AL"/>
        </w:rPr>
        <w:t>.</w:t>
      </w:r>
      <w:r w:rsidRPr="00401F30">
        <w:rPr>
          <w:lang w:val="sq-AL"/>
        </w:rPr>
        <w:t xml:space="preserve"> </w:t>
      </w:r>
      <w:r w:rsidR="000B3112" w:rsidRPr="00401F30">
        <w:rPr>
          <w:lang w:val="sq-AL"/>
        </w:rPr>
        <w:t xml:space="preserve">për </w:t>
      </w:r>
      <w:r w:rsidRPr="00401F30">
        <w:rPr>
          <w:lang w:val="sq-AL"/>
        </w:rPr>
        <w:t>pajisjen me matës prodhimi dhe aparate klorifikimi;</w:t>
      </w:r>
    </w:p>
    <w:p w14:paraId="6CB71E6E" w14:textId="77777777" w:rsidR="0025031F" w:rsidRPr="00401F30" w:rsidRDefault="0025031F" w:rsidP="0025031F">
      <w:pPr>
        <w:pStyle w:val="Paragrafi"/>
        <w:rPr>
          <w:lang w:val="sq-AL"/>
        </w:rPr>
      </w:pPr>
      <w:r w:rsidRPr="00401F30">
        <w:rPr>
          <w:lang w:val="sq-AL"/>
        </w:rPr>
        <w:t>ii</w:t>
      </w:r>
      <w:r w:rsidR="00401F30">
        <w:rPr>
          <w:lang w:val="sq-AL"/>
        </w:rPr>
        <w:t>.</w:t>
      </w:r>
      <w:r w:rsidRPr="00401F30">
        <w:rPr>
          <w:lang w:val="sq-AL"/>
        </w:rPr>
        <w:t xml:space="preserve"> </w:t>
      </w:r>
      <w:r w:rsidR="000B3112" w:rsidRPr="00401F30">
        <w:rPr>
          <w:lang w:val="sq-AL"/>
        </w:rPr>
        <w:t xml:space="preserve">për </w:t>
      </w:r>
      <w:r w:rsidRPr="00401F30">
        <w:rPr>
          <w:lang w:val="sq-AL"/>
        </w:rPr>
        <w:t>pajisjen me matës konsumi;</w:t>
      </w:r>
    </w:p>
    <w:p w14:paraId="6CB71E6F" w14:textId="77777777" w:rsidR="0025031F" w:rsidRPr="00401F30" w:rsidRDefault="0025031F" w:rsidP="0025031F">
      <w:pPr>
        <w:pStyle w:val="Paragrafi"/>
        <w:rPr>
          <w:lang w:val="sq-AL"/>
        </w:rPr>
      </w:pPr>
      <w:r w:rsidRPr="00401F30">
        <w:rPr>
          <w:lang w:val="sq-AL"/>
        </w:rPr>
        <w:t>iii</w:t>
      </w:r>
      <w:r w:rsidR="00401F30">
        <w:rPr>
          <w:lang w:val="sq-AL"/>
        </w:rPr>
        <w:t>.</w:t>
      </w:r>
      <w:r w:rsidRPr="00401F30">
        <w:rPr>
          <w:lang w:val="sq-AL"/>
        </w:rPr>
        <w:t xml:space="preserve"> </w:t>
      </w:r>
      <w:r w:rsidR="000B3112" w:rsidRPr="00401F30">
        <w:rPr>
          <w:lang w:val="sq-AL"/>
        </w:rPr>
        <w:t xml:space="preserve">për </w:t>
      </w:r>
      <w:r w:rsidRPr="00401F30">
        <w:rPr>
          <w:lang w:val="sq-AL"/>
        </w:rPr>
        <w:t>të përballuar riparimet dhe mirëmbajtjet;</w:t>
      </w:r>
    </w:p>
    <w:p w14:paraId="6CB71E70" w14:textId="77777777" w:rsidR="0025031F" w:rsidRPr="00401F30" w:rsidRDefault="0025031F" w:rsidP="0025031F">
      <w:pPr>
        <w:pStyle w:val="Paragrafi"/>
        <w:rPr>
          <w:lang w:val="sq-AL"/>
        </w:rPr>
      </w:pPr>
      <w:r w:rsidRPr="00401F30">
        <w:rPr>
          <w:lang w:val="sq-AL"/>
        </w:rPr>
        <w:t>iv</w:t>
      </w:r>
      <w:r w:rsidR="00401F30">
        <w:rPr>
          <w:lang w:val="sq-AL"/>
        </w:rPr>
        <w:t>.</w:t>
      </w:r>
      <w:r w:rsidRPr="00401F30">
        <w:rPr>
          <w:lang w:val="sq-AL"/>
        </w:rPr>
        <w:t xml:space="preserve"> </w:t>
      </w:r>
      <w:r w:rsidR="000B3112" w:rsidRPr="00401F30">
        <w:rPr>
          <w:lang w:val="sq-AL"/>
        </w:rPr>
        <w:t xml:space="preserve">për </w:t>
      </w:r>
      <w:r w:rsidRPr="00401F30">
        <w:rPr>
          <w:lang w:val="sq-AL"/>
        </w:rPr>
        <w:t>të përballuar riparimet dhe mirëmbajtjet kapitale të aseteve që zakonisht mbulohen nga vlera e amortizimit, pa tejkaluar vlerën e tij në koston e vitit;</w:t>
      </w:r>
    </w:p>
    <w:p w14:paraId="6CB71E71" w14:textId="77777777" w:rsidR="0025031F" w:rsidRPr="00401F30" w:rsidRDefault="0025031F" w:rsidP="0025031F">
      <w:pPr>
        <w:pStyle w:val="Paragrafi"/>
        <w:rPr>
          <w:lang w:val="sq-AL"/>
        </w:rPr>
      </w:pPr>
      <w:r w:rsidRPr="00401F30">
        <w:rPr>
          <w:lang w:val="sq-AL"/>
        </w:rPr>
        <w:t>v</w:t>
      </w:r>
      <w:r w:rsidR="00401F30">
        <w:rPr>
          <w:lang w:val="sq-AL"/>
        </w:rPr>
        <w:t>.</w:t>
      </w:r>
      <w:r w:rsidRPr="00401F30">
        <w:rPr>
          <w:lang w:val="sq-AL"/>
        </w:rPr>
        <w:t xml:space="preserve"> </w:t>
      </w:r>
      <w:r w:rsidR="000B3112" w:rsidRPr="00401F30">
        <w:rPr>
          <w:lang w:val="sq-AL"/>
        </w:rPr>
        <w:t xml:space="preserve">për </w:t>
      </w:r>
      <w:r w:rsidRPr="00401F30">
        <w:rPr>
          <w:lang w:val="sq-AL"/>
        </w:rPr>
        <w:t>financimin e projekteve të zbatimit, studimeve të fizibilitetit apo detyrave të projektimit për ujësjellës kanaliz</w:t>
      </w:r>
      <w:r w:rsidR="00701561">
        <w:rPr>
          <w:lang w:val="sq-AL"/>
        </w:rPr>
        <w:t>i</w:t>
      </w:r>
      <w:r w:rsidRPr="00401F30">
        <w:rPr>
          <w:lang w:val="sq-AL"/>
        </w:rPr>
        <w:t>me apo/dhe ITUN;</w:t>
      </w:r>
    </w:p>
    <w:p w14:paraId="6CB71E72" w14:textId="77777777" w:rsidR="0025031F" w:rsidRPr="00401F30" w:rsidRDefault="0025031F" w:rsidP="0025031F">
      <w:pPr>
        <w:pStyle w:val="Paragrafi"/>
        <w:rPr>
          <w:lang w:val="sq-AL"/>
        </w:rPr>
      </w:pPr>
      <w:r w:rsidRPr="00401F30">
        <w:rPr>
          <w:lang w:val="sq-AL"/>
        </w:rPr>
        <w:t>vi</w:t>
      </w:r>
      <w:r w:rsidR="00401F30">
        <w:rPr>
          <w:lang w:val="sq-AL"/>
        </w:rPr>
        <w:t>.</w:t>
      </w:r>
      <w:r w:rsidRPr="00401F30">
        <w:rPr>
          <w:lang w:val="sq-AL"/>
        </w:rPr>
        <w:t xml:space="preserve"> </w:t>
      </w:r>
      <w:r w:rsidR="000B3112" w:rsidRPr="00401F30">
        <w:rPr>
          <w:lang w:val="sq-AL"/>
        </w:rPr>
        <w:t xml:space="preserve">për </w:t>
      </w:r>
      <w:r w:rsidRPr="00401F30">
        <w:rPr>
          <w:lang w:val="sq-AL"/>
        </w:rPr>
        <w:t>blerjen e makinerive, pajisjeve që ndihmojnë sh</w:t>
      </w:r>
      <w:r w:rsidR="00346C91">
        <w:rPr>
          <w:lang w:val="sq-AL"/>
        </w:rPr>
        <w:t>.</w:t>
      </w:r>
      <w:r w:rsidRPr="00401F30">
        <w:rPr>
          <w:lang w:val="sq-AL"/>
        </w:rPr>
        <w:t>a</w:t>
      </w:r>
      <w:r w:rsidR="00346C91">
        <w:rPr>
          <w:lang w:val="sq-AL"/>
        </w:rPr>
        <w:t>.</w:t>
      </w:r>
      <w:r w:rsidRPr="00401F30">
        <w:rPr>
          <w:lang w:val="sq-AL"/>
        </w:rPr>
        <w:t xml:space="preserve"> UK në realizimin e objektivave, sipas biznesit planit të miratuar.</w:t>
      </w:r>
    </w:p>
    <w:p w14:paraId="6CB71E73" w14:textId="77777777" w:rsidR="0025031F" w:rsidRPr="00401F30" w:rsidRDefault="0025031F" w:rsidP="0025031F">
      <w:pPr>
        <w:pStyle w:val="Paragrafi"/>
        <w:rPr>
          <w:lang w:val="sq-AL"/>
        </w:rPr>
      </w:pPr>
      <w:r w:rsidRPr="00401F30">
        <w:rPr>
          <w:lang w:val="sq-AL"/>
        </w:rPr>
        <w:t>9. AKUM-</w:t>
      </w:r>
      <w:r w:rsidR="0086627D">
        <w:rPr>
          <w:lang w:val="sq-AL"/>
        </w:rPr>
        <w:t>i,</w:t>
      </w:r>
      <w:r w:rsidRPr="00401F30">
        <w:rPr>
          <w:lang w:val="sq-AL"/>
        </w:rPr>
        <w:t xml:space="preserve"> brenda muajit </w:t>
      </w:r>
      <w:r w:rsidR="00401F30" w:rsidRPr="00401F30">
        <w:rPr>
          <w:lang w:val="sq-AL"/>
        </w:rPr>
        <w:t>maj, gusht, nëntor, shkurt</w:t>
      </w:r>
      <w:r w:rsidRPr="00401F30">
        <w:rPr>
          <w:lang w:val="sq-AL"/>
        </w:rPr>
        <w:t>, të çdo viti i dërgon ministrisë përgjegjëse për infrastrukturën renditjen e shoqërive sipas performancës.</w:t>
      </w:r>
      <w:r w:rsidR="00401F30">
        <w:rPr>
          <w:lang w:val="sq-AL"/>
        </w:rPr>
        <w:t xml:space="preserve"> </w:t>
      </w:r>
    </w:p>
    <w:p w14:paraId="6CB71E74" w14:textId="77777777" w:rsidR="0025031F" w:rsidRDefault="0025031F" w:rsidP="004F19A1">
      <w:pPr>
        <w:pStyle w:val="Paragrafi"/>
        <w:rPr>
          <w:lang w:val="sq-AL"/>
        </w:rPr>
      </w:pPr>
      <w:r w:rsidRPr="00401F30">
        <w:rPr>
          <w:lang w:val="sq-AL"/>
        </w:rPr>
        <w:t xml:space="preserve">10. Ministria përgjegjëse për infrastrukturën, e cila bën çeljen e fondit të subvencioneve për sektorin e ujësjellës-kanalizimeve dhe trajtimin e ujërave të ndotura, ushtron kontrolle periodike për të vlerësuar mënyrën e përdorimit të fondit të akorduar, për çdo ofrues shërbimi apo shoqëri që ka përfituar nga skema e subvencionimit. </w:t>
      </w:r>
    </w:p>
    <w:p w14:paraId="6CB71E78" w14:textId="77777777" w:rsidR="00346C91" w:rsidRDefault="00346C91" w:rsidP="00E74140">
      <w:pPr>
        <w:pStyle w:val="ListParagraph"/>
        <w:spacing w:after="0" w:line="240" w:lineRule="auto"/>
        <w:ind w:left="0"/>
        <w:rPr>
          <w:rFonts w:ascii="Garamond" w:hAnsi="Garamond"/>
          <w:sz w:val="24"/>
          <w:szCs w:val="24"/>
        </w:rPr>
      </w:pPr>
      <w:bookmarkStart w:id="0" w:name="_GoBack"/>
      <w:bookmarkEnd w:id="0"/>
    </w:p>
    <w:p w14:paraId="6CB71E79" w14:textId="77777777" w:rsidR="004F19A1" w:rsidRPr="00401F30" w:rsidRDefault="004F19A1" w:rsidP="00346C91">
      <w:pPr>
        <w:pStyle w:val="ListParagraph"/>
        <w:spacing w:after="0" w:line="240" w:lineRule="auto"/>
        <w:ind w:left="0"/>
        <w:jc w:val="right"/>
        <w:rPr>
          <w:rFonts w:ascii="Garamond" w:hAnsi="Garamond"/>
          <w:sz w:val="24"/>
          <w:szCs w:val="24"/>
        </w:rPr>
      </w:pPr>
      <w:r w:rsidRPr="00401F30">
        <w:rPr>
          <w:rFonts w:ascii="Garamond" w:hAnsi="Garamond"/>
          <w:sz w:val="24"/>
          <w:szCs w:val="24"/>
        </w:rPr>
        <w:t>Lidhja</w:t>
      </w:r>
      <w:r w:rsidR="00401F30">
        <w:rPr>
          <w:rFonts w:ascii="Garamond" w:hAnsi="Garamond"/>
          <w:sz w:val="24"/>
          <w:szCs w:val="24"/>
        </w:rPr>
        <w:t xml:space="preserve"> </w:t>
      </w:r>
      <w:r w:rsidRPr="00401F30">
        <w:rPr>
          <w:rFonts w:ascii="Garamond" w:hAnsi="Garamond"/>
          <w:sz w:val="24"/>
          <w:szCs w:val="24"/>
        </w:rPr>
        <w:t>2</w:t>
      </w:r>
    </w:p>
    <w:p w14:paraId="6CB71E7A" w14:textId="77777777" w:rsidR="004F19A1" w:rsidRPr="005478CF" w:rsidRDefault="004F19A1" w:rsidP="004F19A1">
      <w:pPr>
        <w:spacing w:after="0" w:line="240" w:lineRule="auto"/>
        <w:rPr>
          <w:rFonts w:ascii="Garamond" w:hAnsi="Garamond"/>
          <w:b/>
          <w:sz w:val="24"/>
          <w:szCs w:val="24"/>
        </w:rPr>
      </w:pPr>
      <w:r w:rsidRPr="005478CF">
        <w:rPr>
          <w:rFonts w:ascii="Garamond" w:hAnsi="Garamond"/>
          <w:b/>
          <w:sz w:val="24"/>
          <w:szCs w:val="24"/>
        </w:rPr>
        <w:t>Formula që do të përdoret për shpërndarjen e fondit për performancë</w:t>
      </w:r>
    </w:p>
    <w:p w14:paraId="6CB71E7B" w14:textId="77777777" w:rsidR="004F19A1" w:rsidRPr="005478CF" w:rsidRDefault="004F19A1" w:rsidP="004F19A1">
      <w:pPr>
        <w:pStyle w:val="ListParagraph"/>
        <w:spacing w:after="0" w:line="240" w:lineRule="auto"/>
        <w:ind w:left="0"/>
        <w:rPr>
          <w:rFonts w:ascii="Garamond" w:hAnsi="Garamond"/>
          <w:b/>
          <w:sz w:val="24"/>
          <w:szCs w:val="24"/>
        </w:rPr>
      </w:pPr>
    </w:p>
    <w:p w14:paraId="6CB71E7C" w14:textId="77777777" w:rsidR="004F19A1" w:rsidRPr="005478CF" w:rsidRDefault="004F19A1" w:rsidP="004F19A1">
      <w:pPr>
        <w:pStyle w:val="ListParagraph"/>
        <w:spacing w:after="0" w:line="240" w:lineRule="auto"/>
        <w:ind w:left="0"/>
        <w:rPr>
          <w:rFonts w:ascii="Garamond" w:hAnsi="Garamond"/>
          <w:b/>
          <w:sz w:val="24"/>
          <w:szCs w:val="24"/>
        </w:rPr>
      </w:pPr>
      <w:r w:rsidRPr="005478CF">
        <w:rPr>
          <w:rFonts w:ascii="Garamond" w:hAnsi="Garamond"/>
          <w:b/>
          <w:sz w:val="24"/>
          <w:szCs w:val="24"/>
        </w:rPr>
        <w:t>V*Pn*Kp1*Kp2 =</w:t>
      </w:r>
      <w:r w:rsidR="00401F30" w:rsidRPr="005478CF">
        <w:rPr>
          <w:rFonts w:ascii="Garamond" w:hAnsi="Garamond"/>
          <w:b/>
          <w:sz w:val="24"/>
          <w:szCs w:val="24"/>
        </w:rPr>
        <w:t xml:space="preserve"> </w:t>
      </w:r>
      <w:r w:rsidRPr="005478CF">
        <w:rPr>
          <w:rFonts w:ascii="Garamond" w:hAnsi="Garamond"/>
          <w:b/>
          <w:sz w:val="24"/>
          <w:szCs w:val="24"/>
        </w:rPr>
        <w:t>Sb (subvencioni)</w:t>
      </w:r>
    </w:p>
    <w:p w14:paraId="6CB71E7D" w14:textId="77777777" w:rsidR="004F19A1" w:rsidRPr="005478CF" w:rsidRDefault="004F19A1" w:rsidP="004F19A1">
      <w:pPr>
        <w:pStyle w:val="ListParagraph"/>
        <w:spacing w:after="0" w:line="240" w:lineRule="auto"/>
        <w:ind w:left="0"/>
        <w:rPr>
          <w:rFonts w:ascii="Garamond" w:hAnsi="Garamond"/>
          <w:b/>
          <w:sz w:val="24"/>
          <w:szCs w:val="24"/>
        </w:rPr>
      </w:pPr>
    </w:p>
    <w:p w14:paraId="6CB71E7E" w14:textId="77777777" w:rsidR="004F19A1" w:rsidRPr="005478CF" w:rsidRDefault="004F19A1" w:rsidP="004F19A1">
      <w:pPr>
        <w:pStyle w:val="ListParagraph"/>
        <w:spacing w:after="0" w:line="240" w:lineRule="auto"/>
        <w:ind w:left="0"/>
        <w:rPr>
          <w:rFonts w:ascii="Garamond" w:hAnsi="Garamond"/>
          <w:b/>
          <w:sz w:val="24"/>
          <w:szCs w:val="24"/>
        </w:rPr>
      </w:pPr>
      <w:r w:rsidRPr="005478CF">
        <w:rPr>
          <w:rFonts w:ascii="Garamond" w:hAnsi="Garamond"/>
          <w:b/>
          <w:sz w:val="24"/>
          <w:szCs w:val="24"/>
        </w:rPr>
        <w:t>V</w:t>
      </w:r>
      <w:r w:rsidR="00346C91" w:rsidRPr="005478CF">
        <w:rPr>
          <w:rFonts w:ascii="Garamond" w:hAnsi="Garamond"/>
          <w:b/>
          <w:sz w:val="24"/>
          <w:szCs w:val="24"/>
        </w:rPr>
        <w:t xml:space="preserve"> </w:t>
      </w:r>
      <w:r w:rsidRPr="005478CF">
        <w:rPr>
          <w:rFonts w:ascii="Garamond" w:hAnsi="Garamond"/>
          <w:b/>
          <w:sz w:val="24"/>
          <w:szCs w:val="24"/>
        </w:rPr>
        <w:t>= shuma lekë/banorë</w:t>
      </w:r>
    </w:p>
    <w:p w14:paraId="6CB71E7F" w14:textId="77777777" w:rsidR="004F19A1" w:rsidRPr="005478CF" w:rsidRDefault="004F19A1" w:rsidP="004F19A1">
      <w:pPr>
        <w:pStyle w:val="ListParagraph"/>
        <w:spacing w:after="0" w:line="240" w:lineRule="auto"/>
        <w:ind w:left="0"/>
        <w:rPr>
          <w:rFonts w:ascii="Garamond" w:hAnsi="Garamond"/>
          <w:b/>
          <w:sz w:val="24"/>
          <w:szCs w:val="24"/>
        </w:rPr>
      </w:pPr>
      <w:r w:rsidRPr="005478CF">
        <w:rPr>
          <w:rFonts w:ascii="Garamond" w:hAnsi="Garamond"/>
          <w:b/>
          <w:sz w:val="24"/>
          <w:szCs w:val="24"/>
        </w:rPr>
        <w:t>Pn = Popullsia e sh</w:t>
      </w:r>
      <w:r w:rsidR="00346C91" w:rsidRPr="005478CF">
        <w:rPr>
          <w:rFonts w:ascii="Garamond" w:hAnsi="Garamond"/>
          <w:b/>
          <w:sz w:val="24"/>
          <w:szCs w:val="24"/>
        </w:rPr>
        <w:t>ë</w:t>
      </w:r>
      <w:r w:rsidRPr="005478CF">
        <w:rPr>
          <w:rFonts w:ascii="Garamond" w:hAnsi="Garamond"/>
          <w:b/>
          <w:sz w:val="24"/>
          <w:szCs w:val="24"/>
        </w:rPr>
        <w:t>rbyer</w:t>
      </w:r>
    </w:p>
    <w:p w14:paraId="6CB71E80" w14:textId="77777777" w:rsidR="004F19A1" w:rsidRPr="005478CF" w:rsidRDefault="004F19A1" w:rsidP="004F19A1">
      <w:pPr>
        <w:pStyle w:val="ListParagraph"/>
        <w:spacing w:after="0" w:line="240" w:lineRule="auto"/>
        <w:ind w:left="0"/>
        <w:rPr>
          <w:rFonts w:ascii="Garamond" w:hAnsi="Garamond"/>
          <w:b/>
          <w:sz w:val="24"/>
          <w:szCs w:val="24"/>
        </w:rPr>
      </w:pPr>
      <w:r w:rsidRPr="005478CF">
        <w:rPr>
          <w:rFonts w:ascii="Garamond" w:hAnsi="Garamond"/>
          <w:b/>
          <w:sz w:val="24"/>
          <w:szCs w:val="24"/>
        </w:rPr>
        <w:t>Kp1 = koeficienti i realizimit të performanc</w:t>
      </w:r>
      <w:r w:rsidR="00346C91" w:rsidRPr="005478CF">
        <w:rPr>
          <w:rFonts w:ascii="Garamond" w:hAnsi="Garamond"/>
          <w:b/>
          <w:sz w:val="24"/>
          <w:szCs w:val="24"/>
        </w:rPr>
        <w:t>ë</w:t>
      </w:r>
      <w:r w:rsidRPr="005478CF">
        <w:rPr>
          <w:rFonts w:ascii="Garamond" w:hAnsi="Garamond"/>
          <w:b/>
          <w:sz w:val="24"/>
          <w:szCs w:val="24"/>
        </w:rPr>
        <w:t>s</w:t>
      </w:r>
    </w:p>
    <w:p w14:paraId="6CB71E81" w14:textId="77777777" w:rsidR="004F19A1" w:rsidRPr="005478CF" w:rsidRDefault="004F19A1" w:rsidP="004F19A1">
      <w:pPr>
        <w:pStyle w:val="ListParagraph"/>
        <w:spacing w:after="0" w:line="240" w:lineRule="auto"/>
        <w:ind w:left="0"/>
        <w:rPr>
          <w:rFonts w:ascii="Garamond" w:hAnsi="Garamond"/>
          <w:b/>
          <w:sz w:val="24"/>
          <w:szCs w:val="24"/>
        </w:rPr>
      </w:pPr>
      <w:r w:rsidRPr="005478CF">
        <w:rPr>
          <w:rFonts w:ascii="Garamond" w:hAnsi="Garamond"/>
          <w:b/>
          <w:sz w:val="24"/>
          <w:szCs w:val="24"/>
        </w:rPr>
        <w:t>Kp2</w:t>
      </w:r>
      <w:r w:rsidR="00346C91" w:rsidRPr="005478CF">
        <w:rPr>
          <w:rFonts w:ascii="Garamond" w:hAnsi="Garamond"/>
          <w:b/>
          <w:sz w:val="24"/>
          <w:szCs w:val="24"/>
        </w:rPr>
        <w:t xml:space="preserve"> </w:t>
      </w:r>
      <w:r w:rsidRPr="005478CF">
        <w:rPr>
          <w:rFonts w:ascii="Garamond" w:hAnsi="Garamond"/>
          <w:b/>
          <w:sz w:val="24"/>
          <w:szCs w:val="24"/>
        </w:rPr>
        <w:t>= ko</w:t>
      </w:r>
      <w:r w:rsidR="00346C91" w:rsidRPr="005478CF">
        <w:rPr>
          <w:rFonts w:ascii="Garamond" w:hAnsi="Garamond"/>
          <w:b/>
          <w:sz w:val="24"/>
          <w:szCs w:val="24"/>
        </w:rPr>
        <w:t>e</w:t>
      </w:r>
      <w:r w:rsidRPr="005478CF">
        <w:rPr>
          <w:rFonts w:ascii="Garamond" w:hAnsi="Garamond"/>
          <w:b/>
          <w:sz w:val="24"/>
          <w:szCs w:val="24"/>
        </w:rPr>
        <w:t>ficienti rregullator ose ko</w:t>
      </w:r>
      <w:r w:rsidR="00DB44D7" w:rsidRPr="005478CF">
        <w:rPr>
          <w:rFonts w:ascii="Garamond" w:hAnsi="Garamond"/>
          <w:b/>
          <w:sz w:val="24"/>
          <w:szCs w:val="24"/>
        </w:rPr>
        <w:t>r</w:t>
      </w:r>
      <w:r w:rsidRPr="005478CF">
        <w:rPr>
          <w:rFonts w:ascii="Garamond" w:hAnsi="Garamond"/>
          <w:b/>
          <w:sz w:val="24"/>
          <w:szCs w:val="24"/>
        </w:rPr>
        <w:t xml:space="preserve">rigjues </w:t>
      </w:r>
      <w:r w:rsidR="00DB44D7" w:rsidRPr="005478CF">
        <w:rPr>
          <w:rFonts w:ascii="Garamond" w:hAnsi="Garamond"/>
          <w:b/>
          <w:sz w:val="24"/>
          <w:szCs w:val="24"/>
        </w:rPr>
        <w:t>i</w:t>
      </w:r>
      <w:r w:rsidRPr="005478CF">
        <w:rPr>
          <w:rFonts w:ascii="Garamond" w:hAnsi="Garamond"/>
          <w:b/>
          <w:sz w:val="24"/>
          <w:szCs w:val="24"/>
        </w:rPr>
        <w:t xml:space="preserve"> fondit</w:t>
      </w:r>
    </w:p>
    <w:p w14:paraId="6CB71E82" w14:textId="77777777" w:rsidR="004F19A1" w:rsidRPr="005478CF" w:rsidRDefault="004F19A1" w:rsidP="004F19A1">
      <w:pPr>
        <w:pStyle w:val="ListParagraph"/>
        <w:spacing w:after="0" w:line="240" w:lineRule="auto"/>
        <w:ind w:left="0"/>
        <w:rPr>
          <w:rFonts w:ascii="Garamond" w:hAnsi="Garamond"/>
          <w:b/>
          <w:sz w:val="24"/>
          <w:szCs w:val="24"/>
        </w:rPr>
      </w:pPr>
    </w:p>
    <w:p w14:paraId="6CB71E83" w14:textId="77777777" w:rsidR="008801D0" w:rsidRPr="00614B7D" w:rsidRDefault="008801D0" w:rsidP="00BC5864">
      <w:pPr>
        <w:pStyle w:val="Paragrafi"/>
        <w:ind w:firstLine="0"/>
        <w:rPr>
          <w:rFonts w:eastAsia="Times New Roman"/>
          <w:spacing w:val="-4"/>
          <w:lang w:val="sq-AL" w:eastAsia="en-GB"/>
        </w:rPr>
      </w:pPr>
    </w:p>
    <w:p w14:paraId="6CB71E84" w14:textId="77777777" w:rsidR="008801D0" w:rsidRPr="00614B7D" w:rsidRDefault="008801D0" w:rsidP="00BC5864">
      <w:pPr>
        <w:pStyle w:val="Paragrafi"/>
        <w:ind w:firstLine="0"/>
        <w:rPr>
          <w:rFonts w:eastAsia="Times New Roman"/>
          <w:spacing w:val="-4"/>
          <w:lang w:val="sq-AL" w:eastAsia="en-GB"/>
        </w:rPr>
      </w:pPr>
    </w:p>
    <w:p w14:paraId="6CB71E85" w14:textId="77777777" w:rsidR="008801D0" w:rsidRPr="00614B7D" w:rsidRDefault="008801D0" w:rsidP="00BC5864">
      <w:pPr>
        <w:pStyle w:val="Paragrafi"/>
        <w:ind w:firstLine="0"/>
        <w:rPr>
          <w:rFonts w:eastAsia="Times New Roman"/>
          <w:spacing w:val="-4"/>
          <w:lang w:val="sq-AL" w:eastAsia="en-GB"/>
        </w:rPr>
      </w:pPr>
    </w:p>
    <w:p w14:paraId="6CB71E86" w14:textId="77777777" w:rsidR="008801D0" w:rsidRPr="00614B7D" w:rsidRDefault="008801D0" w:rsidP="00BC5864">
      <w:pPr>
        <w:pStyle w:val="Paragrafi"/>
        <w:ind w:firstLine="0"/>
        <w:rPr>
          <w:rFonts w:eastAsia="Times New Roman"/>
          <w:spacing w:val="-4"/>
          <w:lang w:val="sq-AL" w:eastAsia="en-GB"/>
        </w:rPr>
      </w:pPr>
    </w:p>
    <w:p w14:paraId="6CB71E87" w14:textId="77777777" w:rsidR="008801D0" w:rsidRPr="00B03510" w:rsidRDefault="008801D0" w:rsidP="00BC5864">
      <w:pPr>
        <w:pStyle w:val="Paragrafi"/>
        <w:ind w:firstLine="0"/>
        <w:rPr>
          <w:rFonts w:eastAsia="Times New Roman"/>
          <w:spacing w:val="-4"/>
          <w:lang w:val="sq-AL" w:eastAsia="en-GB"/>
        </w:rPr>
      </w:pPr>
    </w:p>
    <w:p w14:paraId="6CB71E88" w14:textId="77777777" w:rsidR="008801D0" w:rsidRPr="00B03510" w:rsidRDefault="008801D0" w:rsidP="00BC5864">
      <w:pPr>
        <w:pStyle w:val="Paragrafi"/>
        <w:ind w:firstLine="0"/>
        <w:rPr>
          <w:rFonts w:eastAsia="Times New Roman"/>
          <w:spacing w:val="-4"/>
          <w:lang w:val="sq-AL" w:eastAsia="en-GB"/>
        </w:rPr>
      </w:pPr>
    </w:p>
    <w:p w14:paraId="6CB71E89" w14:textId="77777777" w:rsidR="008801D0" w:rsidRPr="00B03510" w:rsidRDefault="008801D0" w:rsidP="00BC5864">
      <w:pPr>
        <w:pStyle w:val="Paragrafi"/>
        <w:ind w:firstLine="0"/>
        <w:rPr>
          <w:rFonts w:eastAsia="Times New Roman"/>
          <w:spacing w:val="-4"/>
          <w:lang w:val="sq-AL" w:eastAsia="en-GB"/>
        </w:rPr>
      </w:pPr>
    </w:p>
    <w:p w14:paraId="6CB71E8A" w14:textId="77777777" w:rsidR="008801D0" w:rsidRPr="00B03510" w:rsidRDefault="008801D0" w:rsidP="00BC5864">
      <w:pPr>
        <w:pStyle w:val="Paragrafi"/>
        <w:ind w:firstLine="0"/>
        <w:rPr>
          <w:rFonts w:eastAsia="Times New Roman"/>
          <w:spacing w:val="-4"/>
          <w:lang w:val="sq-AL" w:eastAsia="en-GB"/>
        </w:rPr>
      </w:pPr>
    </w:p>
    <w:p w14:paraId="6CB71E8B" w14:textId="77777777" w:rsidR="008801D0" w:rsidRPr="00B03510" w:rsidRDefault="008801D0" w:rsidP="00BC5864">
      <w:pPr>
        <w:pStyle w:val="Paragrafi"/>
        <w:ind w:firstLine="0"/>
        <w:rPr>
          <w:rFonts w:eastAsia="Times New Roman"/>
          <w:spacing w:val="-4"/>
          <w:lang w:val="sq-AL" w:eastAsia="en-GB"/>
        </w:rPr>
      </w:pPr>
    </w:p>
    <w:p w14:paraId="6CB71E8C" w14:textId="77777777" w:rsidR="008801D0" w:rsidRPr="00B03510" w:rsidRDefault="008801D0" w:rsidP="00BC5864">
      <w:pPr>
        <w:pStyle w:val="Paragrafi"/>
        <w:ind w:firstLine="0"/>
        <w:rPr>
          <w:rFonts w:eastAsia="Times New Roman"/>
          <w:spacing w:val="-4"/>
          <w:lang w:val="sq-AL" w:eastAsia="en-GB"/>
        </w:rPr>
      </w:pPr>
    </w:p>
    <w:p w14:paraId="6CB71E8D" w14:textId="77777777" w:rsidR="008801D0" w:rsidRPr="00B03510" w:rsidRDefault="008801D0" w:rsidP="00BC5864">
      <w:pPr>
        <w:pStyle w:val="Paragrafi"/>
        <w:ind w:firstLine="0"/>
        <w:rPr>
          <w:rFonts w:eastAsia="Times New Roman"/>
          <w:spacing w:val="-4"/>
          <w:lang w:val="sq-AL" w:eastAsia="en-GB"/>
        </w:rPr>
      </w:pPr>
    </w:p>
    <w:p w14:paraId="6CB71E8E" w14:textId="77777777" w:rsidR="008801D0" w:rsidRPr="00B03510" w:rsidRDefault="008801D0" w:rsidP="00BC5864">
      <w:pPr>
        <w:pStyle w:val="Paragrafi"/>
        <w:ind w:firstLine="0"/>
        <w:rPr>
          <w:rFonts w:eastAsia="Times New Roman"/>
          <w:spacing w:val="-4"/>
          <w:lang w:val="sq-AL" w:eastAsia="en-GB"/>
        </w:rPr>
      </w:pPr>
    </w:p>
    <w:p w14:paraId="6CB71E8F" w14:textId="77777777" w:rsidR="008801D0" w:rsidRPr="00B03510" w:rsidRDefault="008801D0" w:rsidP="00BC5864">
      <w:pPr>
        <w:pStyle w:val="Paragrafi"/>
        <w:ind w:firstLine="0"/>
        <w:rPr>
          <w:rFonts w:eastAsia="Times New Roman"/>
          <w:spacing w:val="-4"/>
          <w:lang w:val="sq-AL" w:eastAsia="en-GB"/>
        </w:rPr>
      </w:pPr>
    </w:p>
    <w:p w14:paraId="6CB71E90" w14:textId="77777777" w:rsidR="008801D0" w:rsidRPr="00B03510" w:rsidRDefault="008801D0" w:rsidP="00BC5864">
      <w:pPr>
        <w:pStyle w:val="Paragrafi"/>
        <w:ind w:firstLine="0"/>
        <w:rPr>
          <w:rFonts w:eastAsia="Times New Roman"/>
          <w:spacing w:val="-4"/>
          <w:lang w:val="sq-AL" w:eastAsia="en-GB"/>
        </w:rPr>
      </w:pPr>
    </w:p>
    <w:p w14:paraId="6CB71E91" w14:textId="77777777" w:rsidR="008801D0" w:rsidRPr="00B03510" w:rsidRDefault="008801D0" w:rsidP="00BC5864">
      <w:pPr>
        <w:pStyle w:val="Paragrafi"/>
        <w:ind w:firstLine="0"/>
        <w:rPr>
          <w:rFonts w:eastAsia="Times New Roman"/>
          <w:spacing w:val="-4"/>
          <w:lang w:val="sq-AL" w:eastAsia="en-GB"/>
        </w:rPr>
      </w:pPr>
    </w:p>
    <w:p w14:paraId="6CB71E92" w14:textId="77777777" w:rsidR="008801D0" w:rsidRPr="00B03510" w:rsidRDefault="008801D0" w:rsidP="00BC5864">
      <w:pPr>
        <w:pStyle w:val="Paragrafi"/>
        <w:ind w:firstLine="0"/>
        <w:rPr>
          <w:lang w:val="sq-AL"/>
        </w:rPr>
      </w:pPr>
    </w:p>
    <w:p w14:paraId="6CB71E93" w14:textId="77777777" w:rsidR="00BC5864" w:rsidRDefault="00BC5864" w:rsidP="00BC5864">
      <w:pPr>
        <w:spacing w:after="0"/>
        <w:ind w:firstLine="0"/>
      </w:pPr>
    </w:p>
    <w:sectPr w:rsidR="00BC5864" w:rsidSect="00BC5864">
      <w:headerReference w:type="even" r:id="rId12"/>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1E04AC" w14:textId="77777777" w:rsidR="00F13D5A" w:rsidRDefault="00F13D5A">
      <w:pPr>
        <w:spacing w:after="0" w:line="240" w:lineRule="auto"/>
      </w:pPr>
      <w:r>
        <w:separator/>
      </w:r>
    </w:p>
  </w:endnote>
  <w:endnote w:type="continuationSeparator" w:id="0">
    <w:p w14:paraId="2F3830E0" w14:textId="77777777" w:rsidR="00F13D5A" w:rsidRDefault="00F13D5A">
      <w:pPr>
        <w:spacing w:after="0" w:line="240" w:lineRule="auto"/>
      </w:pPr>
      <w:r>
        <w:continuationSeparator/>
      </w:r>
    </w:p>
  </w:endnote>
  <w:endnote w:type="continuationNotice" w:id="1">
    <w:p w14:paraId="3B003A12" w14:textId="77777777" w:rsidR="00F13D5A" w:rsidRDefault="00F13D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charset w:val="00"/>
    <w:family w:val="auto"/>
    <w:pitch w:val="default"/>
  </w:font>
  <w:font w:name="Comic Sans MS">
    <w:panose1 w:val="030F0702030302020204"/>
    <w:charset w:val="00"/>
    <w:family w:val="script"/>
    <w:pitch w:val="variable"/>
    <w:sig w:usb0="00000287" w:usb1="00000013" w:usb2="00000000" w:usb3="00000000" w:csb0="0000009F" w:csb1="00000000"/>
  </w:font>
  <w:font w:name="Univers (WN)">
    <w:charset w:val="00"/>
    <w:family w:val="auto"/>
    <w:pitch w:val="default"/>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CA47ED" w14:textId="77777777" w:rsidR="00F13D5A" w:rsidRDefault="00F13D5A">
      <w:pPr>
        <w:spacing w:after="0" w:line="240" w:lineRule="auto"/>
      </w:pPr>
      <w:r>
        <w:separator/>
      </w:r>
    </w:p>
  </w:footnote>
  <w:footnote w:type="continuationSeparator" w:id="0">
    <w:p w14:paraId="69834242" w14:textId="77777777" w:rsidR="00F13D5A" w:rsidRDefault="00F13D5A">
      <w:pPr>
        <w:spacing w:after="0" w:line="240" w:lineRule="auto"/>
      </w:pPr>
      <w:r>
        <w:continuationSeparator/>
      </w:r>
    </w:p>
  </w:footnote>
  <w:footnote w:type="continuationNotice" w:id="1">
    <w:p w14:paraId="5627DAD4" w14:textId="77777777" w:rsidR="00F13D5A" w:rsidRDefault="00F13D5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F13D5A" w:rsidRPr="00EB260B" w14:paraId="6CB71E9B" w14:textId="77777777" w:rsidTr="00BC5864">
      <w:trPr>
        <w:trHeight w:val="1023"/>
        <w:jc w:val="center"/>
      </w:trPr>
      <w:tc>
        <w:tcPr>
          <w:tcW w:w="1375" w:type="pct"/>
          <w:shd w:val="pct5" w:color="auto" w:fill="F2F2F2"/>
          <w:vAlign w:val="center"/>
        </w:tcPr>
        <w:p w14:paraId="6CB71E98" w14:textId="77777777" w:rsidR="00F13D5A" w:rsidRPr="00EB260B" w:rsidRDefault="00F13D5A" w:rsidP="00BC58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6CB71E99" w14:textId="77777777" w:rsidR="00F13D5A" w:rsidRPr="00EB260B" w:rsidRDefault="00F13D5A" w:rsidP="00BC5864">
          <w:pPr>
            <w:pStyle w:val="NoSpacing"/>
            <w:spacing w:before="100" w:after="100"/>
            <w:rPr>
              <w:rFonts w:ascii="Garamond" w:hAnsi="Garamond"/>
              <w:b/>
              <w:sz w:val="28"/>
              <w:szCs w:val="28"/>
            </w:rPr>
          </w:pPr>
          <w:r>
            <w:rPr>
              <w:noProof/>
              <w:lang w:val="en-US"/>
            </w:rPr>
            <w:drawing>
              <wp:inline distT="0" distB="0" distL="0" distR="0" wp14:anchorId="6CB71E9D" wp14:editId="6CB71E9E">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6CB71E9A" w14:textId="77777777" w:rsidR="00F13D5A" w:rsidRPr="00EB260B" w:rsidRDefault="00F13D5A" w:rsidP="00BC5864">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6CB71E9C" w14:textId="77777777" w:rsidR="00F13D5A" w:rsidRDefault="00F13D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AF4FC5"/>
    <w:multiLevelType w:val="hybridMultilevel"/>
    <w:tmpl w:val="3702C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7EE31AC"/>
    <w:multiLevelType w:val="hybridMultilevel"/>
    <w:tmpl w:val="BA44362A"/>
    <w:lvl w:ilvl="0" w:tplc="04090017">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A7B23E6"/>
    <w:multiLevelType w:val="hybridMultilevel"/>
    <w:tmpl w:val="66C29D8C"/>
    <w:lvl w:ilvl="0" w:tplc="0B76FB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35D97C88"/>
    <w:multiLevelType w:val="multilevel"/>
    <w:tmpl w:val="8EF82A8A"/>
    <w:lvl w:ilvl="0">
      <w:start w:val="2"/>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383C229B"/>
    <w:multiLevelType w:val="hybridMultilevel"/>
    <w:tmpl w:val="4A7E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15:restartNumberingAfterBreak="0">
    <w:nsid w:val="3FC36115"/>
    <w:multiLevelType w:val="hybridMultilevel"/>
    <w:tmpl w:val="FA3EADB0"/>
    <w:lvl w:ilvl="0" w:tplc="EC0C25FE">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83BFD"/>
    <w:multiLevelType w:val="hybridMultilevel"/>
    <w:tmpl w:val="1A549142"/>
    <w:lvl w:ilvl="0" w:tplc="0020489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A6FD3"/>
    <w:multiLevelType w:val="hybridMultilevel"/>
    <w:tmpl w:val="8990E5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8C5633"/>
    <w:multiLevelType w:val="hybridMultilevel"/>
    <w:tmpl w:val="AEF8D7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5A1F32A2"/>
    <w:multiLevelType w:val="hybridMultilevel"/>
    <w:tmpl w:val="6D1EAA6C"/>
    <w:lvl w:ilvl="0" w:tplc="04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3135F54"/>
    <w:multiLevelType w:val="hybridMultilevel"/>
    <w:tmpl w:val="AE7C54E2"/>
    <w:lvl w:ilvl="0" w:tplc="B55E75E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6"/>
  </w:num>
  <w:num w:numId="15">
    <w:abstractNumId w:val="23"/>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8"/>
  </w:num>
  <w:num w:numId="19">
    <w:abstractNumId w:val="20"/>
  </w:num>
  <w:num w:numId="20">
    <w:abstractNumId w:val="27"/>
  </w:num>
  <w:num w:numId="21">
    <w:abstractNumId w:val="24"/>
  </w:num>
  <w:num w:numId="22">
    <w:abstractNumId w:val="13"/>
  </w:num>
  <w:num w:numId="23">
    <w:abstractNumId w:val="17"/>
  </w:num>
  <w:num w:numId="24">
    <w:abstractNumId w:val="22"/>
  </w:num>
  <w:num w:numId="25">
    <w:abstractNumId w:val="14"/>
  </w:num>
  <w:num w:numId="26">
    <w:abstractNumId w:val="19"/>
  </w:num>
  <w:num w:numId="27">
    <w:abstractNumId w:val="21"/>
  </w:num>
  <w:num w:numId="28">
    <w:abstractNumId w:val="1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1D0"/>
    <w:rsid w:val="00072AC4"/>
    <w:rsid w:val="00083840"/>
    <w:rsid w:val="0008759C"/>
    <w:rsid w:val="000B3112"/>
    <w:rsid w:val="00105162"/>
    <w:rsid w:val="00145F21"/>
    <w:rsid w:val="00153581"/>
    <w:rsid w:val="001547C6"/>
    <w:rsid w:val="00171720"/>
    <w:rsid w:val="001B2AB5"/>
    <w:rsid w:val="001F4351"/>
    <w:rsid w:val="0025031F"/>
    <w:rsid w:val="0025038B"/>
    <w:rsid w:val="00251099"/>
    <w:rsid w:val="00256719"/>
    <w:rsid w:val="00261139"/>
    <w:rsid w:val="00265D5A"/>
    <w:rsid w:val="002728F9"/>
    <w:rsid w:val="00273D8D"/>
    <w:rsid w:val="00275CFA"/>
    <w:rsid w:val="0028348A"/>
    <w:rsid w:val="002B118A"/>
    <w:rsid w:val="002C1040"/>
    <w:rsid w:val="002E0FE3"/>
    <w:rsid w:val="002E42EE"/>
    <w:rsid w:val="002F16CD"/>
    <w:rsid w:val="002F2640"/>
    <w:rsid w:val="00327176"/>
    <w:rsid w:val="003332A7"/>
    <w:rsid w:val="00346C91"/>
    <w:rsid w:val="0035430D"/>
    <w:rsid w:val="0035754F"/>
    <w:rsid w:val="0036258C"/>
    <w:rsid w:val="003A0C59"/>
    <w:rsid w:val="003A6BA4"/>
    <w:rsid w:val="003B0754"/>
    <w:rsid w:val="003C3088"/>
    <w:rsid w:val="003C60F3"/>
    <w:rsid w:val="003C759F"/>
    <w:rsid w:val="003D6ACD"/>
    <w:rsid w:val="003E218F"/>
    <w:rsid w:val="003F6EFD"/>
    <w:rsid w:val="00401F30"/>
    <w:rsid w:val="004127F3"/>
    <w:rsid w:val="00425CCC"/>
    <w:rsid w:val="004361E9"/>
    <w:rsid w:val="00446232"/>
    <w:rsid w:val="004532C6"/>
    <w:rsid w:val="00455A24"/>
    <w:rsid w:val="00461B7C"/>
    <w:rsid w:val="004A6E6C"/>
    <w:rsid w:val="004B6CC0"/>
    <w:rsid w:val="004D33AE"/>
    <w:rsid w:val="004D71DE"/>
    <w:rsid w:val="004E01A3"/>
    <w:rsid w:val="004F19A1"/>
    <w:rsid w:val="004F7A29"/>
    <w:rsid w:val="005379A6"/>
    <w:rsid w:val="005478CF"/>
    <w:rsid w:val="00561F98"/>
    <w:rsid w:val="00566D1F"/>
    <w:rsid w:val="0058272E"/>
    <w:rsid w:val="0058506A"/>
    <w:rsid w:val="00595044"/>
    <w:rsid w:val="005A7358"/>
    <w:rsid w:val="005D0712"/>
    <w:rsid w:val="006075ED"/>
    <w:rsid w:val="00614B7D"/>
    <w:rsid w:val="006310A5"/>
    <w:rsid w:val="00631CC4"/>
    <w:rsid w:val="00631CFC"/>
    <w:rsid w:val="00641852"/>
    <w:rsid w:val="0067178F"/>
    <w:rsid w:val="006722A4"/>
    <w:rsid w:val="0067466A"/>
    <w:rsid w:val="006B4F0D"/>
    <w:rsid w:val="006D1251"/>
    <w:rsid w:val="00701561"/>
    <w:rsid w:val="00734BFF"/>
    <w:rsid w:val="007373F6"/>
    <w:rsid w:val="00742BA3"/>
    <w:rsid w:val="007C216E"/>
    <w:rsid w:val="007C5502"/>
    <w:rsid w:val="007E1038"/>
    <w:rsid w:val="008234C4"/>
    <w:rsid w:val="0086627D"/>
    <w:rsid w:val="008801D0"/>
    <w:rsid w:val="008811C6"/>
    <w:rsid w:val="00896C35"/>
    <w:rsid w:val="008B3D40"/>
    <w:rsid w:val="009300BF"/>
    <w:rsid w:val="00934D1B"/>
    <w:rsid w:val="009379D6"/>
    <w:rsid w:val="00986B0D"/>
    <w:rsid w:val="00997561"/>
    <w:rsid w:val="009D00C9"/>
    <w:rsid w:val="009E05B7"/>
    <w:rsid w:val="009F3BEE"/>
    <w:rsid w:val="009F60A3"/>
    <w:rsid w:val="00A027EF"/>
    <w:rsid w:val="00A123AA"/>
    <w:rsid w:val="00A21EFB"/>
    <w:rsid w:val="00A275D0"/>
    <w:rsid w:val="00A97013"/>
    <w:rsid w:val="00AA421A"/>
    <w:rsid w:val="00AE3B20"/>
    <w:rsid w:val="00B0763A"/>
    <w:rsid w:val="00B47B90"/>
    <w:rsid w:val="00B63259"/>
    <w:rsid w:val="00B66E09"/>
    <w:rsid w:val="00B73A40"/>
    <w:rsid w:val="00BA3BD3"/>
    <w:rsid w:val="00BC462A"/>
    <w:rsid w:val="00BC5864"/>
    <w:rsid w:val="00BE64A4"/>
    <w:rsid w:val="00BE7396"/>
    <w:rsid w:val="00BF710A"/>
    <w:rsid w:val="00C4384C"/>
    <w:rsid w:val="00C6729E"/>
    <w:rsid w:val="00C67965"/>
    <w:rsid w:val="00C71E45"/>
    <w:rsid w:val="00C94C3D"/>
    <w:rsid w:val="00CA2812"/>
    <w:rsid w:val="00CB4D79"/>
    <w:rsid w:val="00CC0F9A"/>
    <w:rsid w:val="00CC36DF"/>
    <w:rsid w:val="00CD626C"/>
    <w:rsid w:val="00CE3340"/>
    <w:rsid w:val="00CF2AC8"/>
    <w:rsid w:val="00CF34F9"/>
    <w:rsid w:val="00D13A5D"/>
    <w:rsid w:val="00D13B44"/>
    <w:rsid w:val="00D465A0"/>
    <w:rsid w:val="00D47CBC"/>
    <w:rsid w:val="00D51881"/>
    <w:rsid w:val="00D63562"/>
    <w:rsid w:val="00D77966"/>
    <w:rsid w:val="00D84691"/>
    <w:rsid w:val="00D912EA"/>
    <w:rsid w:val="00D9150C"/>
    <w:rsid w:val="00D959F1"/>
    <w:rsid w:val="00DA10C3"/>
    <w:rsid w:val="00DB44D7"/>
    <w:rsid w:val="00DD6951"/>
    <w:rsid w:val="00DE71E3"/>
    <w:rsid w:val="00E27D61"/>
    <w:rsid w:val="00E35B09"/>
    <w:rsid w:val="00E47385"/>
    <w:rsid w:val="00E74140"/>
    <w:rsid w:val="00E778C7"/>
    <w:rsid w:val="00E929B3"/>
    <w:rsid w:val="00EA267C"/>
    <w:rsid w:val="00EA5BEB"/>
    <w:rsid w:val="00EE4071"/>
    <w:rsid w:val="00EF2967"/>
    <w:rsid w:val="00EF408E"/>
    <w:rsid w:val="00F03EC6"/>
    <w:rsid w:val="00F13D5A"/>
    <w:rsid w:val="00F20492"/>
    <w:rsid w:val="00F439EC"/>
    <w:rsid w:val="00F91D24"/>
    <w:rsid w:val="00FB7511"/>
    <w:rsid w:val="00FC23C7"/>
    <w:rsid w:val="00FE0687"/>
    <w:rsid w:val="00FF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71E38"/>
  <w15:docId w15:val="{79EFBA3D-8410-405C-8B1A-AD997C78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09381A0AD984C709B09065D869C58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2019-04-04T11:06:15Z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2019-04-02T22:00:00Z</Date_x0020_protokolli>
    <Titulli xmlns="0e656187-b300-4fb0-8bf4-3a50f872073c">PËR MIRATIMIN E METODOLOGJISË PËR KRITERET DHE PROCEDURAT PËR SHPËRNDARJEN DHE PËRDORIMIN E SUBVENCIONEVE SHTETËRORE PËR OFRUESIT E SHËRBIMEVE NË SEKTORIN E UJËSJELLËS KANALIZIMEVE</Titulli>
    <Modifikuesi xmlns="0e656187-b300-4fb0-8bf4-3a50f872073c">jorina.kryeziu</Modifikuesi>
    <Nr_x002e__x0020_prot_x0020_QBZ xmlns="0e656187-b300-4fb0-8bf4-3a50f872073c">507</Nr_x002e__x0020_prot_x0020_QBZ>
    <Data_x0020_e_x0020_Modifikimit xmlns="0e656187-b300-4fb0-8bf4-3a50f872073c">2019-04-04T13:25:22Z</Data_x0020_e_x0020_Modifikimit>
    <Dekretuar xmlns="0e656187-b300-4fb0-8bf4-3a50f872073c">false</Dekretuar>
    <Data xmlns="0e656187-b300-4fb0-8bf4-3a50f872073c">2019-04-01T22:00:00Z</Data>
    <Nr_x002e__x0020_protokolli_x0020_i_x0020_aktit xmlns="0e656187-b300-4fb0-8bf4-3a50f872073c">3740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09381A0AD984C709B09065D869C58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2CE3191-99F6-4B66-9086-DD0787FD4564}">
  <ds:schemaRefs>
    <ds:schemaRef ds:uri="http://schemas.microsoft.com/sharepoint/v3/contenttype/forms"/>
  </ds:schemaRefs>
</ds:datastoreItem>
</file>

<file path=customXml/itemProps2.xml><?xml version="1.0" encoding="utf-8"?>
<ds:datastoreItem xmlns:ds="http://schemas.openxmlformats.org/officeDocument/2006/customXml" ds:itemID="{480AAFF3-FB32-49C7-817A-7DEDBB581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AFA5370-91B2-4085-923D-2E4D27467601}">
  <ds:schemaRefs>
    <ds:schemaRef ds:uri="http://purl.org/dc/elements/1.1/"/>
    <ds:schemaRef ds:uri="http://schemas.microsoft.com/office/2006/documentManagement/types"/>
    <ds:schemaRef ds:uri="http://purl.org/dc/terms/"/>
    <ds:schemaRef ds:uri="http://schemas.openxmlformats.org/package/2006/metadata/core-properties"/>
    <ds:schemaRef ds:uri="http://www.w3.org/XML/1998/namespace"/>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AC2E0D72-A812-4693-A42E-5464AD960912}">
  <ds:schemaRefs>
    <ds:schemaRef ds:uri="http://schemas.microsoft.com/sharepoint/v3/contenttype/forms"/>
  </ds:schemaRefs>
</ds:datastoreItem>
</file>

<file path=customXml/itemProps5.xml><?xml version="1.0" encoding="utf-8"?>
<ds:datastoreItem xmlns:ds="http://schemas.openxmlformats.org/officeDocument/2006/customXml" ds:itemID="{ECC389CB-0D72-435D-A8E5-4EC2D91E0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3</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PËR MIRATIMIN E METODOLOGJISË PËR KRITERET DHE PROCEDURAT PËR SHPËRNDARJEN DHE PËRDORIMIN E SUBVENCIONEVE SHTETËRORE PËR OFRUESIT E SHËRBIMEVE NË SEKTORIN E UJËSJELLËS KANALIZIMEVE</vt:lpstr>
    </vt:vector>
  </TitlesOfParts>
  <Company/>
  <LinksUpToDate>false</LinksUpToDate>
  <CharactersWithSpaces>7720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METODOLOGJISË PËR KRITERET DHE PROCEDURAT PËR SHPËRNDARJEN DHE PËRDORIMIN E SUBVENCIONEVE SHTETËRORE PËR OFRUESIT E SHËRBIMEVE NË SEKTORIN E UJËSJELLËS KANALIZIMEVE</dc:title>
  <dc:creator>Rudina Cupi</dc:creator>
  <cp:lastModifiedBy>Amarilda Halilaj</cp:lastModifiedBy>
  <cp:revision>63</cp:revision>
  <cp:lastPrinted>2019-04-04T07:58:00Z</cp:lastPrinted>
  <dcterms:created xsi:type="dcterms:W3CDTF">2019-04-02T10:16:00Z</dcterms:created>
  <dcterms:modified xsi:type="dcterms:W3CDTF">2019-04-04T11:38:00Z</dcterms:modified>
</cp:coreProperties>
</file>