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F6298B" w14:textId="3BCAACD9" w:rsidR="00196EFD" w:rsidRPr="00D46ED8" w:rsidRDefault="00D46ED8" w:rsidP="00D46ED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46ED8">
        <w:rPr>
          <w:rFonts w:ascii="Garamond" w:hAnsi="Garamond"/>
          <w:b/>
          <w:sz w:val="24"/>
          <w:szCs w:val="24"/>
        </w:rPr>
        <w:t>UDHËZIM</w:t>
      </w:r>
    </w:p>
    <w:p w14:paraId="4911425E" w14:textId="70CA415B" w:rsidR="00B70653" w:rsidRPr="00D46ED8" w:rsidRDefault="00D46ED8" w:rsidP="00D46ED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46ED8">
        <w:rPr>
          <w:rFonts w:ascii="Garamond" w:hAnsi="Garamond"/>
          <w:b/>
          <w:sz w:val="24"/>
          <w:szCs w:val="24"/>
        </w:rPr>
        <w:t>Nr.</w:t>
      </w:r>
      <w:r w:rsidR="00297C84">
        <w:rPr>
          <w:rFonts w:ascii="Garamond" w:hAnsi="Garamond"/>
          <w:b/>
          <w:sz w:val="24"/>
          <w:szCs w:val="24"/>
        </w:rPr>
        <w:t xml:space="preserve"> </w:t>
      </w:r>
      <w:r w:rsidRPr="00D46ED8">
        <w:rPr>
          <w:rFonts w:ascii="Garamond" w:hAnsi="Garamond"/>
          <w:b/>
          <w:sz w:val="24"/>
          <w:szCs w:val="24"/>
        </w:rPr>
        <w:t>9, datë 27.12.2019</w:t>
      </w:r>
    </w:p>
    <w:p w14:paraId="3453755A" w14:textId="77777777" w:rsidR="00D46ED8" w:rsidRPr="00D46ED8" w:rsidRDefault="00D46ED8" w:rsidP="00D46ED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0C9CED9" w14:textId="44E03D32" w:rsidR="00D46ED8" w:rsidRPr="00D46ED8" w:rsidRDefault="00D46ED8" w:rsidP="00D46ED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46ED8">
        <w:rPr>
          <w:rFonts w:ascii="Garamond" w:hAnsi="Garamond"/>
          <w:b/>
          <w:sz w:val="24"/>
          <w:szCs w:val="24"/>
        </w:rPr>
        <w:t>PËR DISA NDRYSHIME DHE SHTESA NË UDHËZIMIN NR. 682/4, DATË 1.4.2016</w:t>
      </w:r>
      <w:r w:rsidR="00297C84">
        <w:rPr>
          <w:rFonts w:ascii="Garamond" w:hAnsi="Garamond"/>
          <w:b/>
          <w:sz w:val="24"/>
          <w:szCs w:val="24"/>
        </w:rPr>
        <w:t>,</w:t>
      </w:r>
      <w:r w:rsidRPr="00D46ED8">
        <w:rPr>
          <w:rFonts w:ascii="Garamond" w:hAnsi="Garamond"/>
          <w:b/>
          <w:sz w:val="24"/>
          <w:szCs w:val="24"/>
        </w:rPr>
        <w:t xml:space="preserve"> “PËR AKTIVITETIN E AUTOSHKOLLAVE, PAJISJEN E KANDIDATËVE ME LEJE</w:t>
      </w:r>
      <w:r w:rsidR="00297C84">
        <w:rPr>
          <w:rFonts w:ascii="Garamond" w:hAnsi="Garamond"/>
          <w:b/>
          <w:sz w:val="24"/>
          <w:szCs w:val="24"/>
        </w:rPr>
        <w:t xml:space="preserve"> </w:t>
      </w:r>
      <w:r w:rsidRPr="00D46ED8">
        <w:rPr>
          <w:rFonts w:ascii="Garamond" w:hAnsi="Garamond"/>
          <w:b/>
          <w:sz w:val="24"/>
          <w:szCs w:val="24"/>
        </w:rPr>
        <w:t>DR</w:t>
      </w:r>
      <w:r>
        <w:rPr>
          <w:rFonts w:ascii="Garamond" w:hAnsi="Garamond"/>
          <w:b/>
          <w:sz w:val="24"/>
          <w:szCs w:val="24"/>
        </w:rPr>
        <w:t>EJTIMI, KUALIFIKIMIN E INSTRUKTOR</w:t>
      </w:r>
      <w:r w:rsidRPr="00D46ED8">
        <w:rPr>
          <w:rFonts w:ascii="Garamond" w:hAnsi="Garamond"/>
          <w:b/>
          <w:sz w:val="24"/>
          <w:szCs w:val="24"/>
        </w:rPr>
        <w:t>Ë</w:t>
      </w:r>
      <w:r>
        <w:rPr>
          <w:rFonts w:ascii="Garamond" w:hAnsi="Garamond"/>
          <w:b/>
          <w:sz w:val="24"/>
          <w:szCs w:val="24"/>
        </w:rPr>
        <w:t>V</w:t>
      </w:r>
      <w:r w:rsidRPr="00D46ED8">
        <w:rPr>
          <w:rFonts w:ascii="Garamond" w:hAnsi="Garamond"/>
          <w:b/>
          <w:sz w:val="24"/>
          <w:szCs w:val="24"/>
        </w:rPr>
        <w:t>E TË AUTOSHKOLLAVE DHE SPECIALISTËVE TË DREJTORISË SË PËRGJITHSHME TË SHËRBIMEVE TË TRANSPORTIT RRUGOR (DPSHTRR)”</w:t>
      </w:r>
    </w:p>
    <w:p w14:paraId="5FD4CF39" w14:textId="77777777" w:rsidR="00D46ED8" w:rsidRDefault="00D46ED8" w:rsidP="00D46E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21E9D18" w14:textId="6959F72F" w:rsidR="00D46ED8" w:rsidRDefault="00D46ED8" w:rsidP="00D46E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mbështetje të pikës 4,</w:t>
      </w:r>
      <w:r w:rsidR="00297C84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të nenit 102 të Kushtetutës, neneve 119</w:t>
      </w:r>
      <w:r w:rsidR="00BE0AFE">
        <w:rPr>
          <w:rFonts w:ascii="Garamond" w:hAnsi="Garamond"/>
          <w:sz w:val="24"/>
          <w:szCs w:val="24"/>
        </w:rPr>
        <w:t>, 120</w:t>
      </w:r>
      <w:r w:rsidR="00297C84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dhe 121</w:t>
      </w:r>
      <w:r w:rsidR="00297C84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të ligjit nr. 8378, datë 22.7.1998</w:t>
      </w:r>
      <w:r w:rsidR="00297C84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“Kodi Rrugor i Republikës së Shqipërisë</w:t>
      </w:r>
      <w:r w:rsidR="00297C84">
        <w:rPr>
          <w:rFonts w:ascii="Garamond" w:hAnsi="Garamond"/>
          <w:sz w:val="24"/>
          <w:szCs w:val="24"/>
        </w:rPr>
        <w:t>”</w:t>
      </w:r>
      <w:r>
        <w:rPr>
          <w:rFonts w:ascii="Garamond" w:hAnsi="Garamond"/>
          <w:sz w:val="24"/>
          <w:szCs w:val="24"/>
        </w:rPr>
        <w:t xml:space="preserve">, të ndryshuar dhe </w:t>
      </w:r>
      <w:r w:rsidR="00765C17">
        <w:rPr>
          <w:rFonts w:ascii="Garamond" w:hAnsi="Garamond"/>
          <w:sz w:val="24"/>
          <w:szCs w:val="24"/>
        </w:rPr>
        <w:t xml:space="preserve">të </w:t>
      </w:r>
      <w:r>
        <w:rPr>
          <w:rFonts w:ascii="Garamond" w:hAnsi="Garamond"/>
          <w:sz w:val="24"/>
          <w:szCs w:val="24"/>
        </w:rPr>
        <w:t>neneve 310, 311 dhe 313, të</w:t>
      </w:r>
      <w:r w:rsidR="00C0450B">
        <w:rPr>
          <w:rFonts w:ascii="Garamond" w:hAnsi="Garamond"/>
          <w:sz w:val="24"/>
          <w:szCs w:val="24"/>
        </w:rPr>
        <w:t xml:space="preserve"> v</w:t>
      </w:r>
      <w:r>
        <w:rPr>
          <w:rFonts w:ascii="Garamond" w:hAnsi="Garamond"/>
          <w:sz w:val="24"/>
          <w:szCs w:val="24"/>
        </w:rPr>
        <w:t>e</w:t>
      </w:r>
      <w:r w:rsidR="00C0450B">
        <w:rPr>
          <w:rFonts w:ascii="Garamond" w:hAnsi="Garamond"/>
          <w:sz w:val="24"/>
          <w:szCs w:val="24"/>
        </w:rPr>
        <w:t>n</w:t>
      </w:r>
      <w:r w:rsidR="00765C17">
        <w:rPr>
          <w:rFonts w:ascii="Garamond" w:hAnsi="Garamond"/>
          <w:sz w:val="24"/>
          <w:szCs w:val="24"/>
        </w:rPr>
        <w:t>dimit nr. 153, datë 7.4.2000</w:t>
      </w:r>
      <w:r>
        <w:rPr>
          <w:rFonts w:ascii="Garamond" w:hAnsi="Garamond"/>
          <w:sz w:val="24"/>
          <w:szCs w:val="24"/>
        </w:rPr>
        <w:t xml:space="preserve"> të Këshillit të Ministrave</w:t>
      </w:r>
      <w:r w:rsidR="00297C84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“Pë</w:t>
      </w:r>
      <w:r w:rsidR="00C0450B">
        <w:rPr>
          <w:rFonts w:ascii="Garamond" w:hAnsi="Garamond"/>
          <w:sz w:val="24"/>
          <w:szCs w:val="24"/>
        </w:rPr>
        <w:t>r mirati</w:t>
      </w:r>
      <w:r>
        <w:rPr>
          <w:rFonts w:ascii="Garamond" w:hAnsi="Garamond"/>
          <w:sz w:val="24"/>
          <w:szCs w:val="24"/>
        </w:rPr>
        <w:t>min e rregullores së zbatimit të Kodit Rrugor të Republikës së Shqipërisë</w:t>
      </w:r>
      <w:r w:rsidR="00C0450B">
        <w:rPr>
          <w:rFonts w:ascii="Garamond" w:hAnsi="Garamond"/>
          <w:sz w:val="24"/>
          <w:szCs w:val="24"/>
        </w:rPr>
        <w:t>”</w:t>
      </w:r>
      <w:r>
        <w:rPr>
          <w:rFonts w:ascii="Garamond" w:hAnsi="Garamond"/>
          <w:sz w:val="24"/>
          <w:szCs w:val="24"/>
        </w:rPr>
        <w:t>, të</w:t>
      </w:r>
      <w:r w:rsidR="00C0450B">
        <w:rPr>
          <w:rFonts w:ascii="Garamond" w:hAnsi="Garamond"/>
          <w:sz w:val="24"/>
          <w:szCs w:val="24"/>
        </w:rPr>
        <w:t xml:space="preserve"> </w:t>
      </w:r>
      <w:r w:rsidR="00297C84">
        <w:rPr>
          <w:rFonts w:ascii="Garamond" w:hAnsi="Garamond"/>
          <w:sz w:val="24"/>
          <w:szCs w:val="24"/>
        </w:rPr>
        <w:t>ndryshuar,</w:t>
      </w:r>
    </w:p>
    <w:p w14:paraId="23668A07" w14:textId="77777777" w:rsidR="00D46ED8" w:rsidRDefault="00D46ED8" w:rsidP="00D46E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14C5054" w14:textId="26322BAA" w:rsidR="00D46ED8" w:rsidRDefault="00D46ED8" w:rsidP="00D46ED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UDHËZOJ:</w:t>
      </w:r>
    </w:p>
    <w:p w14:paraId="17B290D7" w14:textId="77777777" w:rsidR="00D46ED8" w:rsidRDefault="00D46ED8" w:rsidP="00D46E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9296325" w14:textId="53730C55" w:rsidR="00D46ED8" w:rsidRDefault="00297C84" w:rsidP="00D46E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udhëzimin nr.</w:t>
      </w:r>
      <w:r w:rsidR="00D46ED8">
        <w:rPr>
          <w:rFonts w:ascii="Garamond" w:hAnsi="Garamond"/>
          <w:sz w:val="24"/>
          <w:szCs w:val="24"/>
        </w:rPr>
        <w:t xml:space="preserve"> 682/4, datë 1.4.2016, bë</w:t>
      </w:r>
      <w:r w:rsidR="00C0450B">
        <w:rPr>
          <w:rFonts w:ascii="Garamond" w:hAnsi="Garamond"/>
          <w:sz w:val="24"/>
          <w:szCs w:val="24"/>
        </w:rPr>
        <w:t>hen ndryshimet dhe shtesat s</w:t>
      </w:r>
      <w:r w:rsidR="00D46ED8">
        <w:rPr>
          <w:rFonts w:ascii="Garamond" w:hAnsi="Garamond"/>
          <w:sz w:val="24"/>
          <w:szCs w:val="24"/>
        </w:rPr>
        <w:t>i vijon:</w:t>
      </w:r>
    </w:p>
    <w:p w14:paraId="7B3BF409" w14:textId="5CBE703D" w:rsidR="00D46ED8" w:rsidRDefault="00D46ED8" w:rsidP="00D46E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Fjalia e parë e paragrafit të parë, të nenit 8, të pjesës I, </w:t>
      </w:r>
      <w:r w:rsidR="00297C84">
        <w:rPr>
          <w:rFonts w:ascii="Garamond" w:hAnsi="Garamond"/>
          <w:sz w:val="24"/>
          <w:szCs w:val="24"/>
        </w:rPr>
        <w:t>riformulohet</w:t>
      </w:r>
      <w:r>
        <w:rPr>
          <w:rFonts w:ascii="Garamond" w:hAnsi="Garamond"/>
          <w:sz w:val="24"/>
          <w:szCs w:val="24"/>
        </w:rPr>
        <w:t xml:space="preserve"> si më poshtë:</w:t>
      </w:r>
    </w:p>
    <w:p w14:paraId="33BF846E" w14:textId="282A887A" w:rsidR="00D46ED8" w:rsidRDefault="00D46ED8" w:rsidP="00D46E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“Me paraqitjen e dokumenteve nga autoshkolla në portalin unik të shërbimeve qeveritare </w:t>
      </w:r>
      <w:r w:rsidRPr="00297C84">
        <w:rPr>
          <w:rFonts w:ascii="Garamond" w:hAnsi="Garamond"/>
          <w:i/>
          <w:sz w:val="24"/>
          <w:szCs w:val="24"/>
        </w:rPr>
        <w:t>e-Albania,</w:t>
      </w:r>
      <w:r w:rsidR="00297C84">
        <w:rPr>
          <w:rFonts w:ascii="Garamond" w:hAnsi="Garamond"/>
          <w:sz w:val="24"/>
          <w:szCs w:val="24"/>
        </w:rPr>
        <w:t xml:space="preserve"> DRSHTRR-ja bë</w:t>
      </w:r>
      <w:r>
        <w:rPr>
          <w:rFonts w:ascii="Garamond" w:hAnsi="Garamond"/>
          <w:sz w:val="24"/>
          <w:szCs w:val="24"/>
        </w:rPr>
        <w:t>n verifikimin nëse autoshkolla plotëson kriteret teknike dhe profesionale për të ushtruar veprimtarinë sipas përcaktimeve të licencës.”</w:t>
      </w:r>
      <w:r w:rsidR="00297C84">
        <w:rPr>
          <w:rFonts w:ascii="Garamond" w:hAnsi="Garamond"/>
          <w:sz w:val="24"/>
          <w:szCs w:val="24"/>
        </w:rPr>
        <w:t>.</w:t>
      </w:r>
    </w:p>
    <w:p w14:paraId="6FE0345E" w14:textId="6D3EE241" w:rsidR="00D46ED8" w:rsidRDefault="00D46ED8" w:rsidP="00D46E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 Fjalia e parë e nenit 11, të pjesës I, riformulohet si më poshtë:</w:t>
      </w:r>
    </w:p>
    <w:p w14:paraId="0745FB8E" w14:textId="16586B07" w:rsidR="00D46ED8" w:rsidRDefault="00D46ED8" w:rsidP="00D46E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“Regjistrimi i personave të</w:t>
      </w:r>
      <w:r w:rsidR="00C0450B">
        <w:rPr>
          <w:rFonts w:ascii="Garamond" w:hAnsi="Garamond"/>
          <w:sz w:val="24"/>
          <w:szCs w:val="24"/>
        </w:rPr>
        <w:t xml:space="preserve"> interesuar p</w:t>
      </w:r>
      <w:r>
        <w:rPr>
          <w:rFonts w:ascii="Garamond" w:hAnsi="Garamond"/>
          <w:sz w:val="24"/>
          <w:szCs w:val="24"/>
        </w:rPr>
        <w:t>ë</w:t>
      </w:r>
      <w:r w:rsidR="00C0450B">
        <w:rPr>
          <w:rFonts w:ascii="Garamond" w:hAnsi="Garamond"/>
          <w:sz w:val="24"/>
          <w:szCs w:val="24"/>
        </w:rPr>
        <w:t>r</w:t>
      </w:r>
      <w:r>
        <w:rPr>
          <w:rFonts w:ascii="Garamond" w:hAnsi="Garamond"/>
          <w:sz w:val="24"/>
          <w:szCs w:val="24"/>
        </w:rPr>
        <w:t xml:space="preserve"> t’u pajisur me leje</w:t>
      </w:r>
      <w:r w:rsidR="006815F5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drejtimi bëhet në portalin unik të shë</w:t>
      </w:r>
      <w:r w:rsidR="00C0450B">
        <w:rPr>
          <w:rFonts w:ascii="Garamond" w:hAnsi="Garamond"/>
          <w:sz w:val="24"/>
          <w:szCs w:val="24"/>
        </w:rPr>
        <w:t>rbime</w:t>
      </w:r>
      <w:r>
        <w:rPr>
          <w:rFonts w:ascii="Garamond" w:hAnsi="Garamond"/>
          <w:sz w:val="24"/>
          <w:szCs w:val="24"/>
        </w:rPr>
        <w:t xml:space="preserve">ve qeveritare </w:t>
      </w:r>
      <w:r w:rsidRPr="006815F5">
        <w:rPr>
          <w:rFonts w:ascii="Garamond" w:hAnsi="Garamond"/>
          <w:i/>
          <w:sz w:val="24"/>
          <w:szCs w:val="24"/>
        </w:rPr>
        <w:t>e-Albania</w:t>
      </w:r>
      <w:r w:rsidR="006815F5" w:rsidRPr="006815F5">
        <w:rPr>
          <w:rFonts w:ascii="Garamond" w:hAnsi="Garamond"/>
          <w:i/>
          <w:sz w:val="24"/>
          <w:szCs w:val="24"/>
        </w:rPr>
        <w:t>”</w:t>
      </w:r>
      <w:r w:rsidRPr="006815F5">
        <w:rPr>
          <w:rFonts w:ascii="Garamond" w:hAnsi="Garamond"/>
          <w:i/>
          <w:sz w:val="24"/>
          <w:szCs w:val="24"/>
        </w:rPr>
        <w:t>.</w:t>
      </w:r>
      <w:r w:rsidR="006815F5" w:rsidRPr="006815F5">
        <w:rPr>
          <w:rFonts w:ascii="Garamond" w:hAnsi="Garamond"/>
          <w:sz w:val="24"/>
          <w:szCs w:val="24"/>
        </w:rPr>
        <w:t>”</w:t>
      </w:r>
    </w:p>
    <w:p w14:paraId="2D698FE6" w14:textId="2FB899F2" w:rsidR="00D46ED8" w:rsidRDefault="00D46ED8" w:rsidP="00D46E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Pika 1 e nenit 12, të pjesës I, </w:t>
      </w:r>
      <w:r w:rsidR="006815F5">
        <w:rPr>
          <w:rFonts w:ascii="Garamond" w:hAnsi="Garamond"/>
          <w:sz w:val="24"/>
          <w:szCs w:val="24"/>
        </w:rPr>
        <w:t>riformulohet</w:t>
      </w:r>
      <w:r>
        <w:rPr>
          <w:rFonts w:ascii="Garamond" w:hAnsi="Garamond"/>
          <w:sz w:val="24"/>
          <w:szCs w:val="24"/>
        </w:rPr>
        <w:t xml:space="preserve"> si më poshtë:</w:t>
      </w:r>
    </w:p>
    <w:p w14:paraId="4573CEA5" w14:textId="288692EA" w:rsidR="00D46ED8" w:rsidRDefault="00D46ED8" w:rsidP="00D46E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“1.</w:t>
      </w:r>
      <w:r w:rsidR="006815F5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Të gjithë personat e interesuar, që nuk janë shtetas </w:t>
      </w:r>
      <w:r w:rsidR="006815F5">
        <w:rPr>
          <w:rFonts w:ascii="Garamond" w:hAnsi="Garamond"/>
          <w:sz w:val="24"/>
          <w:szCs w:val="24"/>
        </w:rPr>
        <w:t>shqiptarë</w:t>
      </w:r>
      <w:r>
        <w:rPr>
          <w:rFonts w:ascii="Garamond" w:hAnsi="Garamond"/>
          <w:sz w:val="24"/>
          <w:szCs w:val="24"/>
        </w:rPr>
        <w:t>, mund të pajisen me leje</w:t>
      </w:r>
      <w:r w:rsidR="006815F5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drejtimi të mjetit, pasi </w:t>
      </w:r>
      <w:r w:rsidR="00765C17">
        <w:rPr>
          <w:rFonts w:ascii="Garamond" w:hAnsi="Garamond"/>
          <w:sz w:val="24"/>
          <w:szCs w:val="24"/>
        </w:rPr>
        <w:t xml:space="preserve">të 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>paraqesin dokumentet e përcaktuara në nenin 311, të vendimit të Këshillit të Ministrave nr. 153, datë</w:t>
      </w:r>
      <w:r w:rsidR="00C0450B">
        <w:rPr>
          <w:rFonts w:ascii="Garamond" w:hAnsi="Garamond"/>
          <w:sz w:val="24"/>
          <w:szCs w:val="24"/>
        </w:rPr>
        <w:t xml:space="preserve"> 7.4.2000</w:t>
      </w:r>
      <w:r>
        <w:rPr>
          <w:rFonts w:ascii="Garamond" w:hAnsi="Garamond"/>
          <w:sz w:val="24"/>
          <w:szCs w:val="24"/>
        </w:rPr>
        <w:t>, të ndryshuar, në portalin unik të shër</w:t>
      </w:r>
      <w:r w:rsidR="00C0450B">
        <w:rPr>
          <w:rFonts w:ascii="Garamond" w:hAnsi="Garamond"/>
          <w:sz w:val="24"/>
          <w:szCs w:val="24"/>
        </w:rPr>
        <w:t>bime</w:t>
      </w:r>
      <w:r>
        <w:rPr>
          <w:rFonts w:ascii="Garamond" w:hAnsi="Garamond"/>
          <w:sz w:val="24"/>
          <w:szCs w:val="24"/>
        </w:rPr>
        <w:t xml:space="preserve">ve qeveritare </w:t>
      </w:r>
      <w:r w:rsidRPr="006815F5">
        <w:rPr>
          <w:rFonts w:ascii="Garamond" w:hAnsi="Garamond"/>
          <w:i/>
          <w:sz w:val="24"/>
          <w:szCs w:val="24"/>
        </w:rPr>
        <w:t>e-Albania</w:t>
      </w:r>
      <w:r w:rsidR="006815F5" w:rsidRPr="006815F5">
        <w:rPr>
          <w:rFonts w:ascii="Garamond" w:hAnsi="Garamond"/>
          <w:i/>
          <w:sz w:val="24"/>
          <w:szCs w:val="24"/>
        </w:rPr>
        <w:t>”</w:t>
      </w:r>
      <w:r w:rsidRPr="006815F5">
        <w:rPr>
          <w:rFonts w:ascii="Garamond" w:hAnsi="Garamond"/>
          <w:i/>
          <w:sz w:val="24"/>
          <w:szCs w:val="24"/>
        </w:rPr>
        <w:t>.</w:t>
      </w:r>
      <w:r w:rsidR="006815F5">
        <w:rPr>
          <w:rFonts w:ascii="Garamond" w:hAnsi="Garamond"/>
          <w:sz w:val="24"/>
          <w:szCs w:val="24"/>
        </w:rPr>
        <w:t>”</w:t>
      </w:r>
    </w:p>
    <w:p w14:paraId="07D89865" w14:textId="3FD6E4C8" w:rsidR="00D46ED8" w:rsidRDefault="00D46ED8" w:rsidP="00D46E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4. Pas fjalisë së parë të</w:t>
      </w:r>
      <w:r w:rsidR="00C0450B">
        <w:rPr>
          <w:rFonts w:ascii="Garamond" w:hAnsi="Garamond"/>
          <w:sz w:val="24"/>
          <w:szCs w:val="24"/>
        </w:rPr>
        <w:t xml:space="preserve"> nen</w:t>
      </w:r>
      <w:r>
        <w:rPr>
          <w:rFonts w:ascii="Garamond" w:hAnsi="Garamond"/>
          <w:sz w:val="24"/>
          <w:szCs w:val="24"/>
        </w:rPr>
        <w:t>it 26, të pjesës II, shtohet fjalia me pë</w:t>
      </w:r>
      <w:r w:rsidR="00C0450B">
        <w:rPr>
          <w:rFonts w:ascii="Garamond" w:hAnsi="Garamond"/>
          <w:sz w:val="24"/>
          <w:szCs w:val="24"/>
        </w:rPr>
        <w:t>rmbajtje</w:t>
      </w:r>
      <w:r>
        <w:rPr>
          <w:rFonts w:ascii="Garamond" w:hAnsi="Garamond"/>
          <w:sz w:val="24"/>
          <w:szCs w:val="24"/>
        </w:rPr>
        <w:t xml:space="preserve"> si më poshtë:</w:t>
      </w:r>
    </w:p>
    <w:p w14:paraId="0DA04BCA" w14:textId="7F780426" w:rsidR="00D46ED8" w:rsidRDefault="00D46ED8" w:rsidP="00D46E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“Për përfitimin e autorizimit, aplikanti duhet të kryejë aplikimin në portalin unik të shërbimeve qeveritare </w:t>
      </w:r>
      <w:r w:rsidRPr="006815F5">
        <w:rPr>
          <w:rFonts w:ascii="Garamond" w:hAnsi="Garamond"/>
          <w:i/>
          <w:sz w:val="24"/>
          <w:szCs w:val="24"/>
        </w:rPr>
        <w:t>e-Albania</w:t>
      </w:r>
      <w:r w:rsidR="006815F5">
        <w:rPr>
          <w:rFonts w:ascii="Garamond" w:hAnsi="Garamond"/>
          <w:i/>
          <w:sz w:val="24"/>
          <w:szCs w:val="24"/>
        </w:rPr>
        <w:t>”</w:t>
      </w:r>
      <w:r w:rsidRPr="006815F5">
        <w:rPr>
          <w:rFonts w:ascii="Garamond" w:hAnsi="Garamond"/>
          <w:i/>
          <w:sz w:val="24"/>
          <w:szCs w:val="24"/>
        </w:rPr>
        <w:t>.”</w:t>
      </w:r>
    </w:p>
    <w:p w14:paraId="614F8FB0" w14:textId="7BCB3D4B" w:rsidR="00D46ED8" w:rsidRDefault="00D46ED8" w:rsidP="00D46E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5. Ngarkohet Drejtoria e Përgjithshme e Shërbimeve të Transportit Rrugor për zbatimin e këtij udhëzimi.</w:t>
      </w:r>
    </w:p>
    <w:p w14:paraId="444833AC" w14:textId="3819FC97" w:rsidR="00D46ED8" w:rsidRDefault="00D46ED8" w:rsidP="00D46E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Ky udhëzim hyn në fuqi me botimin në Fletoren Zyrtare.</w:t>
      </w:r>
    </w:p>
    <w:p w14:paraId="2855AE10" w14:textId="77777777" w:rsidR="00D46ED8" w:rsidRDefault="00D46ED8" w:rsidP="00D46E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F72541C" w14:textId="73859BD5" w:rsidR="00D46ED8" w:rsidRDefault="00C0450B" w:rsidP="00C0450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MINIST</w:t>
      </w:r>
      <w:r w:rsidR="00F70FAF">
        <w:rPr>
          <w:rFonts w:ascii="Garamond" w:hAnsi="Garamond"/>
          <w:sz w:val="24"/>
          <w:szCs w:val="24"/>
        </w:rPr>
        <w:t>ËR</w:t>
      </w:r>
      <w:r>
        <w:rPr>
          <w:rFonts w:ascii="Garamond" w:hAnsi="Garamond"/>
          <w:sz w:val="24"/>
          <w:szCs w:val="24"/>
        </w:rPr>
        <w:t xml:space="preserve"> I INFRASTRUKTURËS DHE ENERGJISË</w:t>
      </w:r>
    </w:p>
    <w:p w14:paraId="101198B5" w14:textId="6418B16A" w:rsidR="00D46ED8" w:rsidRPr="00C0450B" w:rsidRDefault="00D46ED8" w:rsidP="00C0450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C0450B">
        <w:rPr>
          <w:rFonts w:ascii="Garamond" w:hAnsi="Garamond"/>
          <w:b/>
          <w:sz w:val="24"/>
          <w:szCs w:val="24"/>
        </w:rPr>
        <w:t>Belinda Balluku</w:t>
      </w:r>
    </w:p>
    <w:sectPr w:rsidR="00D46ED8" w:rsidRPr="00C045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D68"/>
    <w:rsid w:val="00196EFD"/>
    <w:rsid w:val="001E765C"/>
    <w:rsid w:val="00210378"/>
    <w:rsid w:val="00297C84"/>
    <w:rsid w:val="006815F5"/>
    <w:rsid w:val="006F6215"/>
    <w:rsid w:val="00765C17"/>
    <w:rsid w:val="00776AF4"/>
    <w:rsid w:val="007C4D68"/>
    <w:rsid w:val="00B70653"/>
    <w:rsid w:val="00BE0AFE"/>
    <w:rsid w:val="00C0450B"/>
    <w:rsid w:val="00C3369A"/>
    <w:rsid w:val="00D46ED8"/>
    <w:rsid w:val="00F70FAF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11425E"/>
  <w15:docId w15:val="{E2509D79-F552-4B06-B113-5EBF5BD5A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46E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764260B2C1A4F25B11A5F67F314AC8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</Nr_x002e__x0020_akti>
    <Data_x0020_e_x0020_Krijimit xmlns="0e656187-b300-4fb0-8bf4-3a50f872073c">2020-01-17T07:54:47Z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2020-01-15T23:00:00Z</Date_x0020_protokolli>
    <Titulli xmlns="0e656187-b300-4fb0-8bf4-3a50f872073c">Për disa ndryshime dhe shtesa në udhëzimin nr. 682/4, datë 1.4.2016, "Për aktivitetin e autoshkollave, pajisjen e kandidatëve me lejedrejtimi, kualifikimin e instruktorëve të autoshkollave dhe specialistëve të Drejtorisë së Përgjithshme të Shërbimeve të Transportit Rrugor (DPSHTRR)</Titulli>
    <Modifikuesi xmlns="0e656187-b300-4fb0-8bf4-3a50f872073c">alma.lisaku</Modifikuesi>
    <Nr_x002e__x0020_prot_x0020_QBZ xmlns="0e656187-b300-4fb0-8bf4-3a50f872073c">77/1</Nr_x002e__x0020_prot_x0020_QBZ>
    <Data_x0020_e_x0020_Modifikimit xmlns="0e656187-b300-4fb0-8bf4-3a50f872073c">2020-01-20T10:33:31Z</Data_x0020_e_x0020_Modifikimit>
    <Dekretuar xmlns="0e656187-b300-4fb0-8bf4-3a50f872073c">false</Dekretuar>
    <Data xmlns="0e656187-b300-4fb0-8bf4-3a50f872073c">2019-12-26T23:00:00Z</Data>
    <Nr_x002e__x0020_protokolli_x0020_i_x0020_aktit xmlns="0e656187-b300-4fb0-8bf4-3a50f872073c">486/1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764260B2C1A4F25B11A5F67F314AC8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64B426-0D08-4DDB-99B0-14E118F8F4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A79917C-4B14-46C7-8EB4-1BA5F975B179}">
  <ds:schemaRefs>
    <ds:schemaRef ds:uri="http://schemas.openxmlformats.org/package/2006/metadata/core-properties"/>
    <ds:schemaRef ds:uri="http://www.w3.org/XML/1998/namespace"/>
    <ds:schemaRef ds:uri="http://purl.org/dc/dcmitype/"/>
    <ds:schemaRef ds:uri="http://purl.org/dc/terms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BBE53FA5-E1D5-4DF1-BD96-B255B68DEFF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0E46219-ADF7-4125-BCEC-515FEA9729C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FA17FC1-EC5A-41CB-920A-1215B67DA0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66CE57B-EA74-4423-AEE6-21FFA39F1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udhëzimin nr. 682/4, datë 1.4.2016, "Për aktivitetin e autoshkollave, pajisjen e kandidatëve me lejedrejtimi, kualifikimin e instruktorëve të autoshkollave dhe specialistëve të Drejtorisë së Përgjithshme të Shërbimeve të T</vt:lpstr>
    </vt:vector>
  </TitlesOfParts>
  <Company/>
  <LinksUpToDate>false</LinksUpToDate>
  <CharactersWithSpaces>2106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udhëzimin nr. 682/4, datë 1.4.2016, "Për aktivitetin e autoshkollave, pajisjen e kandidatëve me lejedrejtimi, kualifikimin e instruktorëve të autoshkollave dhe specialistëve të Drejtorisë së Përgjithshme të Shërbimeve të Transportit Rrugor (DPSHTRR)</dc:title>
  <dc:creator>Entela Suli</dc:creator>
  <cp:lastModifiedBy>Entela Suli</cp:lastModifiedBy>
  <cp:revision>9</cp:revision>
  <dcterms:created xsi:type="dcterms:W3CDTF">2020-01-16T11:07:00Z</dcterms:created>
  <dcterms:modified xsi:type="dcterms:W3CDTF">2020-01-21T09:28:00Z</dcterms:modified>
</cp:coreProperties>
</file>