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E940B" w14:textId="77777777" w:rsidR="009809F2" w:rsidRPr="00F2417D" w:rsidRDefault="009809F2" w:rsidP="001248C7">
      <w:pPr>
        <w:spacing w:after="0" w:line="240" w:lineRule="auto"/>
        <w:jc w:val="center"/>
        <w:rPr>
          <w:rFonts w:ascii="Garamond" w:hAnsi="Garamond"/>
          <w:b/>
          <w:sz w:val="24"/>
          <w:szCs w:val="24"/>
          <w:lang w:val="sq-AL"/>
        </w:rPr>
      </w:pPr>
      <w:r w:rsidRPr="00F2417D">
        <w:rPr>
          <w:rFonts w:ascii="Garamond" w:hAnsi="Garamond"/>
          <w:b/>
          <w:sz w:val="24"/>
          <w:szCs w:val="24"/>
          <w:lang w:val="sq-AL"/>
        </w:rPr>
        <w:t>UDHËZIM</w:t>
      </w:r>
    </w:p>
    <w:p w14:paraId="2124F423" w14:textId="61A24B43" w:rsidR="009809F2" w:rsidRPr="00F2417D" w:rsidRDefault="009809F2" w:rsidP="001248C7">
      <w:pPr>
        <w:spacing w:after="0" w:line="240" w:lineRule="auto"/>
        <w:jc w:val="center"/>
        <w:rPr>
          <w:rFonts w:ascii="Garamond" w:hAnsi="Garamond"/>
          <w:b/>
          <w:sz w:val="24"/>
          <w:szCs w:val="24"/>
          <w:lang w:val="sq-AL"/>
        </w:rPr>
      </w:pPr>
      <w:r w:rsidRPr="00F2417D">
        <w:rPr>
          <w:rFonts w:ascii="Garamond" w:hAnsi="Garamond"/>
          <w:b/>
          <w:sz w:val="24"/>
          <w:szCs w:val="24"/>
          <w:lang w:val="sq-AL"/>
        </w:rPr>
        <w:t>Nr.</w:t>
      </w:r>
      <w:r w:rsidR="00F2417D" w:rsidRPr="00F2417D">
        <w:rPr>
          <w:rFonts w:ascii="Garamond" w:hAnsi="Garamond"/>
          <w:b/>
          <w:sz w:val="24"/>
          <w:szCs w:val="24"/>
          <w:lang w:val="sq-AL"/>
        </w:rPr>
        <w:t xml:space="preserve"> </w:t>
      </w:r>
      <w:r w:rsidRPr="00F2417D">
        <w:rPr>
          <w:rFonts w:ascii="Garamond" w:hAnsi="Garamond"/>
          <w:b/>
          <w:sz w:val="24"/>
          <w:szCs w:val="24"/>
          <w:lang w:val="sq-AL"/>
        </w:rPr>
        <w:t>2, datë 8.5.2020</w:t>
      </w:r>
    </w:p>
    <w:p w14:paraId="544D9165" w14:textId="77777777" w:rsidR="009809F2" w:rsidRPr="00F2417D" w:rsidRDefault="009809F2" w:rsidP="001248C7">
      <w:pPr>
        <w:spacing w:after="0" w:line="240" w:lineRule="auto"/>
        <w:jc w:val="center"/>
        <w:rPr>
          <w:rFonts w:ascii="Garamond" w:hAnsi="Garamond"/>
          <w:b/>
          <w:sz w:val="24"/>
          <w:szCs w:val="24"/>
          <w:lang w:val="sq-AL"/>
        </w:rPr>
      </w:pPr>
    </w:p>
    <w:p w14:paraId="3ECFB84B" w14:textId="3B5F8D90" w:rsidR="009809F2" w:rsidRPr="00F2417D" w:rsidRDefault="009809F2" w:rsidP="001248C7">
      <w:pPr>
        <w:spacing w:after="0" w:line="240" w:lineRule="auto"/>
        <w:jc w:val="center"/>
        <w:rPr>
          <w:rFonts w:ascii="Garamond" w:hAnsi="Garamond"/>
          <w:b/>
          <w:sz w:val="24"/>
          <w:szCs w:val="24"/>
          <w:lang w:val="sq-AL"/>
        </w:rPr>
      </w:pPr>
      <w:r w:rsidRPr="00F2417D">
        <w:rPr>
          <w:rFonts w:ascii="Garamond" w:hAnsi="Garamond"/>
          <w:b/>
          <w:sz w:val="24"/>
          <w:szCs w:val="24"/>
          <w:lang w:val="sq-AL"/>
        </w:rPr>
        <w:t>PËR DISA S</w:t>
      </w:r>
      <w:r w:rsidR="009158B0">
        <w:rPr>
          <w:rFonts w:ascii="Garamond" w:hAnsi="Garamond"/>
          <w:b/>
          <w:sz w:val="24"/>
          <w:szCs w:val="24"/>
          <w:lang w:val="sq-AL"/>
        </w:rPr>
        <w:t>HTESA NË UDHËZIMIN NR. 3, DATË 7.</w:t>
      </w:r>
      <w:r w:rsidRPr="00F2417D">
        <w:rPr>
          <w:rFonts w:ascii="Garamond" w:hAnsi="Garamond"/>
          <w:b/>
          <w:sz w:val="24"/>
          <w:szCs w:val="24"/>
          <w:lang w:val="sq-AL"/>
        </w:rPr>
        <w:t>2.2011</w:t>
      </w:r>
      <w:r w:rsidR="009158B0">
        <w:rPr>
          <w:rFonts w:ascii="Garamond" w:hAnsi="Garamond"/>
          <w:b/>
          <w:sz w:val="24"/>
          <w:szCs w:val="24"/>
          <w:lang w:val="sq-AL"/>
        </w:rPr>
        <w:t>,</w:t>
      </w:r>
      <w:r w:rsidRPr="00F2417D">
        <w:rPr>
          <w:rFonts w:ascii="Garamond" w:hAnsi="Garamond"/>
          <w:b/>
          <w:sz w:val="24"/>
          <w:szCs w:val="24"/>
          <w:lang w:val="sq-AL"/>
        </w:rPr>
        <w:t xml:space="preserve"> PËR RREGULLAT E PËRBASHKËTA NË FUSHËN E AVIACIONIT CIVIL, I NDRYSHUAR</w:t>
      </w:r>
    </w:p>
    <w:p w14:paraId="41DDDE9A" w14:textId="77777777" w:rsidR="009809F2" w:rsidRPr="00F2417D" w:rsidRDefault="009809F2" w:rsidP="001248C7">
      <w:pPr>
        <w:spacing w:after="0" w:line="240" w:lineRule="auto"/>
        <w:ind w:firstLine="284"/>
        <w:jc w:val="both"/>
        <w:rPr>
          <w:rFonts w:ascii="Garamond" w:hAnsi="Garamond"/>
          <w:sz w:val="24"/>
          <w:szCs w:val="24"/>
          <w:lang w:val="sq-AL"/>
        </w:rPr>
      </w:pPr>
    </w:p>
    <w:p w14:paraId="77B18D1D" w14:textId="4A728A63"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Në zbatim të nenit 102, pika 4, të Kushtetutës, të nenit 7, pika 2, shkronja </w:t>
      </w:r>
      <w:r w:rsidR="009158B0">
        <w:rPr>
          <w:rFonts w:ascii="Garamond" w:hAnsi="Garamond"/>
          <w:sz w:val="24"/>
          <w:szCs w:val="24"/>
          <w:lang w:val="sq-AL"/>
        </w:rPr>
        <w:t>“</w:t>
      </w:r>
      <w:r w:rsidRPr="00F2417D">
        <w:rPr>
          <w:rFonts w:ascii="Garamond" w:hAnsi="Garamond"/>
          <w:sz w:val="24"/>
          <w:szCs w:val="24"/>
          <w:lang w:val="sq-AL"/>
        </w:rPr>
        <w:t>ç</w:t>
      </w:r>
      <w:r w:rsidR="009158B0">
        <w:rPr>
          <w:rFonts w:ascii="Garamond" w:hAnsi="Garamond"/>
          <w:sz w:val="24"/>
          <w:szCs w:val="24"/>
          <w:lang w:val="sq-AL"/>
        </w:rPr>
        <w:t>”</w:t>
      </w:r>
      <w:r w:rsidRPr="00F2417D">
        <w:rPr>
          <w:rFonts w:ascii="Garamond" w:hAnsi="Garamond"/>
          <w:sz w:val="24"/>
          <w:szCs w:val="24"/>
          <w:lang w:val="sq-AL"/>
        </w:rPr>
        <w:t>, të ligjit nr. 10040, datë 22.12.2008, “Kodi Ajror i Republikës së Shqipërisë”, të ndryshuar, dhe në përputhje me ligjin nr. 9658, datë 18.12.2006 “Për ratifikimin e marrëveshjes shumëpalëshe ndërmjet Komunitetit E</w:t>
      </w:r>
      <w:r w:rsidR="00F2417D">
        <w:rPr>
          <w:rFonts w:ascii="Garamond" w:hAnsi="Garamond"/>
          <w:sz w:val="24"/>
          <w:szCs w:val="24"/>
          <w:lang w:val="sq-AL"/>
        </w:rPr>
        <w:t>v</w:t>
      </w:r>
      <w:r w:rsidRPr="00F2417D">
        <w:rPr>
          <w:rFonts w:ascii="Garamond" w:hAnsi="Garamond"/>
          <w:sz w:val="24"/>
          <w:szCs w:val="24"/>
          <w:lang w:val="sq-AL"/>
        </w:rPr>
        <w:t>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w:t>
      </w:r>
      <w:r w:rsidR="00F2417D">
        <w:rPr>
          <w:rFonts w:ascii="Garamond" w:hAnsi="Garamond"/>
          <w:sz w:val="24"/>
          <w:szCs w:val="24"/>
          <w:lang w:val="sq-AL"/>
        </w:rPr>
        <w:t>v</w:t>
      </w:r>
      <w:r w:rsidRPr="00F2417D">
        <w:rPr>
          <w:rFonts w:ascii="Garamond" w:hAnsi="Garamond"/>
          <w:sz w:val="24"/>
          <w:szCs w:val="24"/>
          <w:lang w:val="sq-AL"/>
        </w:rPr>
        <w:t xml:space="preserve">ropian”, </w:t>
      </w:r>
      <w:r w:rsidR="009158B0">
        <w:rPr>
          <w:rFonts w:ascii="Garamond" w:hAnsi="Garamond"/>
          <w:sz w:val="24"/>
          <w:szCs w:val="24"/>
          <w:lang w:val="sq-AL"/>
        </w:rPr>
        <w:t>m</w:t>
      </w:r>
      <w:r w:rsidRPr="00F2417D">
        <w:rPr>
          <w:rFonts w:ascii="Garamond" w:hAnsi="Garamond"/>
          <w:sz w:val="24"/>
          <w:szCs w:val="24"/>
          <w:lang w:val="sq-AL"/>
        </w:rPr>
        <w:t>inistri i Infrastrukturës dhe Energjisë</w:t>
      </w:r>
    </w:p>
    <w:p w14:paraId="717F8333" w14:textId="77777777" w:rsidR="009809F2" w:rsidRPr="00F2417D" w:rsidRDefault="009809F2" w:rsidP="001248C7">
      <w:pPr>
        <w:spacing w:after="0" w:line="240" w:lineRule="auto"/>
        <w:ind w:firstLine="284"/>
        <w:jc w:val="both"/>
        <w:rPr>
          <w:rFonts w:ascii="Garamond" w:hAnsi="Garamond"/>
          <w:sz w:val="24"/>
          <w:szCs w:val="24"/>
          <w:lang w:val="sq-AL"/>
        </w:rPr>
      </w:pPr>
    </w:p>
    <w:p w14:paraId="43D92A7F" w14:textId="722F5024" w:rsidR="009809F2" w:rsidRPr="00F2417D" w:rsidRDefault="001248C7" w:rsidP="001248C7">
      <w:pPr>
        <w:spacing w:after="0" w:line="240" w:lineRule="auto"/>
        <w:jc w:val="center"/>
        <w:rPr>
          <w:rFonts w:ascii="Garamond" w:hAnsi="Garamond"/>
          <w:sz w:val="24"/>
          <w:szCs w:val="24"/>
          <w:lang w:val="sq-AL"/>
        </w:rPr>
      </w:pPr>
      <w:r w:rsidRPr="00F2417D">
        <w:rPr>
          <w:rFonts w:ascii="Garamond" w:hAnsi="Garamond"/>
          <w:sz w:val="24"/>
          <w:szCs w:val="24"/>
          <w:lang w:val="sq-AL"/>
        </w:rPr>
        <w:t>UDHËZON:</w:t>
      </w:r>
    </w:p>
    <w:p w14:paraId="7D40246C" w14:textId="77777777" w:rsidR="009809F2" w:rsidRPr="00F2417D" w:rsidRDefault="009809F2" w:rsidP="001248C7">
      <w:pPr>
        <w:spacing w:after="0" w:line="240" w:lineRule="auto"/>
        <w:ind w:firstLine="284"/>
        <w:jc w:val="both"/>
        <w:rPr>
          <w:rFonts w:ascii="Garamond" w:hAnsi="Garamond"/>
          <w:sz w:val="24"/>
          <w:szCs w:val="24"/>
          <w:lang w:val="sq-AL"/>
        </w:rPr>
      </w:pPr>
    </w:p>
    <w:p w14:paraId="20C23EB8" w14:textId="3247559A" w:rsidR="009809F2" w:rsidRPr="00F2417D" w:rsidRDefault="00762991" w:rsidP="001248C7">
      <w:pPr>
        <w:spacing w:after="0" w:line="240" w:lineRule="auto"/>
        <w:ind w:firstLine="284"/>
        <w:jc w:val="both"/>
        <w:rPr>
          <w:rFonts w:ascii="Garamond" w:hAnsi="Garamond"/>
          <w:sz w:val="24"/>
          <w:szCs w:val="24"/>
          <w:lang w:val="sq-AL"/>
        </w:rPr>
      </w:pPr>
      <w:r>
        <w:rPr>
          <w:rFonts w:ascii="Garamond" w:hAnsi="Garamond"/>
          <w:sz w:val="24"/>
          <w:szCs w:val="24"/>
          <w:lang w:val="sq-AL"/>
        </w:rPr>
        <w:t>Në udhëzimin nr. 3, datë 7.</w:t>
      </w:r>
      <w:r w:rsidR="009809F2" w:rsidRPr="00F2417D">
        <w:rPr>
          <w:rFonts w:ascii="Garamond" w:hAnsi="Garamond"/>
          <w:sz w:val="24"/>
          <w:szCs w:val="24"/>
          <w:lang w:val="sq-AL"/>
        </w:rPr>
        <w:t>2.2011, “Për rregullat e përbashkëta në fushën e aviacionit civil”, të ndryshuar, bëhen shtesat si më poshtë:</w:t>
      </w:r>
    </w:p>
    <w:p w14:paraId="56ECD981" w14:textId="77777777" w:rsidR="009809F2" w:rsidRPr="00F2417D" w:rsidRDefault="009809F2" w:rsidP="001248C7">
      <w:pPr>
        <w:spacing w:after="0" w:line="240" w:lineRule="auto"/>
        <w:ind w:firstLine="284"/>
        <w:jc w:val="both"/>
        <w:rPr>
          <w:rFonts w:ascii="Garamond" w:hAnsi="Garamond"/>
          <w:sz w:val="24"/>
          <w:szCs w:val="24"/>
          <w:lang w:val="sq-AL"/>
        </w:rPr>
      </w:pPr>
    </w:p>
    <w:p w14:paraId="576120B3" w14:textId="77777777" w:rsidR="009809F2" w:rsidRPr="00F2417D" w:rsidRDefault="009809F2" w:rsidP="001248C7">
      <w:pPr>
        <w:spacing w:after="0" w:line="240" w:lineRule="auto"/>
        <w:jc w:val="center"/>
        <w:rPr>
          <w:rFonts w:ascii="Garamond" w:hAnsi="Garamond"/>
          <w:sz w:val="24"/>
          <w:szCs w:val="24"/>
          <w:lang w:val="sq-AL"/>
        </w:rPr>
      </w:pPr>
      <w:bookmarkStart w:id="0" w:name="_Hlk38887534"/>
      <w:r w:rsidRPr="00F2417D">
        <w:rPr>
          <w:rFonts w:ascii="Garamond" w:hAnsi="Garamond"/>
          <w:sz w:val="24"/>
          <w:szCs w:val="24"/>
          <w:lang w:val="sq-AL"/>
        </w:rPr>
        <w:t>Neni 1</w:t>
      </w:r>
    </w:p>
    <w:bookmarkEnd w:id="0"/>
    <w:p w14:paraId="44305003" w14:textId="77777777" w:rsidR="009809F2" w:rsidRPr="00F2417D" w:rsidRDefault="009809F2" w:rsidP="001248C7">
      <w:pPr>
        <w:spacing w:after="0" w:line="240" w:lineRule="auto"/>
        <w:ind w:firstLine="284"/>
        <w:jc w:val="both"/>
        <w:rPr>
          <w:rFonts w:ascii="Garamond" w:hAnsi="Garamond"/>
          <w:sz w:val="24"/>
          <w:szCs w:val="24"/>
          <w:lang w:val="sq-AL"/>
        </w:rPr>
      </w:pPr>
    </w:p>
    <w:p w14:paraId="0C7A6CE4" w14:textId="77777777"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Në nenin 14 “Dispozita e fleksibilitetit”, pas pikës 1, shtohen pikat 2 dhe 3 me përmbajtje si më poshtë:</w:t>
      </w:r>
    </w:p>
    <w:p w14:paraId="34AB5474" w14:textId="32F90DCF"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“2. Në rastin e rrethanave urgjente të paparashikueshme, të cilat ndikojnë tek personat juridik apo fizik që i nënshtrohet zbatimit të dispozitave të këtij udhëzimi, ose ndikojnë në nevojat urgjente </w:t>
      </w:r>
      <w:proofErr w:type="spellStart"/>
      <w:r w:rsidRPr="00F2417D">
        <w:rPr>
          <w:rFonts w:ascii="Garamond" w:hAnsi="Garamond"/>
          <w:sz w:val="24"/>
          <w:szCs w:val="24"/>
          <w:lang w:val="sq-AL"/>
        </w:rPr>
        <w:t>operacionale</w:t>
      </w:r>
      <w:proofErr w:type="spellEnd"/>
      <w:r w:rsidRPr="00F2417D">
        <w:rPr>
          <w:rFonts w:ascii="Garamond" w:hAnsi="Garamond"/>
          <w:sz w:val="24"/>
          <w:szCs w:val="24"/>
          <w:lang w:val="sq-AL"/>
        </w:rPr>
        <w:t xml:space="preserve"> të tyre, Autoriteti i Aviacionit Civil mund të lejojë përjashtime nga zbatimi i dispozitave të këtij udhëzimi, kur janë përmbushur të gjitha kushtet e mëposhtme:</w:t>
      </w:r>
    </w:p>
    <w:p w14:paraId="2BD3B770" w14:textId="594E7C07" w:rsidR="009809F2" w:rsidRPr="00F2417D" w:rsidRDefault="001248C7"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a) </w:t>
      </w:r>
      <w:r w:rsidR="009809F2" w:rsidRPr="00F2417D">
        <w:rPr>
          <w:rFonts w:ascii="Garamond" w:hAnsi="Garamond"/>
          <w:sz w:val="24"/>
          <w:szCs w:val="24"/>
          <w:lang w:val="sq-AL"/>
        </w:rPr>
        <w:t xml:space="preserve">është e pamundur të adresohen në mënyrë të përshtatshme rrethanat apo nevojat përkatëse në përputhje me këtë </w:t>
      </w:r>
      <w:r w:rsidR="00762991">
        <w:rPr>
          <w:rFonts w:ascii="Garamond" w:hAnsi="Garamond"/>
          <w:sz w:val="24"/>
          <w:szCs w:val="24"/>
          <w:lang w:val="sq-AL"/>
        </w:rPr>
        <w:t>u</w:t>
      </w:r>
      <w:r w:rsidR="009809F2" w:rsidRPr="00F2417D">
        <w:rPr>
          <w:rFonts w:ascii="Garamond" w:hAnsi="Garamond"/>
          <w:sz w:val="24"/>
          <w:szCs w:val="24"/>
          <w:lang w:val="sq-AL"/>
        </w:rPr>
        <w:t>dhëzim;</w:t>
      </w:r>
    </w:p>
    <w:p w14:paraId="74312099" w14:textId="0128F67D" w:rsidR="009809F2" w:rsidRPr="00F2417D" w:rsidRDefault="001248C7"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b) </w:t>
      </w:r>
      <w:r w:rsidR="009809F2" w:rsidRPr="00F2417D">
        <w:rPr>
          <w:rFonts w:ascii="Garamond" w:hAnsi="Garamond"/>
          <w:sz w:val="24"/>
          <w:szCs w:val="24"/>
          <w:lang w:val="sq-AL"/>
        </w:rPr>
        <w:t>të garantohet siguria në operim, mbrojtja mjedisore dhe përputhja me kërkesat thelbësore të zbatueshme, aty ku është e nevojshme përmes aplikimit të masave zbutëse;</w:t>
      </w:r>
    </w:p>
    <w:p w14:paraId="1BBC706A" w14:textId="52054302" w:rsidR="009809F2" w:rsidRPr="00F2417D" w:rsidRDefault="001248C7"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c) </w:t>
      </w:r>
      <w:r w:rsidR="009809F2" w:rsidRPr="00F2417D">
        <w:rPr>
          <w:rFonts w:ascii="Garamond" w:hAnsi="Garamond"/>
          <w:sz w:val="24"/>
          <w:szCs w:val="24"/>
          <w:lang w:val="sq-AL"/>
        </w:rPr>
        <w:t>janë marrë masat që të zbutet sa më shumë të jetë e mundur çdo çrregullim i mundshëm i kushteve të tregut si pasojë e dhënies së përjashtimit; dhe</w:t>
      </w:r>
    </w:p>
    <w:p w14:paraId="27315C77" w14:textId="17937BF1" w:rsidR="009809F2" w:rsidRPr="00F2417D" w:rsidRDefault="001248C7"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d) </w:t>
      </w:r>
      <w:r w:rsidR="009809F2" w:rsidRPr="00F2417D">
        <w:rPr>
          <w:rFonts w:ascii="Garamond" w:hAnsi="Garamond"/>
          <w:sz w:val="24"/>
          <w:szCs w:val="24"/>
          <w:lang w:val="sq-AL"/>
        </w:rPr>
        <w:t xml:space="preserve">përjashtimi është kufizuar në qëllim dhe kohëzgjatje, në masën që nevojitet dhe është aplikuar në një mënyrë </w:t>
      </w:r>
      <w:proofErr w:type="spellStart"/>
      <w:r w:rsidR="009809F2" w:rsidRPr="00F2417D">
        <w:rPr>
          <w:rFonts w:ascii="Garamond" w:hAnsi="Garamond"/>
          <w:sz w:val="24"/>
          <w:szCs w:val="24"/>
          <w:lang w:val="sq-AL"/>
        </w:rPr>
        <w:t>jodiskriminuese</w:t>
      </w:r>
      <w:proofErr w:type="spellEnd"/>
      <w:r w:rsidR="009809F2" w:rsidRPr="00F2417D">
        <w:rPr>
          <w:rFonts w:ascii="Garamond" w:hAnsi="Garamond"/>
          <w:sz w:val="24"/>
          <w:szCs w:val="24"/>
          <w:lang w:val="sq-AL"/>
        </w:rPr>
        <w:t>.</w:t>
      </w:r>
    </w:p>
    <w:p w14:paraId="2BB4FF6C" w14:textId="3A1749BE"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Në rastin e </w:t>
      </w:r>
      <w:r w:rsidR="00F2417D" w:rsidRPr="00F2417D">
        <w:rPr>
          <w:rFonts w:ascii="Garamond" w:hAnsi="Garamond"/>
          <w:sz w:val="24"/>
          <w:szCs w:val="24"/>
          <w:lang w:val="sq-AL"/>
        </w:rPr>
        <w:t>dhënies</w:t>
      </w:r>
      <w:r w:rsidRPr="00F2417D">
        <w:rPr>
          <w:rFonts w:ascii="Garamond" w:hAnsi="Garamond"/>
          <w:sz w:val="24"/>
          <w:szCs w:val="24"/>
          <w:lang w:val="sq-AL"/>
        </w:rPr>
        <w:t xml:space="preserve"> së përjashtimit, Autoriteti i Aviacionit Civil njofton menjëherë </w:t>
      </w:r>
      <w:r w:rsidR="000776DE">
        <w:rPr>
          <w:rFonts w:ascii="Garamond" w:hAnsi="Garamond"/>
          <w:sz w:val="24"/>
          <w:szCs w:val="24"/>
          <w:lang w:val="sq-AL"/>
        </w:rPr>
        <w:t>m</w:t>
      </w:r>
      <w:bookmarkStart w:id="1" w:name="_GoBack"/>
      <w:bookmarkEnd w:id="1"/>
      <w:r w:rsidRPr="00F2417D">
        <w:rPr>
          <w:rFonts w:ascii="Garamond" w:hAnsi="Garamond"/>
          <w:sz w:val="24"/>
          <w:szCs w:val="24"/>
          <w:lang w:val="sq-AL"/>
        </w:rPr>
        <w:t>inistrin dhe merr masa për të njoftuar Komisionin Evropian, Agjencinë E</w:t>
      </w:r>
      <w:r w:rsidR="00F2417D">
        <w:rPr>
          <w:rFonts w:ascii="Garamond" w:hAnsi="Garamond"/>
          <w:sz w:val="24"/>
          <w:szCs w:val="24"/>
          <w:lang w:val="sq-AL"/>
        </w:rPr>
        <w:t>v</w:t>
      </w:r>
      <w:r w:rsidRPr="00F2417D">
        <w:rPr>
          <w:rFonts w:ascii="Garamond" w:hAnsi="Garamond"/>
          <w:sz w:val="24"/>
          <w:szCs w:val="24"/>
          <w:lang w:val="sq-AL"/>
        </w:rPr>
        <w:t>ropiane të Sigurisë Ajrore (EASA) për përjashtimin e dhënë, kohëzgjatjen e tij, arsyen e dhënies së këtij përjashtimi dhe, sipas rastit, masat e nevojshme zbutëse të zbatuara.</w:t>
      </w:r>
    </w:p>
    <w:p w14:paraId="74F27659" w14:textId="0DE5C9FB"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3. Kur përjashtimi sipas referencës në pikën 2 më sipër</w:t>
      </w:r>
      <w:r w:rsidR="0097354C">
        <w:rPr>
          <w:rFonts w:ascii="Garamond" w:hAnsi="Garamond"/>
          <w:sz w:val="24"/>
          <w:szCs w:val="24"/>
          <w:lang w:val="sq-AL"/>
        </w:rPr>
        <w:t>,</w:t>
      </w:r>
      <w:r w:rsidRPr="00F2417D">
        <w:rPr>
          <w:rFonts w:ascii="Garamond" w:hAnsi="Garamond"/>
          <w:sz w:val="24"/>
          <w:szCs w:val="24"/>
          <w:lang w:val="sq-AL"/>
        </w:rPr>
        <w:t xml:space="preserve"> është dhënë për një kohëzgjatje që tejkalon tetë muaj të njëpasnjëshëm ose kur Autoriteti i Aviacionit Civil ka dhënë të njëjtin përjashtim në mënyrë të përsëritur dhe kohëzgjatja totale tejkalon tetë muaj, Autoriteti i Aviacionit Civil</w:t>
      </w:r>
      <w:r w:rsidR="00564DD4">
        <w:rPr>
          <w:rFonts w:ascii="Garamond" w:hAnsi="Garamond"/>
          <w:sz w:val="24"/>
          <w:szCs w:val="24"/>
          <w:lang w:val="sq-AL"/>
        </w:rPr>
        <w:t>,</w:t>
      </w:r>
      <w:r w:rsidRPr="00F2417D">
        <w:rPr>
          <w:rFonts w:ascii="Garamond" w:hAnsi="Garamond"/>
          <w:sz w:val="24"/>
          <w:szCs w:val="24"/>
          <w:lang w:val="sq-AL"/>
        </w:rPr>
        <w:t xml:space="preserve"> në bashkëpunim me </w:t>
      </w:r>
      <w:r w:rsidR="00662FF9">
        <w:rPr>
          <w:rFonts w:ascii="Garamond" w:hAnsi="Garamond"/>
          <w:sz w:val="24"/>
          <w:szCs w:val="24"/>
          <w:lang w:val="sq-AL"/>
        </w:rPr>
        <w:t>m</w:t>
      </w:r>
      <w:r w:rsidRPr="00F2417D">
        <w:rPr>
          <w:rFonts w:ascii="Garamond" w:hAnsi="Garamond"/>
          <w:sz w:val="24"/>
          <w:szCs w:val="24"/>
          <w:lang w:val="sq-AL"/>
        </w:rPr>
        <w:t xml:space="preserve">inistrinë përgjegjëse për transportin, do të </w:t>
      </w:r>
      <w:r w:rsidR="00F2417D" w:rsidRPr="00F2417D">
        <w:rPr>
          <w:rFonts w:ascii="Garamond" w:hAnsi="Garamond"/>
          <w:sz w:val="24"/>
          <w:szCs w:val="24"/>
          <w:lang w:val="sq-AL"/>
        </w:rPr>
        <w:t>vlerësojnë</w:t>
      </w:r>
      <w:r w:rsidRPr="00F2417D">
        <w:rPr>
          <w:rFonts w:ascii="Garamond" w:hAnsi="Garamond"/>
          <w:sz w:val="24"/>
          <w:szCs w:val="24"/>
          <w:lang w:val="sq-AL"/>
        </w:rPr>
        <w:t xml:space="preserve"> përmbushjen e kushteve të vendosura në pikën 2. </w:t>
      </w:r>
    </w:p>
    <w:p w14:paraId="14B33822" w14:textId="11C306AA"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Në vijim të këtij vlerësimi, Autoriteti i Aviacionit Civil do </w:t>
      </w:r>
      <w:r w:rsidR="00762991">
        <w:rPr>
          <w:rFonts w:ascii="Garamond" w:hAnsi="Garamond"/>
          <w:sz w:val="24"/>
          <w:szCs w:val="24"/>
          <w:lang w:val="sq-AL"/>
        </w:rPr>
        <w:t xml:space="preserve">të </w:t>
      </w:r>
      <w:r w:rsidRPr="00F2417D">
        <w:rPr>
          <w:rFonts w:ascii="Garamond" w:hAnsi="Garamond"/>
          <w:sz w:val="24"/>
          <w:szCs w:val="24"/>
          <w:lang w:val="sq-AL"/>
        </w:rPr>
        <w:t>dal</w:t>
      </w:r>
      <w:r w:rsidR="00762991">
        <w:rPr>
          <w:rFonts w:ascii="Garamond" w:hAnsi="Garamond"/>
          <w:sz w:val="24"/>
          <w:szCs w:val="24"/>
          <w:lang w:val="sq-AL"/>
        </w:rPr>
        <w:t>ë</w:t>
      </w:r>
      <w:r w:rsidRPr="00F2417D">
        <w:rPr>
          <w:rFonts w:ascii="Garamond" w:hAnsi="Garamond"/>
          <w:sz w:val="24"/>
          <w:szCs w:val="24"/>
          <w:lang w:val="sq-AL"/>
        </w:rPr>
        <w:t xml:space="preserve"> me </w:t>
      </w:r>
      <w:r w:rsidR="00F2417D" w:rsidRPr="00F2417D">
        <w:rPr>
          <w:rFonts w:ascii="Garamond" w:hAnsi="Garamond"/>
          <w:sz w:val="24"/>
          <w:szCs w:val="24"/>
          <w:lang w:val="sq-AL"/>
        </w:rPr>
        <w:t>një</w:t>
      </w:r>
      <w:r w:rsidRPr="00F2417D">
        <w:rPr>
          <w:rFonts w:ascii="Garamond" w:hAnsi="Garamond"/>
          <w:sz w:val="24"/>
          <w:szCs w:val="24"/>
          <w:lang w:val="sq-AL"/>
        </w:rPr>
        <w:t xml:space="preserve"> vendim lidhur me rezultatin e këtij vlerësimi për të cilin do të njoftojë paraprakisht </w:t>
      </w:r>
      <w:r w:rsidR="00DB15BA">
        <w:rPr>
          <w:rFonts w:ascii="Garamond" w:hAnsi="Garamond"/>
          <w:sz w:val="24"/>
          <w:szCs w:val="24"/>
          <w:lang w:val="sq-AL"/>
        </w:rPr>
        <w:t>m</w:t>
      </w:r>
      <w:r w:rsidRPr="00F2417D">
        <w:rPr>
          <w:rFonts w:ascii="Garamond" w:hAnsi="Garamond"/>
          <w:sz w:val="24"/>
          <w:szCs w:val="24"/>
          <w:lang w:val="sq-AL"/>
        </w:rPr>
        <w:t xml:space="preserve">inistrin. Ky vendim do të </w:t>
      </w:r>
      <w:r w:rsidR="00F2417D" w:rsidRPr="00F2417D">
        <w:rPr>
          <w:rFonts w:ascii="Garamond" w:hAnsi="Garamond"/>
          <w:sz w:val="24"/>
          <w:szCs w:val="24"/>
          <w:lang w:val="sq-AL"/>
        </w:rPr>
        <w:t>merret</w:t>
      </w:r>
      <w:r w:rsidRPr="00F2417D">
        <w:rPr>
          <w:rFonts w:ascii="Garamond" w:hAnsi="Garamond"/>
          <w:sz w:val="24"/>
          <w:szCs w:val="24"/>
          <w:lang w:val="sq-AL"/>
        </w:rPr>
        <w:t xml:space="preserve"> brenda 3 muajve nga data e njoftimit të fundit, që i është përcjellë </w:t>
      </w:r>
      <w:r w:rsidR="00762991">
        <w:rPr>
          <w:rFonts w:ascii="Garamond" w:hAnsi="Garamond"/>
          <w:sz w:val="24"/>
          <w:szCs w:val="24"/>
          <w:lang w:val="sq-AL"/>
        </w:rPr>
        <w:t>m</w:t>
      </w:r>
      <w:r w:rsidRPr="00F2417D">
        <w:rPr>
          <w:rFonts w:ascii="Garamond" w:hAnsi="Garamond"/>
          <w:sz w:val="24"/>
          <w:szCs w:val="24"/>
          <w:lang w:val="sq-AL"/>
        </w:rPr>
        <w:t>inistrit.</w:t>
      </w:r>
    </w:p>
    <w:p w14:paraId="3A7D374F" w14:textId="0208A05C"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lastRenderedPageBreak/>
        <w:t xml:space="preserve">Kur vendimi konfirmon se kushtet e përcaktuara në paragrafin e parë të pikës 2, nuk përmbushen, Autoriteti i Aviacionit Civil, do të revokojë menjëherë përjashtimin e dhënë sipas pikës 2 të këtij </w:t>
      </w:r>
      <w:r w:rsidR="00F2417D">
        <w:rPr>
          <w:rFonts w:ascii="Garamond" w:hAnsi="Garamond"/>
          <w:sz w:val="24"/>
          <w:szCs w:val="24"/>
          <w:lang w:val="sq-AL"/>
        </w:rPr>
        <w:t>n</w:t>
      </w:r>
      <w:r w:rsidRPr="00F2417D">
        <w:rPr>
          <w:rFonts w:ascii="Garamond" w:hAnsi="Garamond"/>
          <w:sz w:val="24"/>
          <w:szCs w:val="24"/>
          <w:lang w:val="sq-AL"/>
        </w:rPr>
        <w:t>eni.”.</w:t>
      </w:r>
    </w:p>
    <w:p w14:paraId="70BFAC0F" w14:textId="77777777" w:rsidR="009809F2" w:rsidRPr="00F2417D" w:rsidRDefault="009809F2" w:rsidP="001248C7">
      <w:pPr>
        <w:spacing w:after="0" w:line="240" w:lineRule="auto"/>
        <w:ind w:firstLine="284"/>
        <w:jc w:val="both"/>
        <w:rPr>
          <w:rFonts w:ascii="Garamond" w:hAnsi="Garamond"/>
          <w:sz w:val="24"/>
          <w:szCs w:val="24"/>
          <w:lang w:val="sq-AL"/>
        </w:rPr>
      </w:pPr>
    </w:p>
    <w:p w14:paraId="0438BDE7" w14:textId="77777777" w:rsidR="009809F2" w:rsidRPr="00F2417D" w:rsidRDefault="009809F2" w:rsidP="001248C7">
      <w:pPr>
        <w:spacing w:after="0" w:line="240" w:lineRule="auto"/>
        <w:jc w:val="center"/>
        <w:rPr>
          <w:rFonts w:ascii="Garamond" w:hAnsi="Garamond"/>
          <w:sz w:val="24"/>
          <w:szCs w:val="24"/>
          <w:lang w:val="sq-AL"/>
        </w:rPr>
      </w:pPr>
      <w:r w:rsidRPr="00F2417D">
        <w:rPr>
          <w:rFonts w:ascii="Garamond" w:hAnsi="Garamond"/>
          <w:sz w:val="24"/>
          <w:szCs w:val="24"/>
          <w:lang w:val="sq-AL"/>
        </w:rPr>
        <w:t>Neni 2</w:t>
      </w:r>
    </w:p>
    <w:p w14:paraId="0FDA038A" w14:textId="77777777" w:rsidR="009809F2" w:rsidRPr="00F2417D" w:rsidRDefault="009809F2" w:rsidP="001248C7">
      <w:pPr>
        <w:spacing w:after="0" w:line="240" w:lineRule="auto"/>
        <w:ind w:firstLine="284"/>
        <w:jc w:val="both"/>
        <w:rPr>
          <w:rFonts w:ascii="Garamond" w:hAnsi="Garamond"/>
          <w:sz w:val="24"/>
          <w:szCs w:val="24"/>
          <w:lang w:val="sq-AL"/>
        </w:rPr>
      </w:pPr>
    </w:p>
    <w:p w14:paraId="39C67696" w14:textId="77777777"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Ngarkohet Autoriteti i Aviacionit Civil për zbatimin e këtij udhëzimi.</w:t>
      </w:r>
    </w:p>
    <w:p w14:paraId="64CF012C" w14:textId="06C88104" w:rsidR="009809F2" w:rsidRPr="00F2417D" w:rsidRDefault="009809F2" w:rsidP="001248C7">
      <w:pPr>
        <w:spacing w:after="0" w:line="240" w:lineRule="auto"/>
        <w:ind w:firstLine="284"/>
        <w:jc w:val="both"/>
        <w:rPr>
          <w:rFonts w:ascii="Garamond" w:hAnsi="Garamond"/>
          <w:sz w:val="24"/>
          <w:szCs w:val="24"/>
          <w:lang w:val="sq-AL"/>
        </w:rPr>
      </w:pPr>
      <w:r w:rsidRPr="00F2417D">
        <w:rPr>
          <w:rFonts w:ascii="Garamond" w:hAnsi="Garamond"/>
          <w:sz w:val="24"/>
          <w:szCs w:val="24"/>
          <w:lang w:val="sq-AL"/>
        </w:rPr>
        <w:t xml:space="preserve">Ky udhëzim hyn në fuqi </w:t>
      </w:r>
      <w:r w:rsidR="00F2417D" w:rsidRPr="00F2417D">
        <w:rPr>
          <w:rFonts w:ascii="Garamond" w:hAnsi="Garamond"/>
          <w:sz w:val="24"/>
          <w:szCs w:val="24"/>
          <w:lang w:val="sq-AL"/>
        </w:rPr>
        <w:t>menjëherë</w:t>
      </w:r>
      <w:r w:rsidRPr="00F2417D">
        <w:rPr>
          <w:rFonts w:ascii="Garamond" w:hAnsi="Garamond"/>
          <w:sz w:val="24"/>
          <w:szCs w:val="24"/>
          <w:lang w:val="sq-AL"/>
        </w:rPr>
        <w:t xml:space="preserve"> dhe botohet në </w:t>
      </w:r>
      <w:r w:rsidR="001248C7" w:rsidRPr="00F2417D">
        <w:rPr>
          <w:rFonts w:ascii="Garamond" w:hAnsi="Garamond"/>
          <w:sz w:val="24"/>
          <w:szCs w:val="24"/>
          <w:lang w:val="sq-AL"/>
        </w:rPr>
        <w:t>Fletoren Zyrtare</w:t>
      </w:r>
      <w:r w:rsidRPr="00F2417D">
        <w:rPr>
          <w:rFonts w:ascii="Garamond" w:hAnsi="Garamond"/>
          <w:sz w:val="24"/>
          <w:szCs w:val="24"/>
          <w:lang w:val="sq-AL"/>
        </w:rPr>
        <w:t>.</w:t>
      </w:r>
    </w:p>
    <w:p w14:paraId="746CD317" w14:textId="77777777" w:rsidR="009809F2" w:rsidRPr="00F2417D" w:rsidRDefault="009809F2" w:rsidP="001248C7">
      <w:pPr>
        <w:spacing w:after="0" w:line="240" w:lineRule="auto"/>
        <w:ind w:firstLine="284"/>
        <w:jc w:val="both"/>
        <w:rPr>
          <w:rFonts w:ascii="Garamond" w:hAnsi="Garamond"/>
          <w:sz w:val="24"/>
          <w:szCs w:val="24"/>
          <w:lang w:val="sq-AL"/>
        </w:rPr>
      </w:pPr>
    </w:p>
    <w:p w14:paraId="2FAA2194" w14:textId="77777777" w:rsidR="001248C7" w:rsidRPr="00F2417D" w:rsidRDefault="009809F2" w:rsidP="001248C7">
      <w:pPr>
        <w:spacing w:after="0" w:line="240" w:lineRule="auto"/>
        <w:ind w:firstLine="284"/>
        <w:jc w:val="right"/>
        <w:rPr>
          <w:rFonts w:ascii="Garamond" w:hAnsi="Garamond"/>
          <w:sz w:val="24"/>
          <w:szCs w:val="24"/>
          <w:lang w:val="sq-AL"/>
        </w:rPr>
      </w:pPr>
      <w:r w:rsidRPr="00F2417D">
        <w:rPr>
          <w:rFonts w:ascii="Garamond" w:hAnsi="Garamond"/>
          <w:sz w:val="24"/>
          <w:szCs w:val="24"/>
          <w:lang w:val="sq-AL"/>
        </w:rPr>
        <w:t>MINIST</w:t>
      </w:r>
      <w:r w:rsidR="001248C7" w:rsidRPr="00F2417D">
        <w:rPr>
          <w:rFonts w:ascii="Garamond" w:hAnsi="Garamond"/>
          <w:sz w:val="24"/>
          <w:szCs w:val="24"/>
          <w:lang w:val="sq-AL"/>
        </w:rPr>
        <w:t>Ë</w:t>
      </w:r>
      <w:r w:rsidRPr="00F2417D">
        <w:rPr>
          <w:rFonts w:ascii="Garamond" w:hAnsi="Garamond"/>
          <w:sz w:val="24"/>
          <w:szCs w:val="24"/>
          <w:lang w:val="sq-AL"/>
        </w:rPr>
        <w:t>R</w:t>
      </w:r>
      <w:r w:rsidR="001248C7" w:rsidRPr="00F2417D">
        <w:rPr>
          <w:rFonts w:ascii="Garamond" w:hAnsi="Garamond"/>
          <w:sz w:val="24"/>
          <w:szCs w:val="24"/>
          <w:lang w:val="sq-AL"/>
        </w:rPr>
        <w:t xml:space="preserve"> I INFRASTRUKTURËS </w:t>
      </w:r>
    </w:p>
    <w:p w14:paraId="68566BE1" w14:textId="2CD6FED6" w:rsidR="009809F2" w:rsidRPr="00F2417D" w:rsidRDefault="001248C7" w:rsidP="001248C7">
      <w:pPr>
        <w:spacing w:after="0" w:line="240" w:lineRule="auto"/>
        <w:ind w:firstLine="284"/>
        <w:jc w:val="right"/>
        <w:rPr>
          <w:rFonts w:ascii="Garamond" w:hAnsi="Garamond"/>
          <w:sz w:val="24"/>
          <w:szCs w:val="24"/>
          <w:lang w:val="sq-AL"/>
        </w:rPr>
      </w:pPr>
      <w:r w:rsidRPr="00F2417D">
        <w:rPr>
          <w:rFonts w:ascii="Garamond" w:hAnsi="Garamond"/>
          <w:sz w:val="24"/>
          <w:szCs w:val="24"/>
          <w:lang w:val="sq-AL"/>
        </w:rPr>
        <w:t>DHE ENERGJISË</w:t>
      </w:r>
    </w:p>
    <w:p w14:paraId="5119C9E7" w14:textId="2938A6D4" w:rsidR="009809F2" w:rsidRPr="00F2417D" w:rsidRDefault="001248C7" w:rsidP="001248C7">
      <w:pPr>
        <w:spacing w:after="0" w:line="240" w:lineRule="auto"/>
        <w:ind w:firstLine="284"/>
        <w:jc w:val="right"/>
        <w:rPr>
          <w:rFonts w:ascii="Garamond" w:hAnsi="Garamond"/>
          <w:b/>
          <w:sz w:val="24"/>
          <w:szCs w:val="24"/>
          <w:lang w:val="sq-AL"/>
        </w:rPr>
      </w:pPr>
      <w:proofErr w:type="spellStart"/>
      <w:r w:rsidRPr="00F2417D">
        <w:rPr>
          <w:rFonts w:ascii="Garamond" w:hAnsi="Garamond"/>
          <w:b/>
          <w:sz w:val="24"/>
          <w:szCs w:val="24"/>
          <w:lang w:val="sq-AL"/>
        </w:rPr>
        <w:t>Belinda</w:t>
      </w:r>
      <w:proofErr w:type="spellEnd"/>
      <w:r w:rsidRPr="00F2417D">
        <w:rPr>
          <w:rFonts w:ascii="Garamond" w:hAnsi="Garamond"/>
          <w:b/>
          <w:sz w:val="24"/>
          <w:szCs w:val="24"/>
          <w:lang w:val="sq-AL"/>
        </w:rPr>
        <w:t xml:space="preserve"> Balluku</w:t>
      </w:r>
    </w:p>
    <w:p w14:paraId="65638D77" w14:textId="77777777" w:rsidR="009809F2" w:rsidRPr="00F2417D" w:rsidRDefault="009809F2" w:rsidP="001248C7">
      <w:pPr>
        <w:spacing w:after="0" w:line="240" w:lineRule="auto"/>
        <w:ind w:firstLine="284"/>
        <w:jc w:val="both"/>
        <w:rPr>
          <w:rFonts w:ascii="Garamond" w:hAnsi="Garamond"/>
          <w:sz w:val="24"/>
          <w:szCs w:val="24"/>
          <w:lang w:val="sq-AL"/>
        </w:rPr>
      </w:pPr>
    </w:p>
    <w:sectPr w:rsidR="009809F2" w:rsidRPr="00F2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C0232B"/>
    <w:multiLevelType w:val="hybridMultilevel"/>
    <w:tmpl w:val="BCA6B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B1"/>
    <w:rsid w:val="000729B1"/>
    <w:rsid w:val="000776DE"/>
    <w:rsid w:val="001248C7"/>
    <w:rsid w:val="00137652"/>
    <w:rsid w:val="0040393D"/>
    <w:rsid w:val="00564DD4"/>
    <w:rsid w:val="00662FF9"/>
    <w:rsid w:val="006F04A0"/>
    <w:rsid w:val="00762991"/>
    <w:rsid w:val="009158B0"/>
    <w:rsid w:val="00954F01"/>
    <w:rsid w:val="0097354C"/>
    <w:rsid w:val="009809F2"/>
    <w:rsid w:val="00DB15BA"/>
    <w:rsid w:val="00F2417D"/>
    <w:rsid w:val="00F55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4F423"/>
  <w15:docId w15:val="{B7E9C789-4CA2-4E78-8745-9E123CF6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809F2"/>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rsid w:val="009809F2"/>
    <w:pPr>
      <w:keepNext/>
      <w:widowControl w:val="0"/>
      <w:spacing w:after="0" w:line="240" w:lineRule="auto"/>
      <w:jc w:val="center"/>
      <w:outlineLvl w:val="0"/>
    </w:pPr>
    <w:rPr>
      <w:rFonts w:ascii="CG Times" w:eastAsia="MS Mincho" w:hAnsi="CG Times" w:cs="CG Times"/>
      <w:b/>
      <w:bCs/>
      <w:lang w:val="en-GB"/>
    </w:rPr>
  </w:style>
  <w:style w:type="paragraph" w:customStyle="1" w:styleId="Paragrafi">
    <w:name w:val="Paragrafi"/>
    <w:link w:val="ParagrafiChar"/>
    <w:rsid w:val="009809F2"/>
    <w:pPr>
      <w:widowControl w:val="0"/>
      <w:spacing w:after="0" w:line="240" w:lineRule="auto"/>
      <w:ind w:firstLine="720"/>
      <w:jc w:val="both"/>
    </w:pPr>
    <w:rPr>
      <w:rFonts w:ascii="CG Times" w:eastAsia="MS Mincho" w:hAnsi="CG Times" w:cs="CG Times"/>
    </w:rPr>
  </w:style>
  <w:style w:type="paragraph" w:customStyle="1" w:styleId="Titulli">
    <w:name w:val="Titulli"/>
    <w:next w:val="Normal"/>
    <w:rsid w:val="009809F2"/>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rsid w:val="009809F2"/>
    <w:pPr>
      <w:keepNext/>
      <w:widowControl w:val="0"/>
      <w:spacing w:after="0" w:line="240" w:lineRule="auto"/>
      <w:jc w:val="center"/>
      <w:outlineLvl w:val="0"/>
    </w:pPr>
    <w:rPr>
      <w:rFonts w:ascii="CG Times" w:eastAsia="MS Mincho" w:hAnsi="CG Times" w:cs="CG Times"/>
      <w:caps/>
      <w:lang w:val="en-GB"/>
    </w:rPr>
  </w:style>
  <w:style w:type="character" w:customStyle="1" w:styleId="ParagrafiChar">
    <w:name w:val="Paragrafi Char"/>
    <w:link w:val="Paragrafi"/>
    <w:rsid w:val="009809F2"/>
    <w:rPr>
      <w:rFonts w:ascii="CG Times" w:eastAsia="MS Mincho" w:hAnsi="CG Times" w:cs="CG Times"/>
    </w:rPr>
  </w:style>
  <w:style w:type="paragraph" w:styleId="ListParagraph">
    <w:name w:val="List Paragraph"/>
    <w:basedOn w:val="Normal"/>
    <w:uiPriority w:val="34"/>
    <w:qFormat/>
    <w:rsid w:val="001248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5BD32CB5BF442DFAFAD56C959D97C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2020-06-03T17:15:21Z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2020-06-02T22:00:00Z</Date_x0020_protokolli>
    <Titulli xmlns="0e656187-b300-4fb0-8bf4-3a50f872073c">Për disa shtesa në udhëzimin nr.3, datë 7.2.2011 për rregullat e përbashkëta në fushën e aviacionit civil, i ndryshuar</Titulli>
    <Modifikuesi xmlns="0e656187-b300-4fb0-8bf4-3a50f872073c">vjollca.pacrami</Modifikuesi>
    <Nr_x002e__x0020_prot_x0020_QBZ xmlns="0e656187-b300-4fb0-8bf4-3a50f872073c">857/1</Nr_x002e__x0020_prot_x0020_QBZ>
    <Data_x0020_e_x0020_Modifikimit xmlns="0e656187-b300-4fb0-8bf4-3a50f872073c">2020-06-04T07:33:32Z</Data_x0020_e_x0020_Modifikimit>
    <Dekretuar xmlns="0e656187-b300-4fb0-8bf4-3a50f872073c">false</Dekretuar>
    <Data xmlns="0e656187-b300-4fb0-8bf4-3a50f872073c">2020-05-07T22:00:00Z</Data>
    <Nr_x002e__x0020_protokolli_x0020_i_x0020_aktit xmlns="0e656187-b300-4fb0-8bf4-3a50f872073c">3604/1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BD32CB5BF442DFAFAD56C959D97C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C2E42-FF0A-49A1-93C2-1A9B35AD2DBB}">
  <ds:schemaRefs>
    <ds:schemaRef ds:uri="http://schemas.microsoft.com/sharepoint/v3/contenttype/forms"/>
  </ds:schemaRefs>
</ds:datastoreItem>
</file>

<file path=customXml/itemProps2.xml><?xml version="1.0" encoding="utf-8"?>
<ds:datastoreItem xmlns:ds="http://schemas.openxmlformats.org/officeDocument/2006/customXml" ds:itemID="{604EC7A6-28EF-4F96-8365-5B8EA6C0C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0F99CF-D1DF-402D-AA21-5FF87CFF3D02}">
  <ds:schemaRef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purl.org/dc/elements/1.1/"/>
    <ds:schemaRef ds:uri="http://purl.org/dc/dcmitype/"/>
    <ds:schemaRef ds:uri="http://purl.org/dc/terms/"/>
  </ds:schemaRefs>
</ds:datastoreItem>
</file>

<file path=customXml/itemProps4.xml><?xml version="1.0" encoding="utf-8"?>
<ds:datastoreItem xmlns:ds="http://schemas.openxmlformats.org/officeDocument/2006/customXml" ds:itemID="{D9346E8D-F360-45C8-B4F7-440C1425DD17}">
  <ds:schemaRefs>
    <ds:schemaRef ds:uri="http://schemas.microsoft.com/sharepoint/v3/contenttype/forms"/>
  </ds:schemaRefs>
</ds:datastoreItem>
</file>

<file path=customXml/itemProps5.xml><?xml version="1.0" encoding="utf-8"?>
<ds:datastoreItem xmlns:ds="http://schemas.openxmlformats.org/officeDocument/2006/customXml" ds:itemID="{6E717113-D072-4FF7-9633-2A1C07521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1D00C0-1D70-484D-AC17-7C2350C99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Për disa shtesa në udhëzimin nr.3, datë 7.2.2011 për rregullat e përbashkëta në fushën e aviacionit civil, i ndryshuar</vt:lpstr>
    </vt:vector>
  </TitlesOfParts>
  <Company/>
  <LinksUpToDate>false</LinksUpToDate>
  <CharactersWithSpaces>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udhëzimin nr.3, datë 7.2.2011 për rregullat e përbashkëta në fushën e aviacionit civil, i ndryshuar</dc:title>
  <dc:creator>Entela Suli</dc:creator>
  <cp:lastModifiedBy>Amarilda Halilaj</cp:lastModifiedBy>
  <cp:revision>13</cp:revision>
  <dcterms:created xsi:type="dcterms:W3CDTF">2020-06-03T17:17:00Z</dcterms:created>
  <dcterms:modified xsi:type="dcterms:W3CDTF">2020-06-04T08:29:00Z</dcterms:modified>
</cp:coreProperties>
</file>