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8A79F" w14:textId="77777777" w:rsidR="007E449C" w:rsidRPr="00DF49AD" w:rsidRDefault="007E449C" w:rsidP="007E449C">
      <w:pPr>
        <w:spacing w:after="0" w:line="240" w:lineRule="auto"/>
        <w:jc w:val="center"/>
        <w:rPr>
          <w:rFonts w:ascii="Garamond" w:hAnsi="Garamond"/>
          <w:b/>
          <w:sz w:val="24"/>
          <w:szCs w:val="24"/>
          <w:lang w:val="sq-AL"/>
        </w:rPr>
      </w:pPr>
      <w:r w:rsidRPr="00DF49AD">
        <w:rPr>
          <w:rFonts w:ascii="Garamond" w:hAnsi="Garamond"/>
          <w:b/>
          <w:sz w:val="24"/>
          <w:szCs w:val="24"/>
          <w:lang w:val="sq-AL"/>
        </w:rPr>
        <w:t>UDHËZIM</w:t>
      </w:r>
    </w:p>
    <w:p w14:paraId="11134F50" w14:textId="67126576" w:rsidR="007E449C" w:rsidRPr="00DF49AD" w:rsidRDefault="007E449C" w:rsidP="007E449C">
      <w:pPr>
        <w:spacing w:after="0" w:line="240" w:lineRule="auto"/>
        <w:jc w:val="center"/>
        <w:rPr>
          <w:rFonts w:ascii="Garamond" w:hAnsi="Garamond"/>
          <w:b/>
          <w:sz w:val="24"/>
          <w:szCs w:val="24"/>
          <w:lang w:val="sq-AL"/>
        </w:rPr>
      </w:pPr>
      <w:r w:rsidRPr="00DF49AD">
        <w:rPr>
          <w:rFonts w:ascii="Garamond" w:hAnsi="Garamond"/>
          <w:b/>
          <w:sz w:val="24"/>
          <w:szCs w:val="24"/>
          <w:lang w:val="sq-AL"/>
        </w:rPr>
        <w:t>Nr. 8, datë 31.12.2020</w:t>
      </w:r>
    </w:p>
    <w:p w14:paraId="2CD66DA8" w14:textId="77777777" w:rsidR="007E449C" w:rsidRPr="00DF49AD" w:rsidRDefault="007E449C" w:rsidP="007E449C">
      <w:pPr>
        <w:spacing w:after="0" w:line="240" w:lineRule="auto"/>
        <w:jc w:val="center"/>
        <w:rPr>
          <w:rFonts w:ascii="Garamond" w:hAnsi="Garamond"/>
          <w:b/>
          <w:sz w:val="24"/>
          <w:szCs w:val="24"/>
          <w:lang w:val="sq-AL"/>
        </w:rPr>
      </w:pPr>
    </w:p>
    <w:p w14:paraId="6EBD6D76" w14:textId="61BADAB9" w:rsidR="007E449C" w:rsidRPr="00DF49AD" w:rsidRDefault="007E449C" w:rsidP="007E449C">
      <w:pPr>
        <w:spacing w:after="0" w:line="240" w:lineRule="auto"/>
        <w:jc w:val="center"/>
        <w:rPr>
          <w:rFonts w:ascii="Garamond" w:hAnsi="Garamond"/>
          <w:b/>
          <w:sz w:val="24"/>
          <w:szCs w:val="24"/>
          <w:lang w:val="sq-AL"/>
        </w:rPr>
      </w:pPr>
      <w:r w:rsidRPr="00DF49AD">
        <w:rPr>
          <w:rFonts w:ascii="Garamond" w:hAnsi="Garamond"/>
          <w:b/>
          <w:sz w:val="24"/>
          <w:szCs w:val="24"/>
          <w:lang w:val="sq-AL"/>
        </w:rPr>
        <w:t xml:space="preserve">PËR KRITERET, RREGULLAT DHE DOKUMENTACIONIN PËR LËSHIMIN E LICENCAVE DHE </w:t>
      </w:r>
      <w:r w:rsidR="00EE5BC9">
        <w:rPr>
          <w:rFonts w:ascii="Garamond" w:hAnsi="Garamond"/>
          <w:b/>
          <w:sz w:val="24"/>
          <w:szCs w:val="24"/>
          <w:lang w:val="sq-AL"/>
        </w:rPr>
        <w:t xml:space="preserve">TË </w:t>
      </w:r>
      <w:r w:rsidRPr="00DF49AD">
        <w:rPr>
          <w:rFonts w:ascii="Garamond" w:hAnsi="Garamond"/>
          <w:b/>
          <w:sz w:val="24"/>
          <w:szCs w:val="24"/>
          <w:lang w:val="sq-AL"/>
        </w:rPr>
        <w:t>CERTIFIKATAVE PËR USHTRIMIN E VEPRIMTARISË NË TRANSPORTIN NDËRKOMBËTAR RRUGOR TË MALLRAVE</w:t>
      </w:r>
      <w:r w:rsidRPr="00DF49AD">
        <w:rPr>
          <w:rFonts w:ascii="Garamond" w:hAnsi="Garamond"/>
          <w:b/>
          <w:sz w:val="24"/>
          <w:szCs w:val="24"/>
          <w:vertAlign w:val="superscript"/>
          <w:lang w:val="sq-AL"/>
        </w:rPr>
        <w:footnoteReference w:id="2"/>
      </w:r>
    </w:p>
    <w:p w14:paraId="741D48AB" w14:textId="77777777" w:rsidR="007E449C" w:rsidRPr="00DF49AD" w:rsidRDefault="007E449C" w:rsidP="007E449C">
      <w:pPr>
        <w:spacing w:after="0" w:line="240" w:lineRule="auto"/>
        <w:ind w:firstLine="284"/>
        <w:jc w:val="both"/>
        <w:rPr>
          <w:rFonts w:ascii="Garamond" w:hAnsi="Garamond"/>
          <w:sz w:val="24"/>
          <w:szCs w:val="24"/>
          <w:lang w:val="sq-AL"/>
        </w:rPr>
      </w:pPr>
    </w:p>
    <w:p w14:paraId="2279AB41" w14:textId="32A3BB54" w:rsidR="007E449C" w:rsidRPr="00DF49AD" w:rsidRDefault="00AB0F4F" w:rsidP="007E449C">
      <w:pPr>
        <w:spacing w:after="0" w:line="240" w:lineRule="auto"/>
        <w:ind w:firstLine="284"/>
        <w:jc w:val="both"/>
        <w:rPr>
          <w:rFonts w:ascii="Garamond" w:hAnsi="Garamond"/>
          <w:sz w:val="24"/>
          <w:szCs w:val="24"/>
          <w:lang w:val="sq-AL"/>
        </w:rPr>
      </w:pPr>
      <w:r w:rsidRPr="00FE39A5">
        <w:rPr>
          <w:rFonts w:ascii="Garamond" w:hAnsi="Garamond"/>
          <w:i/>
          <w:sz w:val="24"/>
          <w:szCs w:val="24"/>
          <w:lang w:val="sq-AL"/>
        </w:rPr>
        <w:t>Mbështetur në</w:t>
      </w:r>
      <w:r w:rsidR="007E449C" w:rsidRPr="00FE39A5">
        <w:rPr>
          <w:rFonts w:ascii="Garamond" w:hAnsi="Garamond"/>
          <w:i/>
          <w:sz w:val="24"/>
          <w:szCs w:val="24"/>
          <w:lang w:val="sq-AL"/>
        </w:rPr>
        <w:t xml:space="preserve"> </w:t>
      </w:r>
      <w:r w:rsidR="007E449C" w:rsidRPr="00DF49AD">
        <w:rPr>
          <w:rFonts w:ascii="Garamond" w:hAnsi="Garamond"/>
          <w:sz w:val="24"/>
          <w:szCs w:val="24"/>
          <w:lang w:val="sq-AL"/>
        </w:rPr>
        <w:t xml:space="preserve">nenin 102, pika 4 e Kushtetutës; </w:t>
      </w:r>
      <w:r w:rsidR="00EE5BC9">
        <w:rPr>
          <w:rFonts w:ascii="Garamond" w:hAnsi="Garamond"/>
          <w:sz w:val="24"/>
          <w:szCs w:val="24"/>
          <w:lang w:val="sq-AL"/>
        </w:rPr>
        <w:t xml:space="preserve">në </w:t>
      </w:r>
      <w:r w:rsidR="007E449C" w:rsidRPr="00DF49AD">
        <w:rPr>
          <w:rFonts w:ascii="Garamond" w:hAnsi="Garamond"/>
          <w:sz w:val="24"/>
          <w:szCs w:val="24"/>
          <w:lang w:val="sq-AL"/>
        </w:rPr>
        <w:t>ligjin nr. 8308, datë 18.3.1998, “Për transportet rrugore”, të ndryshuar; ligjin nr. 8378, datë 22.7.1998</w:t>
      </w:r>
      <w:r w:rsidR="00EE5BC9">
        <w:rPr>
          <w:rFonts w:ascii="Garamond" w:hAnsi="Garamond"/>
          <w:sz w:val="24"/>
          <w:szCs w:val="24"/>
          <w:lang w:val="sq-AL"/>
        </w:rPr>
        <w:t>,</w:t>
      </w:r>
      <w:r w:rsidR="007E449C" w:rsidRPr="00DF49AD">
        <w:rPr>
          <w:rFonts w:ascii="Garamond" w:hAnsi="Garamond"/>
          <w:sz w:val="24"/>
          <w:szCs w:val="24"/>
          <w:lang w:val="sq-AL"/>
        </w:rPr>
        <w:t xml:space="preserve"> “Kodi Rrugor i Republikës së Shqipërisë”, të ndrysh</w:t>
      </w:r>
      <w:r w:rsidR="00EE5BC9">
        <w:rPr>
          <w:rFonts w:ascii="Garamond" w:hAnsi="Garamond"/>
          <w:sz w:val="24"/>
          <w:szCs w:val="24"/>
          <w:lang w:val="sq-AL"/>
        </w:rPr>
        <w:t>uar; ligjin nr. 10081, datë 23.</w:t>
      </w:r>
      <w:r w:rsidR="007E449C" w:rsidRPr="00DF49AD">
        <w:rPr>
          <w:rFonts w:ascii="Garamond" w:hAnsi="Garamond"/>
          <w:sz w:val="24"/>
          <w:szCs w:val="24"/>
          <w:lang w:val="sq-AL"/>
        </w:rPr>
        <w:t xml:space="preserve">2.2009, “Për </w:t>
      </w:r>
      <w:r w:rsidR="00EE5BC9" w:rsidRPr="00DF49AD">
        <w:rPr>
          <w:rFonts w:ascii="Garamond" w:hAnsi="Garamond"/>
          <w:sz w:val="24"/>
          <w:szCs w:val="24"/>
          <w:lang w:val="sq-AL"/>
        </w:rPr>
        <w:t xml:space="preserve">licencat, autorizimet dhe lejet </w:t>
      </w:r>
      <w:r w:rsidR="007E449C" w:rsidRPr="00DF49AD">
        <w:rPr>
          <w:rFonts w:ascii="Garamond" w:hAnsi="Garamond"/>
          <w:sz w:val="24"/>
          <w:szCs w:val="24"/>
          <w:lang w:val="sq-AL"/>
        </w:rPr>
        <w:t xml:space="preserve">në Republikën e Shqipërisë”, të ndryshuar; </w:t>
      </w:r>
      <w:r w:rsidR="00EE5BC9">
        <w:rPr>
          <w:rFonts w:ascii="Garamond" w:hAnsi="Garamond"/>
          <w:sz w:val="24"/>
          <w:szCs w:val="24"/>
          <w:lang w:val="sq-AL"/>
        </w:rPr>
        <w:t>në vendimin e Këshillit të Ministrave nr. 538, datë 26.</w:t>
      </w:r>
      <w:r w:rsidR="007E449C" w:rsidRPr="00DF49AD">
        <w:rPr>
          <w:rFonts w:ascii="Garamond" w:hAnsi="Garamond"/>
          <w:sz w:val="24"/>
          <w:szCs w:val="24"/>
          <w:lang w:val="sq-AL"/>
        </w:rPr>
        <w:t>5.2009</w:t>
      </w:r>
      <w:r w:rsidR="00EE5BC9">
        <w:rPr>
          <w:rFonts w:ascii="Garamond" w:hAnsi="Garamond"/>
          <w:sz w:val="24"/>
          <w:szCs w:val="24"/>
          <w:lang w:val="sq-AL"/>
        </w:rPr>
        <w:t>,</w:t>
      </w:r>
      <w:r w:rsidR="007E449C" w:rsidRPr="00DF49AD">
        <w:rPr>
          <w:rFonts w:ascii="Garamond" w:hAnsi="Garamond"/>
          <w:sz w:val="24"/>
          <w:szCs w:val="24"/>
          <w:lang w:val="sq-AL"/>
        </w:rPr>
        <w:t xml:space="preserve"> “Për </w:t>
      </w:r>
      <w:r w:rsidR="00EE5BC9" w:rsidRPr="00DF49AD">
        <w:rPr>
          <w:rFonts w:ascii="Garamond" w:hAnsi="Garamond"/>
          <w:sz w:val="24"/>
          <w:szCs w:val="24"/>
          <w:lang w:val="sq-AL"/>
        </w:rPr>
        <w:t xml:space="preserve">licencat dhe lejet që trajtohen nga </w:t>
      </w:r>
      <w:r w:rsidR="007E449C" w:rsidRPr="00DF49AD">
        <w:rPr>
          <w:rFonts w:ascii="Garamond" w:hAnsi="Garamond"/>
          <w:sz w:val="24"/>
          <w:szCs w:val="24"/>
          <w:lang w:val="sq-AL"/>
        </w:rPr>
        <w:t>apo nëpërmjet QKL</w:t>
      </w:r>
      <w:r w:rsidR="00EE5BC9">
        <w:rPr>
          <w:rFonts w:ascii="Garamond" w:hAnsi="Garamond"/>
          <w:sz w:val="24"/>
          <w:szCs w:val="24"/>
          <w:lang w:val="sq-AL"/>
        </w:rPr>
        <w:t>-së</w:t>
      </w:r>
      <w:r w:rsidR="007E449C" w:rsidRPr="00DF49AD">
        <w:rPr>
          <w:rFonts w:ascii="Garamond" w:hAnsi="Garamond"/>
          <w:sz w:val="24"/>
          <w:szCs w:val="24"/>
          <w:lang w:val="sq-AL"/>
        </w:rPr>
        <w:t xml:space="preserve"> dhe disa rregullime të tjera nënligjore të përbashkëta”, të ndryshuar; </w:t>
      </w:r>
      <w:r w:rsidR="00EE5BC9">
        <w:rPr>
          <w:rFonts w:ascii="Garamond" w:hAnsi="Garamond"/>
          <w:sz w:val="24"/>
          <w:szCs w:val="24"/>
          <w:lang w:val="sq-AL"/>
        </w:rPr>
        <w:t>në vendimin e Këshillit të Ministrave</w:t>
      </w:r>
      <w:r w:rsidR="00EE5BC9" w:rsidRPr="00DF49AD">
        <w:rPr>
          <w:rFonts w:ascii="Garamond" w:hAnsi="Garamond"/>
          <w:sz w:val="24"/>
          <w:szCs w:val="24"/>
          <w:lang w:val="sq-AL"/>
        </w:rPr>
        <w:t xml:space="preserve"> </w:t>
      </w:r>
      <w:r w:rsidR="00EE5BC9">
        <w:rPr>
          <w:rFonts w:ascii="Garamond" w:hAnsi="Garamond"/>
          <w:sz w:val="24"/>
          <w:szCs w:val="24"/>
          <w:lang w:val="sq-AL"/>
        </w:rPr>
        <w:t>nr. 325, datë 19.</w:t>
      </w:r>
      <w:r w:rsidR="007E449C" w:rsidRPr="00DF49AD">
        <w:rPr>
          <w:rFonts w:ascii="Garamond" w:hAnsi="Garamond"/>
          <w:sz w:val="24"/>
          <w:szCs w:val="24"/>
          <w:lang w:val="sq-AL"/>
        </w:rPr>
        <w:t>3.2008</w:t>
      </w:r>
      <w:r w:rsidR="00EE5BC9">
        <w:rPr>
          <w:rFonts w:ascii="Garamond" w:hAnsi="Garamond"/>
          <w:sz w:val="24"/>
          <w:szCs w:val="24"/>
          <w:lang w:val="sq-AL"/>
        </w:rPr>
        <w:t>,</w:t>
      </w:r>
      <w:r w:rsidR="007E449C" w:rsidRPr="00DF49AD">
        <w:rPr>
          <w:rFonts w:ascii="Garamond" w:hAnsi="Garamond"/>
          <w:sz w:val="24"/>
          <w:szCs w:val="24"/>
          <w:lang w:val="sq-AL"/>
        </w:rPr>
        <w:t xml:space="preserve"> “Për miratimin e rregullave për pranimin në veprimtarinë e operatorit të transportit rrugor të mallrave dhe udhëtarëve, si dhe pë</w:t>
      </w:r>
      <w:r w:rsidR="00FE39A5">
        <w:rPr>
          <w:rFonts w:ascii="Garamond" w:hAnsi="Garamond"/>
          <w:sz w:val="24"/>
          <w:szCs w:val="24"/>
          <w:lang w:val="sq-AL"/>
        </w:rPr>
        <w:t>r njohjen e dokumenteve zyrtare</w:t>
      </w:r>
      <w:r w:rsidR="007E449C" w:rsidRPr="00DF49AD">
        <w:rPr>
          <w:rFonts w:ascii="Garamond" w:hAnsi="Garamond"/>
          <w:sz w:val="24"/>
          <w:szCs w:val="24"/>
          <w:lang w:val="sq-AL"/>
        </w:rPr>
        <w:t xml:space="preserve"> të caktuar</w:t>
      </w:r>
      <w:r w:rsidR="00FE39A5">
        <w:rPr>
          <w:rFonts w:ascii="Garamond" w:hAnsi="Garamond"/>
          <w:sz w:val="24"/>
          <w:szCs w:val="24"/>
          <w:lang w:val="sq-AL"/>
        </w:rPr>
        <w:t>a</w:t>
      </w:r>
      <w:r w:rsidR="007E449C" w:rsidRPr="00DF49AD">
        <w:rPr>
          <w:rFonts w:ascii="Garamond" w:hAnsi="Garamond"/>
          <w:sz w:val="24"/>
          <w:szCs w:val="24"/>
          <w:lang w:val="sq-AL"/>
        </w:rPr>
        <w:t xml:space="preserve"> për këta operatorë”, të ndryshuar; </w:t>
      </w:r>
    </w:p>
    <w:p w14:paraId="30AB9C14" w14:textId="0ED54E56" w:rsidR="007E449C" w:rsidRPr="00DF49AD" w:rsidRDefault="00FE39A5" w:rsidP="007E449C">
      <w:pPr>
        <w:spacing w:after="0" w:line="240" w:lineRule="auto"/>
        <w:ind w:firstLine="284"/>
        <w:jc w:val="both"/>
        <w:rPr>
          <w:rFonts w:ascii="Garamond" w:hAnsi="Garamond"/>
          <w:sz w:val="24"/>
          <w:szCs w:val="24"/>
          <w:lang w:val="sq-AL"/>
        </w:rPr>
      </w:pPr>
      <w:r w:rsidRPr="00FE39A5">
        <w:rPr>
          <w:rFonts w:ascii="Garamond" w:hAnsi="Garamond"/>
          <w:i/>
          <w:sz w:val="24"/>
          <w:szCs w:val="24"/>
          <w:lang w:val="sq-AL"/>
        </w:rPr>
        <w:t xml:space="preserve">duke </w:t>
      </w:r>
      <w:r w:rsidR="00AB0F4F" w:rsidRPr="00FE39A5">
        <w:rPr>
          <w:rFonts w:ascii="Garamond" w:hAnsi="Garamond"/>
          <w:i/>
          <w:sz w:val="24"/>
          <w:szCs w:val="24"/>
          <w:lang w:val="sq-AL"/>
        </w:rPr>
        <w:t>përshtatur</w:t>
      </w:r>
      <w:r w:rsidR="007E449C" w:rsidRPr="00FE39A5">
        <w:rPr>
          <w:rFonts w:ascii="Garamond" w:hAnsi="Garamond"/>
          <w:i/>
          <w:sz w:val="24"/>
          <w:szCs w:val="24"/>
          <w:lang w:val="sq-AL"/>
        </w:rPr>
        <w:t xml:space="preserve"> </w:t>
      </w:r>
      <w:r w:rsidR="007E449C" w:rsidRPr="00DF49AD">
        <w:rPr>
          <w:rFonts w:ascii="Garamond" w:hAnsi="Garamond"/>
          <w:sz w:val="24"/>
          <w:szCs w:val="24"/>
          <w:lang w:val="sq-AL"/>
        </w:rPr>
        <w:t>rregulloret, direktivat dhe vendimet e Bashkimit Evropian, si dhe rezolutat e Forumit Ndë</w:t>
      </w:r>
      <w:r w:rsidR="00DF49AD">
        <w:rPr>
          <w:rFonts w:ascii="Garamond" w:hAnsi="Garamond"/>
          <w:sz w:val="24"/>
          <w:szCs w:val="24"/>
          <w:lang w:val="sq-AL"/>
        </w:rPr>
        <w:t>rkombëtar të Transportit (ECMT/</w:t>
      </w:r>
      <w:r w:rsidR="007E449C" w:rsidRPr="00DF49AD">
        <w:rPr>
          <w:rFonts w:ascii="Garamond" w:hAnsi="Garamond"/>
          <w:sz w:val="24"/>
          <w:szCs w:val="24"/>
          <w:lang w:val="sq-AL"/>
        </w:rPr>
        <w:t>CEMT) dhe të Kombeve të Bashkuara të zbatueshme në transportin rrugor të mallrave;</w:t>
      </w:r>
    </w:p>
    <w:p w14:paraId="428F7F56" w14:textId="43E2B8A8" w:rsidR="007E449C" w:rsidRPr="00DF49AD" w:rsidRDefault="00FE39A5" w:rsidP="007E449C">
      <w:pPr>
        <w:spacing w:after="0" w:line="240" w:lineRule="auto"/>
        <w:ind w:firstLine="284"/>
        <w:jc w:val="both"/>
        <w:rPr>
          <w:rFonts w:ascii="Garamond" w:hAnsi="Garamond"/>
          <w:sz w:val="24"/>
          <w:szCs w:val="24"/>
          <w:lang w:val="sq-AL"/>
        </w:rPr>
      </w:pPr>
      <w:r w:rsidRPr="00FE39A5">
        <w:rPr>
          <w:rFonts w:ascii="Garamond" w:hAnsi="Garamond"/>
          <w:i/>
          <w:sz w:val="24"/>
          <w:szCs w:val="24"/>
          <w:lang w:val="sq-AL"/>
        </w:rPr>
        <w:t xml:space="preserve">me </w:t>
      </w:r>
      <w:r w:rsidR="00AB0F4F" w:rsidRPr="00FE39A5">
        <w:rPr>
          <w:rFonts w:ascii="Garamond" w:hAnsi="Garamond"/>
          <w:i/>
          <w:sz w:val="24"/>
          <w:szCs w:val="24"/>
          <w:lang w:val="sq-AL"/>
        </w:rPr>
        <w:t>qëllim</w:t>
      </w:r>
      <w:r w:rsidR="007E449C" w:rsidRPr="00DF49AD">
        <w:rPr>
          <w:rFonts w:ascii="Garamond" w:hAnsi="Garamond"/>
          <w:sz w:val="24"/>
          <w:szCs w:val="24"/>
          <w:lang w:val="sq-AL"/>
        </w:rPr>
        <w:t xml:space="preserve"> rregullimin, disiplinimin dhe monitorimin e veprimtarisë që kërkohet të ushtrohet ose që ushtrohet nga subjekte në fushën e transportit rrugor, si dhe integrimin e plotë të tyre në tregun </w:t>
      </w:r>
      <w:r w:rsidR="00C11B52" w:rsidRPr="00DF49AD">
        <w:rPr>
          <w:rFonts w:ascii="Garamond" w:hAnsi="Garamond"/>
          <w:sz w:val="24"/>
          <w:szCs w:val="24"/>
          <w:lang w:val="sq-AL"/>
        </w:rPr>
        <w:t xml:space="preserve">evropian </w:t>
      </w:r>
      <w:r w:rsidR="007E449C" w:rsidRPr="00DF49AD">
        <w:rPr>
          <w:rFonts w:ascii="Garamond" w:hAnsi="Garamond"/>
          <w:sz w:val="24"/>
          <w:szCs w:val="24"/>
          <w:lang w:val="sq-AL"/>
        </w:rPr>
        <w:t xml:space="preserve">të transportit rrugor, zhvillimin në mënyrë harmonike të rregullave të transportit rrugor të mallrave, zbatimin e legjislacionit social e të sigurisë dhe mbrojtjen e ambientit, nevojën për të standardizuar dhe lehtësuar procedurat administrative, </w:t>
      </w:r>
      <w:bookmarkStart w:id="0" w:name="_Toc307572486"/>
      <w:bookmarkStart w:id="1" w:name="_Toc307572940"/>
      <w:bookmarkStart w:id="2" w:name="_Toc307573351"/>
      <w:bookmarkStart w:id="3" w:name="_Toc307833214"/>
      <w:bookmarkStart w:id="4" w:name="_Toc308006884"/>
      <w:bookmarkStart w:id="5" w:name="_Toc308008689"/>
      <w:r w:rsidR="00C11B52" w:rsidRPr="00DF49AD">
        <w:rPr>
          <w:rFonts w:ascii="Garamond" w:hAnsi="Garamond"/>
          <w:sz w:val="24"/>
          <w:szCs w:val="24"/>
          <w:lang w:val="sq-AL"/>
        </w:rPr>
        <w:t xml:space="preserve">ministri </w:t>
      </w:r>
      <w:r w:rsidR="007E449C" w:rsidRPr="00DF49AD">
        <w:rPr>
          <w:rFonts w:ascii="Garamond" w:hAnsi="Garamond"/>
          <w:sz w:val="24"/>
          <w:szCs w:val="24"/>
          <w:lang w:val="sq-AL"/>
        </w:rPr>
        <w:t>i Infrastrukturës dhe Energjisë nxjerr këtë udhëzim.</w:t>
      </w:r>
    </w:p>
    <w:p w14:paraId="144CA5A7" w14:textId="77777777" w:rsidR="007E449C" w:rsidRPr="00DF49AD" w:rsidRDefault="007E449C" w:rsidP="007E449C">
      <w:pPr>
        <w:spacing w:after="0" w:line="240" w:lineRule="auto"/>
        <w:ind w:firstLine="284"/>
        <w:jc w:val="both"/>
        <w:rPr>
          <w:rFonts w:ascii="Garamond" w:hAnsi="Garamond"/>
          <w:sz w:val="24"/>
          <w:szCs w:val="24"/>
          <w:lang w:val="sq-AL"/>
        </w:rPr>
      </w:pPr>
    </w:p>
    <w:p w14:paraId="1614D871" w14:textId="77777777" w:rsidR="007E449C" w:rsidRPr="00DF49AD" w:rsidRDefault="007E449C" w:rsidP="007E449C">
      <w:pPr>
        <w:pStyle w:val="NENINR"/>
        <w:rPr>
          <w:lang w:val="sq-AL"/>
        </w:rPr>
      </w:pPr>
      <w:r w:rsidRPr="00DF49AD">
        <w:rPr>
          <w:lang w:val="sq-AL"/>
        </w:rPr>
        <w:t>KAPITULLI I</w:t>
      </w:r>
      <w:bookmarkEnd w:id="0"/>
      <w:bookmarkEnd w:id="1"/>
      <w:bookmarkEnd w:id="2"/>
      <w:bookmarkEnd w:id="3"/>
      <w:bookmarkEnd w:id="4"/>
      <w:bookmarkEnd w:id="5"/>
    </w:p>
    <w:p w14:paraId="38C0247E" w14:textId="77777777" w:rsidR="007E449C" w:rsidRPr="00DF49AD" w:rsidRDefault="007E449C" w:rsidP="007E449C">
      <w:pPr>
        <w:pStyle w:val="NENINR"/>
        <w:rPr>
          <w:lang w:val="sq-AL"/>
        </w:rPr>
      </w:pPr>
      <w:bookmarkStart w:id="6" w:name="_Toc307572487"/>
      <w:bookmarkStart w:id="7" w:name="_Toc307572941"/>
      <w:bookmarkStart w:id="8" w:name="_Toc307573352"/>
      <w:bookmarkStart w:id="9" w:name="_Toc307833215"/>
      <w:bookmarkStart w:id="10" w:name="_Toc308006885"/>
      <w:bookmarkStart w:id="11" w:name="_Toc308008690"/>
      <w:r w:rsidRPr="00DF49AD">
        <w:rPr>
          <w:lang w:val="sq-AL"/>
        </w:rPr>
        <w:t>QËLLIMI, FUSHA E ZBATIMIT DHE PËRKUFIZIME</w:t>
      </w:r>
      <w:bookmarkEnd w:id="6"/>
      <w:bookmarkEnd w:id="7"/>
      <w:bookmarkEnd w:id="8"/>
      <w:bookmarkEnd w:id="9"/>
      <w:bookmarkEnd w:id="10"/>
      <w:bookmarkEnd w:id="11"/>
    </w:p>
    <w:p w14:paraId="5B7BAC7E" w14:textId="77777777" w:rsidR="007E449C" w:rsidRPr="00DF49AD" w:rsidRDefault="007E449C" w:rsidP="007E449C">
      <w:pPr>
        <w:pStyle w:val="NENINR"/>
        <w:rPr>
          <w:lang w:val="sq-AL"/>
        </w:rPr>
      </w:pPr>
      <w:bookmarkStart w:id="12" w:name="_Toc307572488"/>
      <w:bookmarkStart w:id="13" w:name="_Toc307572942"/>
      <w:bookmarkStart w:id="14" w:name="_Toc307573353"/>
      <w:bookmarkStart w:id="15" w:name="_Toc307833216"/>
      <w:bookmarkStart w:id="16" w:name="_Toc308006886"/>
      <w:bookmarkStart w:id="17" w:name="_Toc308008691"/>
    </w:p>
    <w:p w14:paraId="3E44CD84" w14:textId="55464F5D" w:rsidR="007E449C" w:rsidRPr="00222C70" w:rsidRDefault="00B34938" w:rsidP="007E449C">
      <w:pPr>
        <w:spacing w:after="0" w:line="240" w:lineRule="auto"/>
        <w:ind w:firstLine="284"/>
        <w:jc w:val="both"/>
        <w:rPr>
          <w:rFonts w:ascii="Garamond" w:hAnsi="Garamond"/>
          <w:b/>
          <w:sz w:val="24"/>
          <w:szCs w:val="24"/>
          <w:lang w:val="sq-AL"/>
        </w:rPr>
      </w:pPr>
      <w:r w:rsidRPr="00222C70">
        <w:rPr>
          <w:rFonts w:ascii="Garamond" w:hAnsi="Garamond"/>
          <w:b/>
          <w:sz w:val="24"/>
          <w:szCs w:val="24"/>
          <w:lang w:val="sq-AL"/>
        </w:rPr>
        <w:t>1. Qëllimi</w:t>
      </w:r>
      <w:bookmarkEnd w:id="12"/>
      <w:bookmarkEnd w:id="13"/>
      <w:bookmarkEnd w:id="14"/>
      <w:bookmarkEnd w:id="15"/>
      <w:bookmarkEnd w:id="16"/>
      <w:bookmarkEnd w:id="17"/>
    </w:p>
    <w:p w14:paraId="708D0F53"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Ky udhëzim përcakton kriteret, rregullat dhe procedurat që kërkohen për trajtimin në përputhje me dispozitat ligjore, të aplikimeve sipas dokumentacionit provues të paraqitur nga subjekte të regjistruar në territorin e Republikës së Shqipërisë, për lëshimin, pezullimin apo heqjen e licencave dhe certifikatave në fushën e transportit ndërkombëtar rrugor të mallrave dhe përcaktimin e rregullave të aplikueshme për hyrjen në treg, si dhe përcaktimin e kushteve nën të cilat transportuesit rezidentë mund të kryejnë shërbime të transportit. Këto rregulla duhet të përcaktohen në mënyrë të tillë që të kontribuojnë në funksionimin normal të tregut të transportit. </w:t>
      </w:r>
      <w:bookmarkStart w:id="18" w:name="_Toc307572489"/>
      <w:bookmarkStart w:id="19" w:name="_Toc307572943"/>
      <w:bookmarkStart w:id="20" w:name="_Toc307573354"/>
      <w:bookmarkStart w:id="21" w:name="_Toc307833217"/>
      <w:bookmarkStart w:id="22" w:name="_Toc308006887"/>
      <w:bookmarkStart w:id="23" w:name="_Toc308008692"/>
    </w:p>
    <w:p w14:paraId="6E91E334" w14:textId="6F55A8D9" w:rsidR="007E449C" w:rsidRPr="00222C70" w:rsidRDefault="007F7D06" w:rsidP="007E449C">
      <w:pPr>
        <w:spacing w:after="0" w:line="240" w:lineRule="auto"/>
        <w:ind w:firstLine="284"/>
        <w:jc w:val="both"/>
        <w:rPr>
          <w:rFonts w:ascii="Garamond" w:hAnsi="Garamond"/>
          <w:b/>
          <w:sz w:val="24"/>
          <w:szCs w:val="24"/>
          <w:lang w:val="sq-AL"/>
        </w:rPr>
      </w:pPr>
      <w:r w:rsidRPr="00222C70">
        <w:rPr>
          <w:rFonts w:ascii="Garamond" w:hAnsi="Garamond"/>
          <w:b/>
          <w:sz w:val="24"/>
          <w:szCs w:val="24"/>
          <w:lang w:val="sq-AL"/>
        </w:rPr>
        <w:lastRenderedPageBreak/>
        <w:t xml:space="preserve">2. </w:t>
      </w:r>
      <w:r w:rsidR="00B34938" w:rsidRPr="00222C70">
        <w:rPr>
          <w:rFonts w:ascii="Garamond" w:hAnsi="Garamond"/>
          <w:b/>
          <w:sz w:val="24"/>
          <w:szCs w:val="24"/>
          <w:lang w:val="sq-AL"/>
        </w:rPr>
        <w:t>Fusha e zbatimit</w:t>
      </w:r>
    </w:p>
    <w:p w14:paraId="6DC62C10" w14:textId="55E7DA4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2.1</w:t>
      </w:r>
      <w:r w:rsidR="00DF49AD">
        <w:rPr>
          <w:rFonts w:ascii="Garamond" w:hAnsi="Garamond"/>
          <w:sz w:val="24"/>
          <w:szCs w:val="24"/>
          <w:lang w:val="sq-AL"/>
        </w:rPr>
        <w:t xml:space="preserve"> </w:t>
      </w:r>
      <w:r w:rsidRPr="00DF49AD">
        <w:rPr>
          <w:rFonts w:ascii="Garamond" w:hAnsi="Garamond"/>
          <w:sz w:val="24"/>
          <w:szCs w:val="24"/>
          <w:lang w:val="sq-AL"/>
        </w:rPr>
        <w:t>Ky udhëzim aplikohet për të gjith</w:t>
      </w:r>
      <w:r w:rsidR="003C157B">
        <w:rPr>
          <w:rFonts w:ascii="Garamond" w:hAnsi="Garamond"/>
          <w:sz w:val="24"/>
          <w:szCs w:val="24"/>
          <w:lang w:val="sq-AL"/>
        </w:rPr>
        <w:t>a</w:t>
      </w:r>
      <w:r w:rsidRPr="00DF49AD">
        <w:rPr>
          <w:rFonts w:ascii="Garamond" w:hAnsi="Garamond"/>
          <w:sz w:val="24"/>
          <w:szCs w:val="24"/>
          <w:lang w:val="sq-AL"/>
        </w:rPr>
        <w:t xml:space="preserve"> subjektet, të themeluar</w:t>
      </w:r>
      <w:r w:rsidR="003C157B">
        <w:rPr>
          <w:rFonts w:ascii="Garamond" w:hAnsi="Garamond"/>
          <w:sz w:val="24"/>
          <w:szCs w:val="24"/>
          <w:lang w:val="sq-AL"/>
        </w:rPr>
        <w:t>a</w:t>
      </w:r>
      <w:r w:rsidR="004D1D86">
        <w:rPr>
          <w:rFonts w:ascii="Garamond" w:hAnsi="Garamond"/>
          <w:sz w:val="24"/>
          <w:szCs w:val="24"/>
          <w:lang w:val="sq-AL"/>
        </w:rPr>
        <w:t>/</w:t>
      </w:r>
      <w:r w:rsidRPr="00DF49AD">
        <w:rPr>
          <w:rFonts w:ascii="Garamond" w:hAnsi="Garamond"/>
          <w:sz w:val="24"/>
          <w:szCs w:val="24"/>
          <w:lang w:val="sq-AL"/>
        </w:rPr>
        <w:t>vendosur</w:t>
      </w:r>
      <w:r w:rsidR="003C157B">
        <w:rPr>
          <w:rFonts w:ascii="Garamond" w:hAnsi="Garamond"/>
          <w:sz w:val="24"/>
          <w:szCs w:val="24"/>
          <w:lang w:val="sq-AL"/>
        </w:rPr>
        <w:t>a</w:t>
      </w:r>
      <w:r w:rsidRPr="00DF49AD">
        <w:rPr>
          <w:rFonts w:ascii="Garamond" w:hAnsi="Garamond"/>
          <w:sz w:val="24"/>
          <w:szCs w:val="24"/>
          <w:lang w:val="sq-AL"/>
        </w:rPr>
        <w:t xml:space="preserve"> në Shqipëri, të angazhuar ose që synojnë të angazhohen në veprimtarinë e transportit ndërkombëtar rrugor të mal</w:t>
      </w:r>
      <w:r w:rsidR="003C157B">
        <w:rPr>
          <w:rFonts w:ascii="Garamond" w:hAnsi="Garamond"/>
          <w:sz w:val="24"/>
          <w:szCs w:val="24"/>
          <w:lang w:val="sq-AL"/>
        </w:rPr>
        <w:t xml:space="preserve">lrave për të tretë ose me qira </w:t>
      </w:r>
      <w:r w:rsidRPr="00DF49AD">
        <w:rPr>
          <w:rFonts w:ascii="Garamond" w:hAnsi="Garamond"/>
          <w:sz w:val="24"/>
          <w:szCs w:val="24"/>
          <w:lang w:val="sq-AL"/>
        </w:rPr>
        <w:t xml:space="preserve">ose për llogari të vet. Transporti nga subjektet e huaja që kanë si destinacion apo kalojnë tranzit nëpër territorin shqiptar, kryhet bazuar në marrëveshjet dypalëshe dhe shumëpalëshe, ndërmjet Shqipërisë dhe vendeve të tjera, palë në marrëveshje. </w:t>
      </w:r>
    </w:p>
    <w:p w14:paraId="66954A7C" w14:textId="63B8340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Transporti ndërkombëtar rrugor i mallrave të rrezikshme </w:t>
      </w:r>
      <w:r w:rsidR="003C157B">
        <w:rPr>
          <w:rFonts w:ascii="Garamond" w:hAnsi="Garamond"/>
          <w:sz w:val="24"/>
          <w:szCs w:val="24"/>
          <w:lang w:val="sq-AL"/>
        </w:rPr>
        <w:t xml:space="preserve">kryhet mbështetur në ligjin </w:t>
      </w:r>
      <w:r w:rsidRPr="00DF49AD">
        <w:rPr>
          <w:rFonts w:ascii="Garamond" w:hAnsi="Garamond"/>
          <w:sz w:val="24"/>
          <w:szCs w:val="24"/>
          <w:lang w:val="sq-AL"/>
        </w:rPr>
        <w:t>nr. 118/2012, datë 13.12.2012, “Për transportin e mallrave të rrezikshme”, si dhe akteve nënligjore në zbatim të tij.</w:t>
      </w:r>
    </w:p>
    <w:p w14:paraId="08576DD0" w14:textId="05BD1E1D" w:rsidR="007E449C" w:rsidRPr="00DF49AD" w:rsidRDefault="00DF49AD"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2.2 </w:t>
      </w:r>
      <w:r w:rsidR="007E449C" w:rsidRPr="00DF49AD">
        <w:rPr>
          <w:rFonts w:ascii="Garamond" w:hAnsi="Garamond"/>
          <w:sz w:val="24"/>
          <w:szCs w:val="24"/>
          <w:lang w:val="sq-AL"/>
        </w:rPr>
        <w:t>Licencimi është i detyrueshëm për subjektet</w:t>
      </w:r>
      <w:r w:rsidR="007E449C" w:rsidRPr="00DF49AD" w:rsidDel="00907BF3">
        <w:rPr>
          <w:rFonts w:ascii="Garamond" w:hAnsi="Garamond"/>
          <w:sz w:val="24"/>
          <w:szCs w:val="24"/>
          <w:lang w:val="sq-AL"/>
        </w:rPr>
        <w:t xml:space="preserve"> </w:t>
      </w:r>
      <w:r w:rsidR="007E449C" w:rsidRPr="00DF49AD">
        <w:rPr>
          <w:rFonts w:ascii="Garamond" w:hAnsi="Garamond"/>
          <w:sz w:val="24"/>
          <w:szCs w:val="24"/>
          <w:lang w:val="sq-AL"/>
        </w:rPr>
        <w:t xml:space="preserve">që ushtrojnë veprimtarinë e tyre në fushën e transportit ndërkombëtar rrugor për të tretë ose me qira. </w:t>
      </w:r>
    </w:p>
    <w:p w14:paraId="1D1C7438" w14:textId="704276E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2.3</w:t>
      </w:r>
      <w:r w:rsidR="00DF49AD">
        <w:rPr>
          <w:rFonts w:ascii="Garamond" w:hAnsi="Garamond"/>
          <w:sz w:val="24"/>
          <w:szCs w:val="24"/>
          <w:lang w:val="sq-AL"/>
        </w:rPr>
        <w:t xml:space="preserve"> </w:t>
      </w:r>
      <w:r w:rsidRPr="00DF49AD">
        <w:rPr>
          <w:rFonts w:ascii="Garamond" w:hAnsi="Garamond"/>
          <w:sz w:val="24"/>
          <w:szCs w:val="24"/>
          <w:lang w:val="sq-AL"/>
        </w:rPr>
        <w:t>Llojet e mëposhtme të transportit dhe udhëtimet bosh të kryera lidhur me të tilla transporte nuk kërkojnë pajisjen me licencë dhe janë të përjashtuara nga çdo autorizim</w:t>
      </w:r>
      <w:r w:rsidR="004D1D86">
        <w:rPr>
          <w:rFonts w:ascii="Garamond" w:hAnsi="Garamond"/>
          <w:sz w:val="24"/>
          <w:szCs w:val="24"/>
          <w:lang w:val="sq-AL"/>
        </w:rPr>
        <w:t>/</w:t>
      </w:r>
      <w:r w:rsidRPr="00DF49AD">
        <w:rPr>
          <w:rFonts w:ascii="Garamond" w:hAnsi="Garamond"/>
          <w:sz w:val="24"/>
          <w:szCs w:val="24"/>
          <w:lang w:val="sq-AL"/>
        </w:rPr>
        <w:t>leje transporti:</w:t>
      </w:r>
    </w:p>
    <w:p w14:paraId="67A34FE6" w14:textId="03DC518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transporti i postës si shërbim universal;</w:t>
      </w:r>
    </w:p>
    <w:p w14:paraId="7F3D164C" w14:textId="28C6DF8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transporti i mjeteve që kanë pësuar dëme ose shkatërrime;</w:t>
      </w:r>
    </w:p>
    <w:p w14:paraId="658D6974" w14:textId="3C48D24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transporti i mallrave në mjete, masa e lejuar me ngarkesë, e cila, duke përfshirë atë të rimorkiove, nuk i kalon 3.5 ton</w:t>
      </w:r>
      <w:r w:rsidR="00782C0C">
        <w:rPr>
          <w:rFonts w:ascii="Garamond" w:hAnsi="Garamond"/>
          <w:sz w:val="24"/>
          <w:szCs w:val="24"/>
          <w:lang w:val="sq-AL"/>
        </w:rPr>
        <w:t>ë</w:t>
      </w:r>
      <w:r w:rsidRPr="00DF49AD">
        <w:rPr>
          <w:rFonts w:ascii="Garamond" w:hAnsi="Garamond"/>
          <w:sz w:val="24"/>
          <w:szCs w:val="24"/>
          <w:lang w:val="sq-AL"/>
        </w:rPr>
        <w:t>.</w:t>
      </w:r>
    </w:p>
    <w:p w14:paraId="7D136D1D" w14:textId="7FB8EFB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d) transporti për llogari të vet të mallrave, me kusht që të plotësohen kushtet e mëposhtme:</w:t>
      </w:r>
    </w:p>
    <w:p w14:paraId="6D4DF9E7" w14:textId="1624D1B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 mallrat e bartura janë pronë e subjektit ose janë shitur, blerë, lënë ose marrë me qira</w:t>
      </w:r>
      <w:r w:rsidR="00782C0C">
        <w:rPr>
          <w:rFonts w:ascii="Garamond" w:hAnsi="Garamond"/>
          <w:sz w:val="24"/>
          <w:szCs w:val="24"/>
          <w:lang w:val="sq-AL"/>
        </w:rPr>
        <w:t>, ose</w:t>
      </w:r>
      <w:r w:rsidRPr="00DF49AD">
        <w:rPr>
          <w:rFonts w:ascii="Garamond" w:hAnsi="Garamond"/>
          <w:sz w:val="24"/>
          <w:szCs w:val="24"/>
          <w:lang w:val="sq-AL"/>
        </w:rPr>
        <w:t xml:space="preserve"> prodhuar, nxjerrë, përpunuar ose riparuar nga ndërmarrja;</w:t>
      </w:r>
    </w:p>
    <w:p w14:paraId="6379033C" w14:textId="36538D0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w:t>
      </w:r>
      <w:r w:rsidR="00782C0C">
        <w:rPr>
          <w:rFonts w:ascii="Garamond" w:hAnsi="Garamond"/>
          <w:sz w:val="24"/>
          <w:szCs w:val="24"/>
          <w:lang w:val="sq-AL"/>
        </w:rPr>
        <w:t xml:space="preserve"> </w:t>
      </w:r>
      <w:r w:rsidRPr="00DF49AD">
        <w:rPr>
          <w:rFonts w:ascii="Garamond" w:hAnsi="Garamond"/>
          <w:sz w:val="24"/>
          <w:szCs w:val="24"/>
          <w:lang w:val="sq-AL"/>
        </w:rPr>
        <w:t>qëllimi i udhëtimit është të transportojë mallrat në ose nga ndërmarrja ose të lëvizë ato brenda ose jashtë ndërmarrjes për kërkesat e veta;</w:t>
      </w:r>
    </w:p>
    <w:p w14:paraId="347DF96D" w14:textId="047EA55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iii. mjetet motorike të përdorura për një transport të tillë drejtohen nga personeli i punësuar ose vënë në dispozicion të ndërmarrjes nën një detyrim kontraktual;</w:t>
      </w:r>
    </w:p>
    <w:p w14:paraId="5FD6A243" w14:textId="0F4A255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iv. mjetet që transportojnë mallrat janë në pronësi të ndërmarrjes, janë blerë me këste ose janë marrë me qira, me kusht që në rastin e fundit të plotësojnë kushtet e </w:t>
      </w:r>
      <w:r w:rsidR="00782C0C" w:rsidRPr="00DF49AD">
        <w:rPr>
          <w:rFonts w:ascii="Garamond" w:hAnsi="Garamond"/>
          <w:sz w:val="24"/>
          <w:szCs w:val="24"/>
          <w:lang w:val="sq-AL"/>
        </w:rPr>
        <w:t xml:space="preserve">direktivës </w:t>
      </w:r>
      <w:r w:rsidRPr="00DF49AD">
        <w:rPr>
          <w:rFonts w:ascii="Garamond" w:hAnsi="Garamond"/>
          <w:sz w:val="24"/>
          <w:szCs w:val="24"/>
          <w:lang w:val="sq-AL"/>
        </w:rPr>
        <w:t>2006/1/KE të Parlamentit Evropian dhe të Këshillit</w:t>
      </w:r>
      <w:r w:rsidR="00782C0C">
        <w:rPr>
          <w:rFonts w:ascii="Garamond" w:hAnsi="Garamond"/>
          <w:sz w:val="24"/>
          <w:szCs w:val="24"/>
          <w:lang w:val="sq-AL"/>
        </w:rPr>
        <w:t>,</w:t>
      </w:r>
      <w:r w:rsidRPr="00DF49AD">
        <w:rPr>
          <w:rFonts w:ascii="Garamond" w:hAnsi="Garamond"/>
          <w:sz w:val="24"/>
          <w:szCs w:val="24"/>
          <w:lang w:val="sq-AL"/>
        </w:rPr>
        <w:t xml:space="preserve"> të datës 18 janar 2006</w:t>
      </w:r>
      <w:r w:rsidR="00782C0C">
        <w:rPr>
          <w:rFonts w:ascii="Garamond" w:hAnsi="Garamond"/>
          <w:sz w:val="24"/>
          <w:szCs w:val="24"/>
          <w:lang w:val="sq-AL"/>
        </w:rPr>
        <w:t>,</w:t>
      </w:r>
      <w:r w:rsidRPr="00DF49AD">
        <w:rPr>
          <w:rFonts w:ascii="Garamond" w:hAnsi="Garamond"/>
          <w:sz w:val="24"/>
          <w:szCs w:val="24"/>
          <w:lang w:val="sq-AL"/>
        </w:rPr>
        <w:t xml:space="preserve"> mbi përdorimin e mjeteve të marra me qira pa drejtues mjeti për transportin rrugor të mallrave;</w:t>
      </w:r>
    </w:p>
    <w:p w14:paraId="481BD21C" w14:textId="2DC9ED88" w:rsidR="007E449C" w:rsidRPr="00DF49AD" w:rsidRDefault="00A53E61" w:rsidP="007E449C">
      <w:pPr>
        <w:spacing w:after="0" w:line="240" w:lineRule="auto"/>
        <w:ind w:firstLine="284"/>
        <w:jc w:val="both"/>
        <w:rPr>
          <w:rFonts w:ascii="Garamond" w:hAnsi="Garamond"/>
          <w:sz w:val="24"/>
          <w:szCs w:val="24"/>
          <w:lang w:val="sq-AL"/>
        </w:rPr>
      </w:pPr>
      <w:r>
        <w:rPr>
          <w:rFonts w:ascii="Garamond" w:hAnsi="Garamond"/>
          <w:sz w:val="24"/>
          <w:szCs w:val="24"/>
          <w:lang w:val="sq-AL"/>
        </w:rPr>
        <w:t>v.</w:t>
      </w:r>
      <w:r w:rsidR="007E449C" w:rsidRPr="00DF49AD">
        <w:rPr>
          <w:rFonts w:ascii="Garamond" w:hAnsi="Garamond"/>
          <w:sz w:val="24"/>
          <w:szCs w:val="24"/>
          <w:lang w:val="sq-AL"/>
        </w:rPr>
        <w:t xml:space="preserve"> një transport i tillë nuk është më shumë se ndihmës për aktivitetet e përgjithshme të ndërmarrjes</w:t>
      </w:r>
      <w:r w:rsidR="007F7D06">
        <w:rPr>
          <w:rFonts w:ascii="Garamond" w:hAnsi="Garamond"/>
          <w:sz w:val="24"/>
          <w:szCs w:val="24"/>
          <w:lang w:val="sq-AL"/>
        </w:rPr>
        <w:t>;</w:t>
      </w:r>
    </w:p>
    <w:p w14:paraId="6E5859FB"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e) transportin e produkteve mjekësore, aparaturave, pajisjeve dhe artikujve të tjerë të nevojshëm për kujdes mjekësor në raste emergjente, veçanërisht për fatkeqësitë natyrore.</w:t>
      </w:r>
    </w:p>
    <w:p w14:paraId="4E80DBE8" w14:textId="31976F0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Shkronja </w:t>
      </w:r>
      <w:r w:rsidR="007F7D06">
        <w:rPr>
          <w:rFonts w:ascii="Garamond" w:hAnsi="Garamond"/>
          <w:sz w:val="24"/>
          <w:szCs w:val="24"/>
          <w:lang w:val="sq-AL"/>
        </w:rPr>
        <w:t>“</w:t>
      </w:r>
      <w:r w:rsidRPr="00DF49AD">
        <w:rPr>
          <w:rFonts w:ascii="Garamond" w:hAnsi="Garamond"/>
          <w:sz w:val="24"/>
          <w:szCs w:val="24"/>
          <w:lang w:val="sq-AL"/>
        </w:rPr>
        <w:t>d</w:t>
      </w:r>
      <w:r w:rsidR="007F7D06">
        <w:rPr>
          <w:rFonts w:ascii="Garamond" w:hAnsi="Garamond"/>
          <w:sz w:val="24"/>
          <w:szCs w:val="24"/>
          <w:lang w:val="sq-AL"/>
        </w:rPr>
        <w:t>”</w:t>
      </w:r>
      <w:r w:rsidRPr="00DF49AD">
        <w:rPr>
          <w:rFonts w:ascii="Garamond" w:hAnsi="Garamond"/>
          <w:sz w:val="24"/>
          <w:szCs w:val="24"/>
          <w:lang w:val="sq-AL"/>
        </w:rPr>
        <w:t xml:space="preserve">, </w:t>
      </w:r>
      <w:r w:rsidR="007F7D06">
        <w:rPr>
          <w:rFonts w:ascii="Garamond" w:hAnsi="Garamond"/>
          <w:sz w:val="24"/>
          <w:szCs w:val="24"/>
          <w:lang w:val="sq-AL"/>
        </w:rPr>
        <w:t>“</w:t>
      </w:r>
      <w:r w:rsidRPr="00DF49AD">
        <w:rPr>
          <w:rFonts w:ascii="Garamond" w:hAnsi="Garamond"/>
          <w:sz w:val="24"/>
          <w:szCs w:val="24"/>
          <w:lang w:val="sq-AL"/>
        </w:rPr>
        <w:t>iv</w:t>
      </w:r>
      <w:r w:rsidR="007F7D06">
        <w:rPr>
          <w:rFonts w:ascii="Garamond" w:hAnsi="Garamond"/>
          <w:sz w:val="24"/>
          <w:szCs w:val="24"/>
          <w:lang w:val="sq-AL"/>
        </w:rPr>
        <w:t>”</w:t>
      </w:r>
      <w:r w:rsidRPr="00DF49AD">
        <w:rPr>
          <w:rFonts w:ascii="Garamond" w:hAnsi="Garamond"/>
          <w:sz w:val="24"/>
          <w:szCs w:val="24"/>
          <w:lang w:val="sq-AL"/>
        </w:rPr>
        <w:t xml:space="preserve"> më lart nuk do të zbatohet për përdorimin e mjetit zëvendësues gjatë një avarie të shkurtër të mjetit të përdorur normalisht.</w:t>
      </w:r>
    </w:p>
    <w:p w14:paraId="3861BC47" w14:textId="2C2637B3" w:rsidR="007E449C" w:rsidRPr="00222C70" w:rsidRDefault="007F7D06" w:rsidP="007E449C">
      <w:pPr>
        <w:spacing w:after="0" w:line="240" w:lineRule="auto"/>
        <w:ind w:firstLine="284"/>
        <w:jc w:val="both"/>
        <w:rPr>
          <w:rFonts w:ascii="Garamond" w:hAnsi="Garamond"/>
          <w:b/>
          <w:sz w:val="24"/>
          <w:szCs w:val="24"/>
          <w:lang w:val="sq-AL"/>
        </w:rPr>
      </w:pPr>
      <w:r w:rsidRPr="00222C70">
        <w:rPr>
          <w:rFonts w:ascii="Garamond" w:hAnsi="Garamond"/>
          <w:b/>
          <w:sz w:val="24"/>
          <w:szCs w:val="24"/>
          <w:lang w:val="sq-AL"/>
        </w:rPr>
        <w:t xml:space="preserve">3. </w:t>
      </w:r>
      <w:r w:rsidR="00B34938" w:rsidRPr="00222C70">
        <w:rPr>
          <w:rFonts w:ascii="Garamond" w:hAnsi="Garamond"/>
          <w:b/>
          <w:sz w:val="24"/>
          <w:szCs w:val="24"/>
          <w:lang w:val="sq-AL"/>
        </w:rPr>
        <w:t>Përkufizime</w:t>
      </w:r>
      <w:bookmarkEnd w:id="18"/>
      <w:bookmarkEnd w:id="19"/>
      <w:bookmarkEnd w:id="20"/>
      <w:bookmarkEnd w:id="21"/>
      <w:bookmarkEnd w:id="22"/>
      <w:bookmarkEnd w:id="23"/>
    </w:p>
    <w:p w14:paraId="1880BC99" w14:textId="3F29C3B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Të gjithë termat e përcaktuar në nenin 3, të ligjit nr.</w:t>
      </w:r>
      <w:r w:rsidR="004F2935">
        <w:rPr>
          <w:rFonts w:ascii="Garamond" w:hAnsi="Garamond"/>
          <w:sz w:val="24"/>
          <w:szCs w:val="24"/>
          <w:lang w:val="sq-AL"/>
        </w:rPr>
        <w:t xml:space="preserve"> 8308, datë 18.</w:t>
      </w:r>
      <w:r w:rsidRPr="00DF49AD">
        <w:rPr>
          <w:rFonts w:ascii="Garamond" w:hAnsi="Garamond"/>
          <w:sz w:val="24"/>
          <w:szCs w:val="24"/>
          <w:lang w:val="sq-AL"/>
        </w:rPr>
        <w:t>3.1998, të ndryshu</w:t>
      </w:r>
      <w:r w:rsidR="004F2935">
        <w:rPr>
          <w:rFonts w:ascii="Garamond" w:hAnsi="Garamond"/>
          <w:sz w:val="24"/>
          <w:szCs w:val="24"/>
          <w:lang w:val="sq-AL"/>
        </w:rPr>
        <w:t>ar dhe në VKM nr. 325, datë 19.</w:t>
      </w:r>
      <w:r w:rsidRPr="00DF49AD">
        <w:rPr>
          <w:rFonts w:ascii="Garamond" w:hAnsi="Garamond"/>
          <w:sz w:val="24"/>
          <w:szCs w:val="24"/>
          <w:lang w:val="sq-AL"/>
        </w:rPr>
        <w:t>3.2008, të ndryshuar, kanë të njëjtin kuptim edhe në këtë udhëzim, ndërsa termat që përdoren në tekstin e këtij udhëzimi, kanë kuptim si më poshtë:</w:t>
      </w:r>
    </w:p>
    <w:p w14:paraId="1DCFF407" w14:textId="0FC57F6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3.1</w:t>
      </w:r>
      <w:r w:rsidR="00DF49AD">
        <w:rPr>
          <w:rFonts w:ascii="Garamond" w:hAnsi="Garamond"/>
          <w:sz w:val="24"/>
          <w:szCs w:val="24"/>
          <w:lang w:val="sq-AL"/>
        </w:rPr>
        <w:t xml:space="preserve"> </w:t>
      </w:r>
      <w:r w:rsidR="004F2935">
        <w:rPr>
          <w:rFonts w:ascii="Garamond" w:hAnsi="Garamond"/>
          <w:sz w:val="24"/>
          <w:szCs w:val="24"/>
          <w:lang w:val="sq-AL"/>
        </w:rPr>
        <w:t>“</w:t>
      </w:r>
      <w:r w:rsidR="004F2935" w:rsidRPr="00DF49AD">
        <w:rPr>
          <w:rFonts w:ascii="Garamond" w:hAnsi="Garamond"/>
          <w:sz w:val="24"/>
          <w:szCs w:val="24"/>
          <w:lang w:val="sq-AL"/>
        </w:rPr>
        <w:t xml:space="preserve">Autoritet </w:t>
      </w:r>
      <w:r w:rsidRPr="00DF49AD">
        <w:rPr>
          <w:rFonts w:ascii="Garamond" w:hAnsi="Garamond"/>
          <w:sz w:val="24"/>
          <w:szCs w:val="24"/>
          <w:lang w:val="sq-AL"/>
        </w:rPr>
        <w:t>kompetent</w:t>
      </w:r>
      <w:r w:rsidR="004F2935">
        <w:rPr>
          <w:rFonts w:ascii="Garamond" w:hAnsi="Garamond"/>
          <w:sz w:val="24"/>
          <w:szCs w:val="24"/>
          <w:lang w:val="sq-AL"/>
        </w:rPr>
        <w:t>”</w:t>
      </w:r>
      <w:r w:rsidRPr="00DF49AD">
        <w:rPr>
          <w:rFonts w:ascii="Garamond" w:hAnsi="Garamond"/>
          <w:sz w:val="24"/>
          <w:szCs w:val="24"/>
          <w:lang w:val="sq-AL"/>
        </w:rPr>
        <w:t xml:space="preserve"> nënkupton organin, i cili ka autoritetin ose i është deleguar autoriteti për lëshimin, pezullimin dhe heqjen e licencave</w:t>
      </w:r>
      <w:r w:rsidR="004D1D86">
        <w:rPr>
          <w:rFonts w:ascii="Garamond" w:hAnsi="Garamond"/>
          <w:sz w:val="24"/>
          <w:szCs w:val="24"/>
          <w:lang w:val="sq-AL"/>
        </w:rPr>
        <w:t>/</w:t>
      </w:r>
      <w:r w:rsidRPr="00DF49AD">
        <w:rPr>
          <w:rFonts w:ascii="Garamond" w:hAnsi="Garamond"/>
          <w:sz w:val="24"/>
          <w:szCs w:val="24"/>
          <w:lang w:val="sq-AL"/>
        </w:rPr>
        <w:t>certifikatave.</w:t>
      </w:r>
    </w:p>
    <w:p w14:paraId="4DD17E18" w14:textId="3EC66AB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3.2</w:t>
      </w:r>
      <w:r w:rsidR="00DF49AD">
        <w:rPr>
          <w:rFonts w:ascii="Garamond" w:hAnsi="Garamond"/>
          <w:sz w:val="24"/>
          <w:szCs w:val="24"/>
          <w:lang w:val="sq-AL"/>
        </w:rPr>
        <w:t xml:space="preserve"> </w:t>
      </w:r>
      <w:r w:rsidR="004F2935">
        <w:rPr>
          <w:rFonts w:ascii="Garamond" w:hAnsi="Garamond"/>
          <w:sz w:val="24"/>
          <w:szCs w:val="24"/>
          <w:lang w:val="sq-AL"/>
        </w:rPr>
        <w:t>“</w:t>
      </w:r>
      <w:r w:rsidRPr="00DF49AD">
        <w:rPr>
          <w:rFonts w:ascii="Garamond" w:hAnsi="Garamond"/>
          <w:sz w:val="24"/>
          <w:szCs w:val="24"/>
          <w:lang w:val="sq-AL"/>
        </w:rPr>
        <w:t>ADR</w:t>
      </w:r>
      <w:r w:rsidR="004F2935">
        <w:rPr>
          <w:rFonts w:ascii="Garamond" w:hAnsi="Garamond"/>
          <w:sz w:val="24"/>
          <w:szCs w:val="24"/>
          <w:lang w:val="sq-AL"/>
        </w:rPr>
        <w:t>”</w:t>
      </w:r>
      <w:r w:rsidRPr="00DF49AD">
        <w:rPr>
          <w:rFonts w:ascii="Garamond" w:hAnsi="Garamond"/>
          <w:sz w:val="24"/>
          <w:szCs w:val="24"/>
          <w:lang w:val="sq-AL"/>
        </w:rPr>
        <w:t xml:space="preserve"> nënkupton </w:t>
      </w:r>
      <w:r w:rsidR="004F2935" w:rsidRPr="00DF49AD">
        <w:rPr>
          <w:rFonts w:ascii="Garamond" w:hAnsi="Garamond"/>
          <w:sz w:val="24"/>
          <w:szCs w:val="24"/>
          <w:lang w:val="sq-AL"/>
        </w:rPr>
        <w:t xml:space="preserve">marrëveshjen evropiane </w:t>
      </w:r>
      <w:r w:rsidRPr="00DF49AD">
        <w:rPr>
          <w:rFonts w:ascii="Garamond" w:hAnsi="Garamond"/>
          <w:sz w:val="24"/>
          <w:szCs w:val="24"/>
          <w:lang w:val="sq-AL"/>
        </w:rPr>
        <w:t>mbi transportin ndërkombëtar rrugor të mallrave të rrezikshme.</w:t>
      </w:r>
    </w:p>
    <w:p w14:paraId="78DF387B" w14:textId="20E5CFB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3.3</w:t>
      </w:r>
      <w:r w:rsidR="00DF49AD">
        <w:rPr>
          <w:rFonts w:ascii="Garamond" w:hAnsi="Garamond"/>
          <w:sz w:val="24"/>
          <w:szCs w:val="24"/>
          <w:lang w:val="sq-AL"/>
        </w:rPr>
        <w:t xml:space="preserve"> </w:t>
      </w:r>
      <w:r w:rsidR="004F2935">
        <w:rPr>
          <w:rFonts w:ascii="Garamond" w:hAnsi="Garamond"/>
          <w:sz w:val="24"/>
          <w:szCs w:val="24"/>
          <w:lang w:val="sq-AL"/>
        </w:rPr>
        <w:t>“</w:t>
      </w:r>
      <w:r w:rsidRPr="00DF49AD">
        <w:rPr>
          <w:rFonts w:ascii="Garamond" w:hAnsi="Garamond"/>
          <w:sz w:val="24"/>
          <w:szCs w:val="24"/>
          <w:lang w:val="sq-AL"/>
        </w:rPr>
        <w:t>Certifikatë</w:t>
      </w:r>
      <w:r w:rsidR="004F2935">
        <w:rPr>
          <w:rFonts w:ascii="Garamond" w:hAnsi="Garamond"/>
          <w:sz w:val="24"/>
          <w:szCs w:val="24"/>
          <w:lang w:val="sq-AL"/>
        </w:rPr>
        <w:t>”,</w:t>
      </w:r>
      <w:r w:rsidRPr="00DF49AD">
        <w:rPr>
          <w:rFonts w:ascii="Garamond" w:hAnsi="Garamond"/>
          <w:sz w:val="24"/>
          <w:szCs w:val="24"/>
          <w:lang w:val="sq-AL"/>
        </w:rPr>
        <w:t xml:space="preserve"> dokument që mbahet në një mjet rrugor me motor dhe i jep të drejtën e operimit në transportin rrugor ndërkombëtar të mallrave për llogari të vet.</w:t>
      </w:r>
    </w:p>
    <w:p w14:paraId="2686B7C1" w14:textId="67472D5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3.4</w:t>
      </w:r>
      <w:r w:rsidR="00DF49AD">
        <w:rPr>
          <w:rFonts w:ascii="Garamond" w:hAnsi="Garamond"/>
          <w:sz w:val="24"/>
          <w:szCs w:val="24"/>
          <w:lang w:val="sq-AL"/>
        </w:rPr>
        <w:t xml:space="preserve"> </w:t>
      </w:r>
      <w:r w:rsidR="004F2935">
        <w:rPr>
          <w:rFonts w:ascii="Garamond" w:hAnsi="Garamond"/>
          <w:sz w:val="24"/>
          <w:szCs w:val="24"/>
          <w:lang w:val="sq-AL"/>
        </w:rPr>
        <w:t>“</w:t>
      </w:r>
      <w:r w:rsidRPr="00DF49AD">
        <w:rPr>
          <w:rFonts w:ascii="Garamond" w:hAnsi="Garamond"/>
          <w:sz w:val="24"/>
          <w:szCs w:val="24"/>
          <w:lang w:val="sq-AL"/>
        </w:rPr>
        <w:t>Drejtues mjeti</w:t>
      </w:r>
      <w:r w:rsidR="004F2935">
        <w:rPr>
          <w:rFonts w:ascii="Garamond" w:hAnsi="Garamond"/>
          <w:sz w:val="24"/>
          <w:szCs w:val="24"/>
          <w:lang w:val="sq-AL"/>
        </w:rPr>
        <w:t>”</w:t>
      </w:r>
      <w:r w:rsidRPr="00DF49AD">
        <w:rPr>
          <w:rFonts w:ascii="Garamond" w:hAnsi="Garamond"/>
          <w:sz w:val="24"/>
          <w:szCs w:val="24"/>
          <w:lang w:val="sq-AL"/>
        </w:rPr>
        <w:t xml:space="preserve"> nënkupto</w:t>
      </w:r>
      <w:r w:rsidR="004F2935">
        <w:rPr>
          <w:rFonts w:ascii="Garamond" w:hAnsi="Garamond"/>
          <w:sz w:val="24"/>
          <w:szCs w:val="24"/>
          <w:lang w:val="sq-AL"/>
        </w:rPr>
        <w:t xml:space="preserve">n çdo person që drejton mjetin, </w:t>
      </w:r>
      <w:r w:rsidRPr="00DF49AD">
        <w:rPr>
          <w:rFonts w:ascii="Garamond" w:hAnsi="Garamond"/>
          <w:sz w:val="24"/>
          <w:szCs w:val="24"/>
          <w:lang w:val="sq-AL"/>
        </w:rPr>
        <w:t xml:space="preserve">edhe për </w:t>
      </w:r>
      <w:r w:rsidR="004F2935">
        <w:rPr>
          <w:rFonts w:ascii="Garamond" w:hAnsi="Garamond"/>
          <w:sz w:val="24"/>
          <w:szCs w:val="24"/>
          <w:lang w:val="sq-AL"/>
        </w:rPr>
        <w:t>një periudhë të shkurtër kohore</w:t>
      </w:r>
      <w:r w:rsidRPr="00DF49AD">
        <w:rPr>
          <w:rFonts w:ascii="Garamond" w:hAnsi="Garamond"/>
          <w:sz w:val="24"/>
          <w:szCs w:val="24"/>
          <w:lang w:val="sq-AL"/>
        </w:rPr>
        <w:t xml:space="preserve"> ose që ndodhet në mjet si pjesë e detyrave të tij, për të qenë në dispozicion për drejtim mjeti, nëse është e nevojshme.</w:t>
      </w:r>
    </w:p>
    <w:p w14:paraId="19441E57" w14:textId="5CE113F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3.5</w:t>
      </w:r>
      <w:r w:rsidR="00DF49AD">
        <w:rPr>
          <w:rFonts w:ascii="Garamond" w:hAnsi="Garamond"/>
          <w:sz w:val="24"/>
          <w:szCs w:val="24"/>
          <w:lang w:val="sq-AL"/>
        </w:rPr>
        <w:t xml:space="preserve"> </w:t>
      </w:r>
      <w:r w:rsidR="004F2935">
        <w:rPr>
          <w:rFonts w:ascii="Garamond" w:hAnsi="Garamond"/>
          <w:sz w:val="24"/>
          <w:szCs w:val="24"/>
          <w:lang w:val="sq-AL"/>
        </w:rPr>
        <w:t>“</w:t>
      </w:r>
      <w:r w:rsidRPr="00DF49AD">
        <w:rPr>
          <w:rFonts w:ascii="Garamond" w:hAnsi="Garamond"/>
          <w:sz w:val="24"/>
          <w:szCs w:val="24"/>
          <w:lang w:val="sq-AL"/>
        </w:rPr>
        <w:t>Sektori/specialisti përgjegjës</w:t>
      </w:r>
      <w:r w:rsidR="004F2935">
        <w:rPr>
          <w:rFonts w:ascii="Garamond" w:hAnsi="Garamond"/>
          <w:sz w:val="24"/>
          <w:szCs w:val="24"/>
          <w:lang w:val="sq-AL"/>
        </w:rPr>
        <w:t>”</w:t>
      </w:r>
      <w:r w:rsidRPr="00DF49AD">
        <w:rPr>
          <w:rFonts w:ascii="Garamond" w:hAnsi="Garamond"/>
          <w:sz w:val="24"/>
          <w:szCs w:val="24"/>
          <w:lang w:val="sq-AL"/>
        </w:rPr>
        <w:t xml:space="preserve"> nënkupton një trupë të posaçme, që është përgjegjëse për shqyrtimin dhe përgatitjen e materialeve për lëshimin e licencave, certifikatave etj</w:t>
      </w:r>
      <w:r w:rsidR="004F2935">
        <w:rPr>
          <w:rFonts w:ascii="Garamond" w:hAnsi="Garamond"/>
          <w:sz w:val="24"/>
          <w:szCs w:val="24"/>
          <w:lang w:val="sq-AL"/>
        </w:rPr>
        <w:t>.</w:t>
      </w:r>
      <w:r w:rsidRPr="00DF49AD">
        <w:rPr>
          <w:rFonts w:ascii="Garamond" w:hAnsi="Garamond"/>
          <w:sz w:val="24"/>
          <w:szCs w:val="24"/>
          <w:lang w:val="sq-AL"/>
        </w:rPr>
        <w:t>, sipas procedurave të brendshme të përcaktuara nga autoriteti kompetent.</w:t>
      </w:r>
    </w:p>
    <w:p w14:paraId="654C9E0F" w14:textId="41C8FD7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3.6</w:t>
      </w:r>
      <w:r w:rsidR="00DF49AD">
        <w:rPr>
          <w:rFonts w:ascii="Garamond" w:hAnsi="Garamond"/>
          <w:sz w:val="24"/>
          <w:szCs w:val="24"/>
          <w:lang w:val="sq-AL"/>
        </w:rPr>
        <w:t xml:space="preserve"> </w:t>
      </w:r>
      <w:r w:rsidRPr="00DF49AD">
        <w:rPr>
          <w:rFonts w:ascii="Garamond" w:hAnsi="Garamond"/>
          <w:sz w:val="24"/>
          <w:szCs w:val="24"/>
          <w:lang w:val="sq-AL"/>
        </w:rPr>
        <w:t>Kritere të licencimit janë pjesë e kushteve dhe dispozitave ligjore nga përmbushja e të cilave bazohet dhënia e licencës.</w:t>
      </w:r>
    </w:p>
    <w:p w14:paraId="475896F7" w14:textId="3A4AC3F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3.7</w:t>
      </w:r>
      <w:r w:rsidR="00DF49AD">
        <w:rPr>
          <w:rFonts w:ascii="Garamond" w:hAnsi="Garamond"/>
          <w:sz w:val="24"/>
          <w:szCs w:val="24"/>
          <w:lang w:val="sq-AL"/>
        </w:rPr>
        <w:t xml:space="preserve"> </w:t>
      </w:r>
      <w:r w:rsidR="0070431D">
        <w:rPr>
          <w:rFonts w:ascii="Garamond" w:hAnsi="Garamond"/>
          <w:sz w:val="24"/>
          <w:szCs w:val="24"/>
          <w:lang w:val="sq-AL"/>
        </w:rPr>
        <w:t>“</w:t>
      </w:r>
      <w:r w:rsidRPr="00DF49AD">
        <w:rPr>
          <w:rFonts w:ascii="Garamond" w:hAnsi="Garamond"/>
          <w:sz w:val="24"/>
          <w:szCs w:val="24"/>
          <w:lang w:val="sq-AL"/>
        </w:rPr>
        <w:t>Leje/</w:t>
      </w:r>
      <w:r w:rsidR="00DF49AD" w:rsidRPr="00DF49AD">
        <w:rPr>
          <w:rFonts w:ascii="Garamond" w:hAnsi="Garamond"/>
          <w:sz w:val="24"/>
          <w:szCs w:val="24"/>
          <w:lang w:val="sq-AL"/>
        </w:rPr>
        <w:t xml:space="preserve">licencë </w:t>
      </w:r>
      <w:r w:rsidRPr="00DF49AD">
        <w:rPr>
          <w:rFonts w:ascii="Garamond" w:hAnsi="Garamond"/>
          <w:sz w:val="24"/>
          <w:szCs w:val="24"/>
          <w:lang w:val="sq-AL"/>
        </w:rPr>
        <w:t>ECMT (CEMT)</w:t>
      </w:r>
      <w:r w:rsidR="0070431D">
        <w:rPr>
          <w:rFonts w:ascii="Garamond" w:hAnsi="Garamond"/>
          <w:sz w:val="24"/>
          <w:szCs w:val="24"/>
          <w:lang w:val="sq-AL"/>
        </w:rPr>
        <w:t>”</w:t>
      </w:r>
      <w:r w:rsidRPr="00DF49AD">
        <w:rPr>
          <w:rFonts w:ascii="Garamond" w:hAnsi="Garamond"/>
          <w:sz w:val="24"/>
          <w:szCs w:val="24"/>
          <w:lang w:val="sq-AL"/>
        </w:rPr>
        <w:t xml:space="preserve"> nënkupton leje transporti ndërkombëtar multilateral shumëudhëtim</w:t>
      </w:r>
      <w:r w:rsidR="004F2935">
        <w:rPr>
          <w:rFonts w:ascii="Garamond" w:hAnsi="Garamond"/>
          <w:sz w:val="24"/>
          <w:szCs w:val="24"/>
          <w:lang w:val="sq-AL"/>
        </w:rPr>
        <w:t>ë</w:t>
      </w:r>
      <w:r w:rsidRPr="00DF49AD">
        <w:rPr>
          <w:rFonts w:ascii="Garamond" w:hAnsi="Garamond"/>
          <w:sz w:val="24"/>
          <w:szCs w:val="24"/>
          <w:lang w:val="sq-AL"/>
        </w:rPr>
        <w:t>sh dhe për një periudhë të caktuar kohe, për ushtrimin e veprimtarisë së transportit ndërkombëtar rrugor të mallrave ndërmjet dy e më shumë shteteve anëtare të Forumit të Transportit Ndërkombëtar (ITF).</w:t>
      </w:r>
    </w:p>
    <w:p w14:paraId="2CA462B0" w14:textId="4AAF27F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3.8</w:t>
      </w:r>
      <w:r w:rsidR="00DF49AD">
        <w:rPr>
          <w:rFonts w:ascii="Garamond" w:hAnsi="Garamond"/>
          <w:sz w:val="24"/>
          <w:szCs w:val="24"/>
          <w:lang w:val="sq-AL"/>
        </w:rPr>
        <w:t xml:space="preserve"> </w:t>
      </w:r>
      <w:r w:rsidRPr="00DF49AD">
        <w:rPr>
          <w:rFonts w:ascii="Garamond" w:hAnsi="Garamond"/>
          <w:sz w:val="24"/>
          <w:szCs w:val="24"/>
          <w:lang w:val="sq-AL"/>
        </w:rPr>
        <w:t>“Mjet” nënkupton një mjet me motor, një trailer</w:t>
      </w:r>
      <w:r w:rsidR="004D1D86">
        <w:rPr>
          <w:rFonts w:ascii="Garamond" w:hAnsi="Garamond"/>
          <w:sz w:val="24"/>
          <w:szCs w:val="24"/>
          <w:lang w:val="sq-AL"/>
        </w:rPr>
        <w:t>/</w:t>
      </w:r>
      <w:r w:rsidRPr="00DF49AD">
        <w:rPr>
          <w:rFonts w:ascii="Garamond" w:hAnsi="Garamond"/>
          <w:sz w:val="24"/>
          <w:szCs w:val="24"/>
          <w:lang w:val="sq-AL"/>
        </w:rPr>
        <w:t>rimorkio, një gjysmërimorkio ose një kombinim të mjeteve të destinuara eksluzivisht për transport mallrash</w:t>
      </w:r>
      <w:r w:rsidR="004F2935">
        <w:rPr>
          <w:rFonts w:ascii="Garamond" w:hAnsi="Garamond"/>
          <w:sz w:val="24"/>
          <w:szCs w:val="24"/>
          <w:lang w:val="sq-AL"/>
        </w:rPr>
        <w:t>.</w:t>
      </w:r>
    </w:p>
    <w:p w14:paraId="396AD56D" w14:textId="1170E4B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3.8.1</w:t>
      </w:r>
      <w:r w:rsidR="00DF49AD">
        <w:rPr>
          <w:rFonts w:ascii="Garamond" w:hAnsi="Garamond"/>
          <w:sz w:val="24"/>
          <w:szCs w:val="24"/>
          <w:lang w:val="sq-AL"/>
        </w:rPr>
        <w:t xml:space="preserve"> </w:t>
      </w:r>
      <w:r w:rsidR="0070431D">
        <w:rPr>
          <w:rFonts w:ascii="Garamond" w:hAnsi="Garamond"/>
          <w:sz w:val="24"/>
          <w:szCs w:val="24"/>
          <w:lang w:val="sq-AL"/>
        </w:rPr>
        <w:t>“</w:t>
      </w:r>
      <w:r w:rsidRPr="00DF49AD">
        <w:rPr>
          <w:rFonts w:ascii="Garamond" w:hAnsi="Garamond"/>
          <w:sz w:val="24"/>
          <w:szCs w:val="24"/>
          <w:lang w:val="sq-AL"/>
        </w:rPr>
        <w:t>Mjete motorike kategoria N</w:t>
      </w:r>
      <w:r w:rsidR="0070431D">
        <w:rPr>
          <w:rFonts w:ascii="Garamond" w:hAnsi="Garamond"/>
          <w:sz w:val="24"/>
          <w:szCs w:val="24"/>
          <w:lang w:val="sq-AL"/>
        </w:rPr>
        <w:t>”,</w:t>
      </w:r>
      <w:r w:rsidRPr="00DF49AD">
        <w:rPr>
          <w:rFonts w:ascii="Garamond" w:hAnsi="Garamond"/>
          <w:sz w:val="24"/>
          <w:szCs w:val="24"/>
          <w:lang w:val="sq-AL"/>
        </w:rPr>
        <w:t xml:space="preserve"> mjete me motor të destinuara për transport mallrash dhe që kanë të paktën katër rrota:</w:t>
      </w:r>
    </w:p>
    <w:p w14:paraId="528A881E" w14:textId="39C1030F" w:rsidR="007E449C" w:rsidRPr="004C0946" w:rsidRDefault="007E449C" w:rsidP="007E449C">
      <w:pPr>
        <w:spacing w:after="0" w:line="240" w:lineRule="auto"/>
        <w:ind w:firstLine="284"/>
        <w:jc w:val="both"/>
        <w:rPr>
          <w:rFonts w:ascii="Garamond" w:hAnsi="Garamond"/>
          <w:sz w:val="24"/>
          <w:szCs w:val="24"/>
          <w:lang w:val="sq-AL"/>
        </w:rPr>
      </w:pPr>
      <w:r w:rsidRPr="004C0946">
        <w:rPr>
          <w:rFonts w:ascii="Garamond" w:hAnsi="Garamond"/>
          <w:sz w:val="24"/>
          <w:szCs w:val="24"/>
          <w:lang w:val="sq-AL"/>
        </w:rPr>
        <w:t xml:space="preserve">- </w:t>
      </w:r>
      <w:r w:rsidR="004F2935" w:rsidRPr="004C0946">
        <w:rPr>
          <w:rFonts w:ascii="Garamond" w:hAnsi="Garamond"/>
          <w:sz w:val="24"/>
          <w:szCs w:val="24"/>
          <w:lang w:val="sq-AL"/>
        </w:rPr>
        <w:t xml:space="preserve">kategoria </w:t>
      </w:r>
      <w:r w:rsidRPr="004C0946">
        <w:rPr>
          <w:rFonts w:ascii="Garamond" w:hAnsi="Garamond"/>
          <w:sz w:val="24"/>
          <w:szCs w:val="24"/>
          <w:lang w:val="sq-AL"/>
        </w:rPr>
        <w:t>N2 janë mjete të destinuara për transport mallrash, me peshë maksimale me ngarkesë më të madhe se 3,5 tonë, por jo më shumë se 12 tonë;</w:t>
      </w:r>
    </w:p>
    <w:p w14:paraId="2794D8B7" w14:textId="6F243906" w:rsidR="007E449C" w:rsidRPr="00DF49AD" w:rsidRDefault="007E449C" w:rsidP="007E449C">
      <w:pPr>
        <w:spacing w:after="0" w:line="240" w:lineRule="auto"/>
        <w:ind w:firstLine="284"/>
        <w:jc w:val="both"/>
        <w:rPr>
          <w:rFonts w:ascii="Garamond" w:hAnsi="Garamond"/>
          <w:sz w:val="24"/>
          <w:szCs w:val="24"/>
          <w:lang w:val="sq-AL"/>
        </w:rPr>
      </w:pPr>
      <w:r w:rsidRPr="004C0946">
        <w:rPr>
          <w:rFonts w:ascii="Garamond" w:hAnsi="Garamond"/>
          <w:sz w:val="24"/>
          <w:szCs w:val="24"/>
          <w:lang w:val="sq-AL"/>
        </w:rPr>
        <w:t xml:space="preserve">- </w:t>
      </w:r>
      <w:r w:rsidR="004F2935" w:rsidRPr="004C0946">
        <w:rPr>
          <w:rFonts w:ascii="Garamond" w:hAnsi="Garamond"/>
          <w:sz w:val="24"/>
          <w:szCs w:val="24"/>
          <w:lang w:val="sq-AL"/>
        </w:rPr>
        <w:t xml:space="preserve">kategoria </w:t>
      </w:r>
      <w:r w:rsidRPr="004C0946">
        <w:rPr>
          <w:rFonts w:ascii="Garamond" w:hAnsi="Garamond"/>
          <w:sz w:val="24"/>
          <w:szCs w:val="24"/>
          <w:lang w:val="sq-AL"/>
        </w:rPr>
        <w:t>N3 janë mjete të destinuara për transport mallrash, me peshë maksimale me ngarkesë</w:t>
      </w:r>
      <w:r w:rsidRPr="00DF49AD">
        <w:rPr>
          <w:rFonts w:ascii="Garamond" w:hAnsi="Garamond"/>
          <w:sz w:val="24"/>
          <w:szCs w:val="24"/>
          <w:lang w:val="sq-AL"/>
        </w:rPr>
        <w:t xml:space="preserve"> më të madhe se 12 tonë. </w:t>
      </w:r>
    </w:p>
    <w:p w14:paraId="144ABAF3" w14:textId="7F6257C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3.8.2</w:t>
      </w:r>
      <w:r w:rsidR="00DF49AD">
        <w:rPr>
          <w:rFonts w:ascii="Garamond" w:hAnsi="Garamond"/>
          <w:sz w:val="24"/>
          <w:szCs w:val="24"/>
          <w:lang w:val="sq-AL"/>
        </w:rPr>
        <w:t xml:space="preserve"> </w:t>
      </w:r>
      <w:r w:rsidR="0070431D">
        <w:rPr>
          <w:rFonts w:ascii="Garamond" w:hAnsi="Garamond"/>
          <w:sz w:val="24"/>
          <w:szCs w:val="24"/>
          <w:lang w:val="sq-AL"/>
        </w:rPr>
        <w:t>“</w:t>
      </w:r>
      <w:r w:rsidRPr="00DF49AD">
        <w:rPr>
          <w:rFonts w:ascii="Garamond" w:hAnsi="Garamond"/>
          <w:sz w:val="24"/>
          <w:szCs w:val="24"/>
          <w:lang w:val="sq-AL"/>
        </w:rPr>
        <w:t>Rimorkio kategoria O</w:t>
      </w:r>
      <w:r w:rsidR="0070431D">
        <w:rPr>
          <w:rFonts w:ascii="Garamond" w:hAnsi="Garamond"/>
          <w:sz w:val="24"/>
          <w:szCs w:val="24"/>
          <w:lang w:val="sq-AL"/>
        </w:rPr>
        <w:t>”</w:t>
      </w:r>
      <w:r w:rsidRPr="00DF49AD">
        <w:rPr>
          <w:rFonts w:ascii="Garamond" w:hAnsi="Garamond"/>
          <w:sz w:val="24"/>
          <w:szCs w:val="24"/>
          <w:lang w:val="sq-AL"/>
        </w:rPr>
        <w:t>, janë rimorkiot (përfshirë edhe gjysmërimorkiot):</w:t>
      </w:r>
    </w:p>
    <w:p w14:paraId="11F2C749" w14:textId="1795F65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kategoria O1: rimorkio me peshë maksimale me ngarkesë jo më të madhe se 0,75 tonë;</w:t>
      </w:r>
    </w:p>
    <w:p w14:paraId="29D3E82E" w14:textId="6F1904C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kategoria O2: rimorkio me peshë maksimale me ngarkesë më të madhe se 0,75 tonë, por jo më të madhe se 3,5 tonë;</w:t>
      </w:r>
    </w:p>
    <w:p w14:paraId="417EEA14" w14:textId="2DD952E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kategoria O3: rimorkio me peshë maksimale me ngarkesë më të madhe se 3,5 tonë, por jo më të madhe se 10 tonë;</w:t>
      </w:r>
    </w:p>
    <w:p w14:paraId="3CE6D20A" w14:textId="054F726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kategoria O4: rimorkio me peshë maksimale me ngarkesë më të madhe se 10 tonë.</w:t>
      </w:r>
    </w:p>
    <w:p w14:paraId="7E149C20" w14:textId="51860B9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3.9</w:t>
      </w:r>
      <w:r w:rsidR="00DF49AD">
        <w:rPr>
          <w:rFonts w:ascii="Garamond" w:hAnsi="Garamond"/>
          <w:sz w:val="24"/>
          <w:szCs w:val="24"/>
          <w:lang w:val="sq-AL"/>
        </w:rPr>
        <w:t xml:space="preserve"> </w:t>
      </w:r>
      <w:r w:rsidR="0070431D">
        <w:rPr>
          <w:rFonts w:ascii="Garamond" w:hAnsi="Garamond"/>
          <w:sz w:val="24"/>
          <w:szCs w:val="24"/>
          <w:lang w:val="sq-AL"/>
        </w:rPr>
        <w:t>“</w:t>
      </w:r>
      <w:r w:rsidRPr="00DF49AD">
        <w:rPr>
          <w:rFonts w:ascii="Garamond" w:hAnsi="Garamond"/>
          <w:sz w:val="24"/>
          <w:szCs w:val="24"/>
          <w:lang w:val="sq-AL"/>
        </w:rPr>
        <w:t>Mjet me qira</w:t>
      </w:r>
      <w:r w:rsidR="0070431D">
        <w:rPr>
          <w:rFonts w:ascii="Garamond" w:hAnsi="Garamond"/>
          <w:sz w:val="24"/>
          <w:szCs w:val="24"/>
          <w:lang w:val="sq-AL"/>
        </w:rPr>
        <w:t>”</w:t>
      </w:r>
      <w:r w:rsidRPr="00DF49AD">
        <w:rPr>
          <w:rFonts w:ascii="Garamond" w:hAnsi="Garamond"/>
          <w:sz w:val="24"/>
          <w:szCs w:val="24"/>
          <w:lang w:val="sq-AL"/>
        </w:rPr>
        <w:t xml:space="preserve"> nënkupton çdo mjet, i cili kundrejt shpërblimit dhe për një periudhë të caktuar kohe, vihet në dispozicion të një subjekti që angazhohet në transportin rrugor të mallrave për të tretë ose me qira, ose për llogari të vet</w:t>
      </w:r>
      <w:r w:rsidR="004C0946">
        <w:rPr>
          <w:rFonts w:ascii="Garamond" w:hAnsi="Garamond"/>
          <w:sz w:val="24"/>
          <w:szCs w:val="24"/>
          <w:lang w:val="sq-AL"/>
        </w:rPr>
        <w:t>,</w:t>
      </w:r>
      <w:r w:rsidRPr="00DF49AD">
        <w:rPr>
          <w:rFonts w:ascii="Garamond" w:hAnsi="Garamond"/>
          <w:sz w:val="24"/>
          <w:szCs w:val="24"/>
          <w:lang w:val="sq-AL"/>
        </w:rPr>
        <w:t xml:space="preserve"> në bazë të një kontrate me personin juridik ose fizik që vë mjetin</w:t>
      </w:r>
      <w:r w:rsidR="004D1D86">
        <w:rPr>
          <w:rFonts w:ascii="Garamond" w:hAnsi="Garamond"/>
          <w:sz w:val="24"/>
          <w:szCs w:val="24"/>
          <w:lang w:val="sq-AL"/>
        </w:rPr>
        <w:t>/</w:t>
      </w:r>
      <w:r w:rsidRPr="00DF49AD">
        <w:rPr>
          <w:rFonts w:ascii="Garamond" w:hAnsi="Garamond"/>
          <w:sz w:val="24"/>
          <w:szCs w:val="24"/>
          <w:lang w:val="sq-AL"/>
        </w:rPr>
        <w:t>et në dispozicion.</w:t>
      </w:r>
    </w:p>
    <w:p w14:paraId="77B6774D" w14:textId="1E3D37F1"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3.10</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Operacion kabotazhi</w:t>
      </w:r>
      <w:r w:rsidR="0070431D">
        <w:rPr>
          <w:rFonts w:ascii="Garamond" w:hAnsi="Garamond"/>
          <w:sz w:val="24"/>
          <w:szCs w:val="24"/>
          <w:lang w:val="sq-AL"/>
        </w:rPr>
        <w:t>”</w:t>
      </w:r>
      <w:r w:rsidR="007E449C" w:rsidRPr="00DF49AD">
        <w:rPr>
          <w:rFonts w:ascii="Garamond" w:hAnsi="Garamond"/>
          <w:sz w:val="24"/>
          <w:szCs w:val="24"/>
          <w:lang w:val="sq-AL"/>
        </w:rPr>
        <w:t xml:space="preserve"> nënkupton transportin për të tretë ose me qira, që kryhet midis dy pikave të ndryshme brenda territorit të Republikës së Shqipërisë</w:t>
      </w:r>
      <w:r w:rsidR="004C0946">
        <w:rPr>
          <w:rFonts w:ascii="Garamond" w:hAnsi="Garamond"/>
          <w:sz w:val="24"/>
          <w:szCs w:val="24"/>
          <w:lang w:val="sq-AL"/>
        </w:rPr>
        <w:t>,</w:t>
      </w:r>
      <w:r w:rsidR="007E449C" w:rsidRPr="00DF49AD">
        <w:rPr>
          <w:rFonts w:ascii="Garamond" w:hAnsi="Garamond"/>
          <w:sz w:val="24"/>
          <w:szCs w:val="24"/>
          <w:lang w:val="sq-AL"/>
        </w:rPr>
        <w:t xml:space="preserve"> në baza të përkohshme nga mjeti</w:t>
      </w:r>
      <w:r w:rsidR="004D1D86">
        <w:rPr>
          <w:rFonts w:ascii="Garamond" w:hAnsi="Garamond"/>
          <w:sz w:val="24"/>
          <w:szCs w:val="24"/>
          <w:lang w:val="sq-AL"/>
        </w:rPr>
        <w:t>/</w:t>
      </w:r>
      <w:r w:rsidR="007E449C" w:rsidRPr="00DF49AD">
        <w:rPr>
          <w:rFonts w:ascii="Garamond" w:hAnsi="Garamond"/>
          <w:sz w:val="24"/>
          <w:szCs w:val="24"/>
          <w:lang w:val="sq-AL"/>
        </w:rPr>
        <w:t xml:space="preserve">mjetet e një subjekti të huaj, i cili është </w:t>
      </w:r>
      <w:r w:rsidR="00DF49AD" w:rsidRPr="00DF49AD">
        <w:rPr>
          <w:rFonts w:ascii="Garamond" w:hAnsi="Garamond"/>
          <w:sz w:val="24"/>
          <w:szCs w:val="24"/>
          <w:lang w:val="sq-AL"/>
        </w:rPr>
        <w:t>regjistruar</w:t>
      </w:r>
      <w:r w:rsidR="007E449C" w:rsidRPr="00DF49AD">
        <w:rPr>
          <w:rFonts w:ascii="Garamond" w:hAnsi="Garamond"/>
          <w:sz w:val="24"/>
          <w:szCs w:val="24"/>
          <w:lang w:val="sq-AL"/>
        </w:rPr>
        <w:t xml:space="preserve"> në një shtet tjetër.</w:t>
      </w:r>
    </w:p>
    <w:p w14:paraId="2E0BB298" w14:textId="0136DE13"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3.11</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Pala kontraktuese</w:t>
      </w:r>
      <w:r w:rsidR="0070431D">
        <w:rPr>
          <w:rFonts w:ascii="Garamond" w:hAnsi="Garamond"/>
          <w:sz w:val="24"/>
          <w:szCs w:val="24"/>
          <w:lang w:val="sq-AL"/>
        </w:rPr>
        <w:t>”</w:t>
      </w:r>
      <w:r w:rsidR="007E449C" w:rsidRPr="00DF49AD">
        <w:rPr>
          <w:rFonts w:ascii="Garamond" w:hAnsi="Garamond"/>
          <w:sz w:val="24"/>
          <w:szCs w:val="24"/>
          <w:lang w:val="sq-AL"/>
        </w:rPr>
        <w:t xml:space="preserve"> nënkupton atë shtet që ka dhënë dakordësinë/pëlqimin për kryerjen e veprimtarisë së transportit, sipas marrëveshjeve dypalëshe, për aq kohë sa kjo marrëveshje është në fuqi.</w:t>
      </w:r>
    </w:p>
    <w:p w14:paraId="11CF412C" w14:textId="37A9F22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3.12 </w:t>
      </w:r>
      <w:r w:rsidR="0070431D">
        <w:rPr>
          <w:rFonts w:ascii="Garamond" w:hAnsi="Garamond"/>
          <w:sz w:val="24"/>
          <w:szCs w:val="24"/>
          <w:lang w:val="sq-AL"/>
        </w:rPr>
        <w:t>“</w:t>
      </w:r>
      <w:r w:rsidRPr="00DF49AD">
        <w:rPr>
          <w:rFonts w:ascii="Garamond" w:hAnsi="Garamond"/>
          <w:sz w:val="24"/>
          <w:szCs w:val="24"/>
          <w:lang w:val="sq-AL"/>
        </w:rPr>
        <w:t>Regjistri Elektronik Kombëtar (REK)</w:t>
      </w:r>
      <w:r w:rsidR="0070431D">
        <w:rPr>
          <w:rFonts w:ascii="Garamond" w:hAnsi="Garamond"/>
          <w:sz w:val="24"/>
          <w:szCs w:val="24"/>
          <w:lang w:val="sq-AL"/>
        </w:rPr>
        <w:t>”</w:t>
      </w:r>
      <w:r w:rsidRPr="00DF49AD">
        <w:rPr>
          <w:rFonts w:ascii="Garamond" w:hAnsi="Garamond"/>
          <w:sz w:val="24"/>
          <w:szCs w:val="24"/>
          <w:lang w:val="sq-AL"/>
        </w:rPr>
        <w:t xml:space="preserve"> është regjistri ku mbahen/regjistrohen të dhënat për subjektet e transportit ndërkombëtar rrugor të mallrave për të tretë ose me qira dhe për llogari të vet për gjithë Shqipërinë.</w:t>
      </w:r>
    </w:p>
    <w:p w14:paraId="5703E131" w14:textId="014FAB18"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3.13</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Subjekt</w:t>
      </w:r>
      <w:r w:rsidR="0070431D">
        <w:rPr>
          <w:rFonts w:ascii="Garamond" w:hAnsi="Garamond"/>
          <w:sz w:val="24"/>
          <w:szCs w:val="24"/>
          <w:lang w:val="sq-AL"/>
        </w:rPr>
        <w:t>”</w:t>
      </w:r>
      <w:r w:rsidR="007E449C" w:rsidRPr="00DF49AD">
        <w:rPr>
          <w:rFonts w:ascii="Garamond" w:hAnsi="Garamond"/>
          <w:sz w:val="24"/>
          <w:szCs w:val="24"/>
          <w:lang w:val="sq-AL"/>
        </w:rPr>
        <w:t xml:space="preserve"> nënkupton çdo person juridik ose fizik tregtar, si edhe çdo term tjetër të përdorur në aktet ligjore e nënligjore në fuqi</w:t>
      </w:r>
      <w:r w:rsidR="004C0946">
        <w:rPr>
          <w:rFonts w:ascii="Garamond" w:hAnsi="Garamond"/>
          <w:sz w:val="24"/>
          <w:szCs w:val="24"/>
          <w:lang w:val="sq-AL"/>
        </w:rPr>
        <w:t>,</w:t>
      </w:r>
      <w:r w:rsidR="007E449C" w:rsidRPr="00DF49AD">
        <w:rPr>
          <w:rFonts w:ascii="Garamond" w:hAnsi="Garamond"/>
          <w:sz w:val="24"/>
          <w:szCs w:val="24"/>
          <w:lang w:val="sq-AL"/>
        </w:rPr>
        <w:t xml:space="preserve"> si</w:t>
      </w:r>
      <w:r w:rsidR="004C0946">
        <w:rPr>
          <w:rFonts w:ascii="Garamond" w:hAnsi="Garamond"/>
          <w:sz w:val="24"/>
          <w:szCs w:val="24"/>
          <w:lang w:val="sq-AL"/>
        </w:rPr>
        <w:t>:</w:t>
      </w:r>
      <w:r w:rsidR="007E449C" w:rsidRPr="00DF49AD">
        <w:rPr>
          <w:rFonts w:ascii="Garamond" w:hAnsi="Garamond"/>
          <w:sz w:val="24"/>
          <w:szCs w:val="24"/>
          <w:lang w:val="sq-AL"/>
        </w:rPr>
        <w:t xml:space="preserve"> operatorë transporti, ndër</w:t>
      </w:r>
      <w:r w:rsidR="004C0946">
        <w:rPr>
          <w:rFonts w:ascii="Garamond" w:hAnsi="Garamond"/>
          <w:sz w:val="24"/>
          <w:szCs w:val="24"/>
          <w:lang w:val="sq-AL"/>
        </w:rPr>
        <w:t>marrje transporti, transportues</w:t>
      </w:r>
      <w:r w:rsidR="007E449C" w:rsidRPr="00DF49AD">
        <w:rPr>
          <w:rFonts w:ascii="Garamond" w:hAnsi="Garamond"/>
          <w:sz w:val="24"/>
          <w:szCs w:val="24"/>
          <w:lang w:val="sq-AL"/>
        </w:rPr>
        <w:t xml:space="preserve"> etj., që ushtron veprimtarinë në transportin ndërkombëtar rrugor të mallrave.</w:t>
      </w:r>
    </w:p>
    <w:p w14:paraId="4AE2F515" w14:textId="67A60884"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3.14</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Shkelje serioze e legjislacionit të transportit rrugor</w:t>
      </w:r>
      <w:r w:rsidR="0070431D">
        <w:rPr>
          <w:rFonts w:ascii="Garamond" w:hAnsi="Garamond"/>
          <w:sz w:val="24"/>
          <w:szCs w:val="24"/>
          <w:lang w:val="sq-AL"/>
        </w:rPr>
        <w:t>”</w:t>
      </w:r>
      <w:r w:rsidR="007E449C" w:rsidRPr="00DF49AD">
        <w:rPr>
          <w:rFonts w:ascii="Garamond" w:hAnsi="Garamond"/>
          <w:sz w:val="24"/>
          <w:szCs w:val="24"/>
          <w:lang w:val="sq-AL"/>
        </w:rPr>
        <w:t xml:space="preserve"> nënkupton një shkelje</w:t>
      </w:r>
      <w:r w:rsidR="0070431D">
        <w:rPr>
          <w:rFonts w:ascii="Garamond" w:hAnsi="Garamond"/>
          <w:sz w:val="24"/>
          <w:szCs w:val="24"/>
          <w:lang w:val="sq-AL"/>
        </w:rPr>
        <w:t>,</w:t>
      </w:r>
      <w:r w:rsidR="007E449C" w:rsidRPr="00DF49AD">
        <w:rPr>
          <w:rFonts w:ascii="Garamond" w:hAnsi="Garamond"/>
          <w:sz w:val="24"/>
          <w:szCs w:val="24"/>
          <w:lang w:val="sq-AL"/>
        </w:rPr>
        <w:t xml:space="preserve"> që mund të çojë në humbjen e reputacionit të mirë në përputhje me VKM</w:t>
      </w:r>
      <w:r w:rsidR="00DF49AD">
        <w:rPr>
          <w:rFonts w:ascii="Garamond" w:hAnsi="Garamond"/>
          <w:sz w:val="24"/>
          <w:szCs w:val="24"/>
          <w:lang w:val="sq-AL"/>
        </w:rPr>
        <w:t>-në</w:t>
      </w:r>
      <w:r w:rsidR="007E449C" w:rsidRPr="00DF49AD">
        <w:rPr>
          <w:rFonts w:ascii="Garamond" w:hAnsi="Garamond"/>
          <w:sz w:val="24"/>
          <w:szCs w:val="24"/>
          <w:lang w:val="sq-AL"/>
        </w:rPr>
        <w:t xml:space="preserve"> nr. 325, datë 19.3.2008, të</w:t>
      </w:r>
      <w:r w:rsidR="00DF49AD">
        <w:rPr>
          <w:rFonts w:ascii="Garamond" w:hAnsi="Garamond"/>
          <w:sz w:val="24"/>
          <w:szCs w:val="24"/>
          <w:lang w:val="sq-AL"/>
        </w:rPr>
        <w:t xml:space="preserve"> ndryshuar dhe nenin 6, pikat 1 dhe 2</w:t>
      </w:r>
      <w:r w:rsidR="007E449C" w:rsidRPr="00DF49AD">
        <w:rPr>
          <w:rFonts w:ascii="Garamond" w:hAnsi="Garamond"/>
          <w:sz w:val="24"/>
          <w:szCs w:val="24"/>
          <w:lang w:val="sq-AL"/>
        </w:rPr>
        <w:t xml:space="preserve"> dhe </w:t>
      </w:r>
      <w:r w:rsidR="00DF49AD" w:rsidRPr="00DF49AD">
        <w:rPr>
          <w:rFonts w:ascii="Garamond" w:hAnsi="Garamond"/>
          <w:sz w:val="24"/>
          <w:szCs w:val="24"/>
          <w:lang w:val="sq-AL"/>
        </w:rPr>
        <w:t xml:space="preserve">aneksit </w:t>
      </w:r>
      <w:r w:rsidR="007E449C" w:rsidRPr="00DF49AD">
        <w:rPr>
          <w:rFonts w:ascii="Garamond" w:hAnsi="Garamond"/>
          <w:sz w:val="24"/>
          <w:szCs w:val="24"/>
          <w:lang w:val="sq-AL"/>
        </w:rPr>
        <w:t xml:space="preserve">IV të </w:t>
      </w:r>
      <w:r w:rsidR="0070431D">
        <w:rPr>
          <w:rFonts w:ascii="Garamond" w:hAnsi="Garamond"/>
          <w:sz w:val="24"/>
          <w:szCs w:val="24"/>
          <w:lang w:val="sq-AL"/>
        </w:rPr>
        <w:t>r</w:t>
      </w:r>
      <w:r w:rsidR="007E449C" w:rsidRPr="00DF49AD">
        <w:rPr>
          <w:rFonts w:ascii="Garamond" w:hAnsi="Garamond"/>
          <w:sz w:val="24"/>
          <w:szCs w:val="24"/>
          <w:lang w:val="sq-AL"/>
        </w:rPr>
        <w:t>reg</w:t>
      </w:r>
      <w:r w:rsidR="00DF49AD">
        <w:rPr>
          <w:rFonts w:ascii="Garamond" w:hAnsi="Garamond"/>
          <w:sz w:val="24"/>
          <w:szCs w:val="24"/>
          <w:lang w:val="sq-AL"/>
        </w:rPr>
        <w:t>ullores (KE) nr. 1071/2009 dhe/</w:t>
      </w:r>
      <w:r w:rsidR="007E449C" w:rsidRPr="00DF49AD">
        <w:rPr>
          <w:rFonts w:ascii="Garamond" w:hAnsi="Garamond"/>
          <w:sz w:val="24"/>
          <w:szCs w:val="24"/>
          <w:lang w:val="sq-AL"/>
        </w:rPr>
        <w:t>ose tërheqje të përhershme të licencës.</w:t>
      </w:r>
    </w:p>
    <w:p w14:paraId="7FE11020" w14:textId="44C2BE3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3.15 </w:t>
      </w:r>
      <w:r w:rsidR="0070431D">
        <w:rPr>
          <w:rFonts w:ascii="Garamond" w:hAnsi="Garamond"/>
          <w:sz w:val="24"/>
          <w:szCs w:val="24"/>
          <w:lang w:val="sq-AL"/>
        </w:rPr>
        <w:t>“</w:t>
      </w:r>
      <w:r w:rsidRPr="00DF49AD">
        <w:rPr>
          <w:rFonts w:ascii="Garamond" w:hAnsi="Garamond"/>
          <w:sz w:val="24"/>
          <w:szCs w:val="24"/>
          <w:lang w:val="sq-AL"/>
        </w:rPr>
        <w:t>Transport ndërkombëtar</w:t>
      </w:r>
      <w:r w:rsidR="0070431D">
        <w:rPr>
          <w:rFonts w:ascii="Garamond" w:hAnsi="Garamond"/>
          <w:sz w:val="24"/>
          <w:szCs w:val="24"/>
          <w:lang w:val="sq-AL"/>
        </w:rPr>
        <w:t>”</w:t>
      </w:r>
      <w:r w:rsidRPr="00DF49AD">
        <w:rPr>
          <w:rFonts w:ascii="Garamond" w:hAnsi="Garamond"/>
          <w:sz w:val="24"/>
          <w:szCs w:val="24"/>
          <w:lang w:val="sq-AL"/>
        </w:rPr>
        <w:t xml:space="preserve"> nënkupton një udhëtim:</w:t>
      </w:r>
    </w:p>
    <w:p w14:paraId="7834923C" w14:textId="1D6DE84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me ngarkesë</w:t>
      </w:r>
      <w:r w:rsidR="0070431D">
        <w:rPr>
          <w:rFonts w:ascii="Garamond" w:hAnsi="Garamond"/>
          <w:sz w:val="24"/>
          <w:szCs w:val="24"/>
          <w:lang w:val="sq-AL"/>
        </w:rPr>
        <w:t>,</w:t>
      </w:r>
      <w:r w:rsidRPr="00DF49AD">
        <w:rPr>
          <w:rFonts w:ascii="Garamond" w:hAnsi="Garamond"/>
          <w:sz w:val="24"/>
          <w:szCs w:val="24"/>
          <w:lang w:val="sq-AL"/>
        </w:rPr>
        <w:t xml:space="preserve"> i ndërmarrë nga një mjet, pika e nisjes dhe pika e mbërritjes së të cilit janë në dy shtete të ndryshme, njëri prej të cilëve është shteti palë në marrëveshje, me ose pa tranzit nëpërmjet një ose më shumë shteteve</w:t>
      </w:r>
      <w:r w:rsidR="004D1D86">
        <w:rPr>
          <w:rFonts w:ascii="Garamond" w:hAnsi="Garamond"/>
          <w:sz w:val="24"/>
          <w:szCs w:val="24"/>
          <w:lang w:val="sq-AL"/>
        </w:rPr>
        <w:t>/</w:t>
      </w:r>
      <w:r w:rsidRPr="00DF49AD">
        <w:rPr>
          <w:rFonts w:ascii="Garamond" w:hAnsi="Garamond"/>
          <w:sz w:val="24"/>
          <w:szCs w:val="24"/>
          <w:lang w:val="sq-AL"/>
        </w:rPr>
        <w:t>vendeve të treta.</w:t>
      </w:r>
    </w:p>
    <w:p w14:paraId="13DAF652" w14:textId="1C7426A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b) me ngarkesë</w:t>
      </w:r>
      <w:r w:rsidR="0070431D">
        <w:rPr>
          <w:rFonts w:ascii="Garamond" w:hAnsi="Garamond"/>
          <w:sz w:val="24"/>
          <w:szCs w:val="24"/>
          <w:lang w:val="sq-AL"/>
        </w:rPr>
        <w:t>,</w:t>
      </w:r>
      <w:r w:rsidRPr="00DF49AD">
        <w:rPr>
          <w:rFonts w:ascii="Garamond" w:hAnsi="Garamond"/>
          <w:sz w:val="24"/>
          <w:szCs w:val="24"/>
          <w:lang w:val="sq-AL"/>
        </w:rPr>
        <w:t xml:space="preserve"> i ndërmarrë nga një mjet drejt një shteti palë në marrëveshje ose në një vend të tretë dhe anasjelltas, me ose pa tranzit nëpërmjet një ose më shumë shteteve ose vendeve të treta.</w:t>
      </w:r>
    </w:p>
    <w:p w14:paraId="52285844" w14:textId="44D0D97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me ngarkesë</w:t>
      </w:r>
      <w:r w:rsidR="0070431D">
        <w:rPr>
          <w:rFonts w:ascii="Garamond" w:hAnsi="Garamond"/>
          <w:sz w:val="24"/>
          <w:szCs w:val="24"/>
          <w:lang w:val="sq-AL"/>
        </w:rPr>
        <w:t>,</w:t>
      </w:r>
      <w:r w:rsidRPr="00DF49AD">
        <w:rPr>
          <w:rFonts w:ascii="Garamond" w:hAnsi="Garamond"/>
          <w:sz w:val="24"/>
          <w:szCs w:val="24"/>
          <w:lang w:val="sq-AL"/>
        </w:rPr>
        <w:t xml:space="preserve"> i ndërmarrë nga një mjet ndërmjet vendeve të treta, me tran</w:t>
      </w:r>
      <w:r w:rsidR="0070431D">
        <w:rPr>
          <w:rFonts w:ascii="Garamond" w:hAnsi="Garamond"/>
          <w:sz w:val="24"/>
          <w:szCs w:val="24"/>
          <w:lang w:val="sq-AL"/>
        </w:rPr>
        <w:t>z</w:t>
      </w:r>
      <w:r w:rsidRPr="00DF49AD">
        <w:rPr>
          <w:rFonts w:ascii="Garamond" w:hAnsi="Garamond"/>
          <w:sz w:val="24"/>
          <w:szCs w:val="24"/>
          <w:lang w:val="sq-AL"/>
        </w:rPr>
        <w:t xml:space="preserve">it përmes territorit të Shqipërisë; ose </w:t>
      </w:r>
    </w:p>
    <w:p w14:paraId="70CF168C" w14:textId="4CFB0CE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d) pa ngarkesë</w:t>
      </w:r>
      <w:r w:rsidR="0070431D">
        <w:rPr>
          <w:rFonts w:ascii="Garamond" w:hAnsi="Garamond"/>
          <w:sz w:val="24"/>
          <w:szCs w:val="24"/>
          <w:lang w:val="sq-AL"/>
        </w:rPr>
        <w:t>,</w:t>
      </w:r>
      <w:r w:rsidRPr="00DF49AD">
        <w:rPr>
          <w:rFonts w:ascii="Garamond" w:hAnsi="Garamond"/>
          <w:sz w:val="24"/>
          <w:szCs w:val="24"/>
          <w:lang w:val="sq-AL"/>
        </w:rPr>
        <w:t xml:space="preserve"> në lidhje me transportin e përmendur në shkronjat </w:t>
      </w:r>
      <w:r w:rsidR="0070431D">
        <w:rPr>
          <w:rFonts w:ascii="Garamond" w:hAnsi="Garamond"/>
          <w:sz w:val="24"/>
          <w:szCs w:val="24"/>
          <w:lang w:val="sq-AL"/>
        </w:rPr>
        <w:t>“</w:t>
      </w:r>
      <w:r w:rsidRPr="00DF49AD">
        <w:rPr>
          <w:rFonts w:ascii="Garamond" w:hAnsi="Garamond"/>
          <w:sz w:val="24"/>
          <w:szCs w:val="24"/>
          <w:lang w:val="sq-AL"/>
        </w:rPr>
        <w:t>a</w:t>
      </w:r>
      <w:r w:rsidR="0070431D">
        <w:rPr>
          <w:rFonts w:ascii="Garamond" w:hAnsi="Garamond"/>
          <w:sz w:val="24"/>
          <w:szCs w:val="24"/>
          <w:lang w:val="sq-AL"/>
        </w:rPr>
        <w:t>”</w:t>
      </w:r>
      <w:r w:rsidRPr="00DF49AD">
        <w:rPr>
          <w:rFonts w:ascii="Garamond" w:hAnsi="Garamond"/>
          <w:sz w:val="24"/>
          <w:szCs w:val="24"/>
          <w:lang w:val="sq-AL"/>
        </w:rPr>
        <w:t xml:space="preserve">, </w:t>
      </w:r>
      <w:r w:rsidR="0070431D">
        <w:rPr>
          <w:rFonts w:ascii="Garamond" w:hAnsi="Garamond"/>
          <w:sz w:val="24"/>
          <w:szCs w:val="24"/>
          <w:lang w:val="sq-AL"/>
        </w:rPr>
        <w:t>“</w:t>
      </w:r>
      <w:r w:rsidRPr="00DF49AD">
        <w:rPr>
          <w:rFonts w:ascii="Garamond" w:hAnsi="Garamond"/>
          <w:sz w:val="24"/>
          <w:szCs w:val="24"/>
          <w:lang w:val="sq-AL"/>
        </w:rPr>
        <w:t>b</w:t>
      </w:r>
      <w:r w:rsidR="0070431D">
        <w:rPr>
          <w:rFonts w:ascii="Garamond" w:hAnsi="Garamond"/>
          <w:sz w:val="24"/>
          <w:szCs w:val="24"/>
          <w:lang w:val="sq-AL"/>
        </w:rPr>
        <w:t>”</w:t>
      </w:r>
      <w:r w:rsidRPr="00DF49AD">
        <w:rPr>
          <w:rFonts w:ascii="Garamond" w:hAnsi="Garamond"/>
          <w:sz w:val="24"/>
          <w:szCs w:val="24"/>
          <w:lang w:val="sq-AL"/>
        </w:rPr>
        <w:t xml:space="preserve"> dhe </w:t>
      </w:r>
      <w:r w:rsidR="0070431D">
        <w:rPr>
          <w:rFonts w:ascii="Garamond" w:hAnsi="Garamond"/>
          <w:sz w:val="24"/>
          <w:szCs w:val="24"/>
          <w:lang w:val="sq-AL"/>
        </w:rPr>
        <w:t>“</w:t>
      </w:r>
      <w:r w:rsidRPr="00DF49AD">
        <w:rPr>
          <w:rFonts w:ascii="Garamond" w:hAnsi="Garamond"/>
          <w:sz w:val="24"/>
          <w:szCs w:val="24"/>
          <w:lang w:val="sq-AL"/>
        </w:rPr>
        <w:t>c</w:t>
      </w:r>
      <w:r w:rsidR="0070431D">
        <w:rPr>
          <w:rFonts w:ascii="Garamond" w:hAnsi="Garamond"/>
          <w:sz w:val="24"/>
          <w:szCs w:val="24"/>
          <w:lang w:val="sq-AL"/>
        </w:rPr>
        <w:t>”</w:t>
      </w:r>
      <w:r w:rsidRPr="00DF49AD">
        <w:rPr>
          <w:rFonts w:ascii="Garamond" w:hAnsi="Garamond"/>
          <w:sz w:val="24"/>
          <w:szCs w:val="24"/>
          <w:lang w:val="sq-AL"/>
        </w:rPr>
        <w:t>.</w:t>
      </w:r>
    </w:p>
    <w:p w14:paraId="53A0DDA3" w14:textId="4A4015BC"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3.16</w:t>
      </w:r>
      <w:r w:rsidR="0070431D">
        <w:rPr>
          <w:rFonts w:ascii="Garamond" w:hAnsi="Garamond"/>
          <w:sz w:val="24"/>
          <w:szCs w:val="24"/>
          <w:lang w:val="sq-AL"/>
        </w:rPr>
        <w:t xml:space="preserve"> “Transportues jo</w:t>
      </w:r>
      <w:r w:rsidR="007E449C" w:rsidRPr="00DF49AD">
        <w:rPr>
          <w:rFonts w:ascii="Garamond" w:hAnsi="Garamond"/>
          <w:sz w:val="24"/>
          <w:szCs w:val="24"/>
          <w:lang w:val="sq-AL"/>
        </w:rPr>
        <w:t>rezident</w:t>
      </w:r>
      <w:r w:rsidR="0070431D">
        <w:rPr>
          <w:rFonts w:ascii="Garamond" w:hAnsi="Garamond"/>
          <w:sz w:val="24"/>
          <w:szCs w:val="24"/>
          <w:lang w:val="sq-AL"/>
        </w:rPr>
        <w:t>”</w:t>
      </w:r>
      <w:r w:rsidR="007E449C" w:rsidRPr="00DF49AD">
        <w:rPr>
          <w:rFonts w:ascii="Garamond" w:hAnsi="Garamond"/>
          <w:sz w:val="24"/>
          <w:szCs w:val="24"/>
          <w:lang w:val="sq-AL"/>
        </w:rPr>
        <w:t xml:space="preserve"> nënkupton një su</w:t>
      </w:r>
      <w:r w:rsidR="0070431D">
        <w:rPr>
          <w:rFonts w:ascii="Garamond" w:hAnsi="Garamond"/>
          <w:sz w:val="24"/>
          <w:szCs w:val="24"/>
          <w:lang w:val="sq-AL"/>
        </w:rPr>
        <w:t>bjekt të transportit rrugor i r</w:t>
      </w:r>
      <w:r w:rsidR="007E449C" w:rsidRPr="00DF49AD">
        <w:rPr>
          <w:rFonts w:ascii="Garamond" w:hAnsi="Garamond"/>
          <w:sz w:val="24"/>
          <w:szCs w:val="24"/>
          <w:lang w:val="sq-AL"/>
        </w:rPr>
        <w:t>egjistruar në një vend tjetër, palë në marrëveshje.</w:t>
      </w:r>
    </w:p>
    <w:p w14:paraId="5D639BE4" w14:textId="6B8D77B9"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3.17</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Tran</w:t>
      </w:r>
      <w:r w:rsidR="0070431D">
        <w:rPr>
          <w:rFonts w:ascii="Garamond" w:hAnsi="Garamond"/>
          <w:sz w:val="24"/>
          <w:szCs w:val="24"/>
          <w:lang w:val="sq-AL"/>
        </w:rPr>
        <w:t>z</w:t>
      </w:r>
      <w:r w:rsidR="007E449C" w:rsidRPr="00DF49AD">
        <w:rPr>
          <w:rFonts w:ascii="Garamond" w:hAnsi="Garamond"/>
          <w:sz w:val="24"/>
          <w:szCs w:val="24"/>
          <w:lang w:val="sq-AL"/>
        </w:rPr>
        <w:t>it</w:t>
      </w:r>
      <w:r w:rsidR="0070431D">
        <w:rPr>
          <w:rFonts w:ascii="Garamond" w:hAnsi="Garamond"/>
          <w:sz w:val="24"/>
          <w:szCs w:val="24"/>
          <w:lang w:val="sq-AL"/>
        </w:rPr>
        <w:t>”</w:t>
      </w:r>
      <w:r w:rsidR="007E449C" w:rsidRPr="00DF49AD">
        <w:rPr>
          <w:rFonts w:ascii="Garamond" w:hAnsi="Garamond"/>
          <w:sz w:val="24"/>
          <w:szCs w:val="24"/>
          <w:lang w:val="sq-AL"/>
        </w:rPr>
        <w:t xml:space="preserve"> nënkupton pjesën e udhëtimit përmes territorit të një vendi, në të cilin nuk ngarkohen apo shkarkohen mallra.</w:t>
      </w:r>
    </w:p>
    <w:p w14:paraId="51606653" w14:textId="71DDEE00"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3.18</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Transport për llogari të vet</w:t>
      </w:r>
      <w:r w:rsidR="0070431D">
        <w:rPr>
          <w:rFonts w:ascii="Garamond" w:hAnsi="Garamond"/>
          <w:sz w:val="24"/>
          <w:szCs w:val="24"/>
          <w:lang w:val="sq-AL"/>
        </w:rPr>
        <w:t>”</w:t>
      </w:r>
      <w:r w:rsidR="007E449C" w:rsidRPr="00DF49AD">
        <w:rPr>
          <w:rFonts w:ascii="Garamond" w:hAnsi="Garamond"/>
          <w:sz w:val="24"/>
          <w:szCs w:val="24"/>
          <w:lang w:val="sq-AL"/>
        </w:rPr>
        <w:t xml:space="preserve"> nënkupton transportet e kryera për qëllime jotregtare dhe pa qëllim fitimi, nga një subjekt, me kusht që:</w:t>
      </w:r>
    </w:p>
    <w:p w14:paraId="7A425896"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transporti është vetëm një veprimtari ndihmëse për subjektin.</w:t>
      </w:r>
    </w:p>
    <w:p w14:paraId="5E4D7BE9" w14:textId="5F1EF5A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mjetet e përdorur</w:t>
      </w:r>
      <w:r w:rsidR="0070431D">
        <w:rPr>
          <w:rFonts w:ascii="Garamond" w:hAnsi="Garamond"/>
          <w:sz w:val="24"/>
          <w:szCs w:val="24"/>
          <w:lang w:val="sq-AL"/>
        </w:rPr>
        <w:t>a të jenë pronë e subjektit</w:t>
      </w:r>
      <w:r w:rsidRPr="00DF49AD">
        <w:rPr>
          <w:rFonts w:ascii="Garamond" w:hAnsi="Garamond"/>
          <w:sz w:val="24"/>
          <w:szCs w:val="24"/>
          <w:lang w:val="sq-AL"/>
        </w:rPr>
        <w:t xml:space="preserve"> apo të jenë blerë me këste nga këto të fundit ose të jenë objekt i një kontrate qiramarrje afatgjatë dhe të drejtohen nga një punonjës i subjektit. </w:t>
      </w:r>
    </w:p>
    <w:p w14:paraId="5D977894" w14:textId="34F77A45"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3.19</w:t>
      </w:r>
      <w:r w:rsidR="00782C0C">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Vendi i tretë</w:t>
      </w:r>
      <w:r w:rsidR="0070431D">
        <w:rPr>
          <w:rFonts w:ascii="Garamond" w:hAnsi="Garamond"/>
          <w:sz w:val="24"/>
          <w:szCs w:val="24"/>
          <w:lang w:val="sq-AL"/>
        </w:rPr>
        <w:t>”</w:t>
      </w:r>
      <w:r w:rsidR="007E449C" w:rsidRPr="00DF49AD">
        <w:rPr>
          <w:rFonts w:ascii="Garamond" w:hAnsi="Garamond"/>
          <w:sz w:val="24"/>
          <w:szCs w:val="24"/>
          <w:lang w:val="sq-AL"/>
        </w:rPr>
        <w:t xml:space="preserve"> është vendi i cili nuk është anëtar i sistemit të kuotave CEMT dhe</w:t>
      </w:r>
      <w:r w:rsidR="004D1D86">
        <w:rPr>
          <w:rFonts w:ascii="Garamond" w:hAnsi="Garamond"/>
          <w:sz w:val="24"/>
          <w:szCs w:val="24"/>
          <w:lang w:val="sq-AL"/>
        </w:rPr>
        <w:t>/</w:t>
      </w:r>
      <w:r w:rsidR="007E449C" w:rsidRPr="00DF49AD">
        <w:rPr>
          <w:rFonts w:ascii="Garamond" w:hAnsi="Garamond"/>
          <w:sz w:val="24"/>
          <w:szCs w:val="24"/>
          <w:lang w:val="sq-AL"/>
        </w:rPr>
        <w:t>ose nuk është palë e një marrëveshje dypalëshe.</w:t>
      </w:r>
    </w:p>
    <w:p w14:paraId="16F9A4ED" w14:textId="2E7FD37C"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3.20</w:t>
      </w:r>
      <w:r w:rsidR="007E449C" w:rsidRPr="00DF49AD">
        <w:rPr>
          <w:rFonts w:ascii="Garamond" w:hAnsi="Garamond"/>
          <w:sz w:val="24"/>
          <w:szCs w:val="24"/>
          <w:lang w:val="sq-AL"/>
        </w:rPr>
        <w:t xml:space="preserve"> </w:t>
      </w:r>
      <w:r w:rsidR="0070431D">
        <w:rPr>
          <w:rFonts w:ascii="Garamond" w:hAnsi="Garamond"/>
          <w:sz w:val="24"/>
          <w:szCs w:val="24"/>
          <w:lang w:val="sq-AL"/>
        </w:rPr>
        <w:t>“</w:t>
      </w:r>
      <w:r w:rsidR="007E449C" w:rsidRPr="00DF49AD">
        <w:rPr>
          <w:rFonts w:ascii="Garamond" w:hAnsi="Garamond"/>
          <w:sz w:val="24"/>
          <w:szCs w:val="24"/>
          <w:lang w:val="sq-AL"/>
        </w:rPr>
        <w:t>Vendi regjistrimit</w:t>
      </w:r>
      <w:r w:rsidR="0070431D">
        <w:rPr>
          <w:rFonts w:ascii="Garamond" w:hAnsi="Garamond"/>
          <w:sz w:val="24"/>
          <w:szCs w:val="24"/>
          <w:lang w:val="sq-AL"/>
        </w:rPr>
        <w:t>”</w:t>
      </w:r>
      <w:r w:rsidR="007E449C" w:rsidRPr="00DF49AD">
        <w:rPr>
          <w:rFonts w:ascii="Garamond" w:hAnsi="Garamond"/>
          <w:sz w:val="24"/>
          <w:szCs w:val="24"/>
          <w:lang w:val="sq-AL"/>
        </w:rPr>
        <w:t xml:space="preserve"> është vendi ku është regjistruar mjeti, i cili shquhet edhe në targën e mjetit.</w:t>
      </w:r>
    </w:p>
    <w:p w14:paraId="0238E5CD" w14:textId="77777777" w:rsidR="007E449C" w:rsidRPr="00DF49AD" w:rsidRDefault="007E449C" w:rsidP="007E449C">
      <w:pPr>
        <w:pStyle w:val="NENINR"/>
        <w:rPr>
          <w:lang w:val="sq-AL"/>
        </w:rPr>
      </w:pPr>
    </w:p>
    <w:p w14:paraId="5BD4AACF" w14:textId="77777777" w:rsidR="007E449C" w:rsidRPr="00DF49AD" w:rsidRDefault="007E449C" w:rsidP="007E449C">
      <w:pPr>
        <w:pStyle w:val="NENINR"/>
        <w:rPr>
          <w:lang w:val="sq-AL"/>
        </w:rPr>
      </w:pPr>
      <w:bookmarkStart w:id="24" w:name="_Toc307572490"/>
      <w:bookmarkStart w:id="25" w:name="_Toc307572944"/>
      <w:bookmarkStart w:id="26" w:name="_Toc307573355"/>
      <w:bookmarkStart w:id="27" w:name="_Toc307833218"/>
      <w:bookmarkStart w:id="28" w:name="_Toc308006888"/>
      <w:bookmarkStart w:id="29" w:name="_Toc308008693"/>
      <w:r w:rsidRPr="00DF49AD">
        <w:rPr>
          <w:lang w:val="sq-AL"/>
        </w:rPr>
        <w:t>KAPITULLI II</w:t>
      </w:r>
      <w:bookmarkEnd w:id="24"/>
      <w:bookmarkEnd w:id="25"/>
      <w:bookmarkEnd w:id="26"/>
      <w:bookmarkEnd w:id="27"/>
      <w:bookmarkEnd w:id="28"/>
      <w:bookmarkEnd w:id="29"/>
    </w:p>
    <w:p w14:paraId="08A9B008" w14:textId="0CB129F6" w:rsidR="007E449C" w:rsidRPr="00DF49AD" w:rsidRDefault="007E449C" w:rsidP="007E449C">
      <w:pPr>
        <w:pStyle w:val="NENINR"/>
        <w:rPr>
          <w:lang w:val="sq-AL"/>
        </w:rPr>
      </w:pPr>
      <w:bookmarkStart w:id="30" w:name="_Toc307572491"/>
      <w:bookmarkStart w:id="31" w:name="_Toc307572945"/>
      <w:bookmarkStart w:id="32" w:name="_Toc307573356"/>
      <w:bookmarkStart w:id="33" w:name="_Toc307833219"/>
      <w:bookmarkStart w:id="34" w:name="_Toc308006889"/>
      <w:bookmarkStart w:id="35" w:name="_Toc308008694"/>
      <w:r w:rsidRPr="00DF49AD">
        <w:rPr>
          <w:lang w:val="sq-AL"/>
        </w:rPr>
        <w:t xml:space="preserve">PARIME TË PËRGJITHSHME DHE AUTORITETET KOMPETENTE </w:t>
      </w:r>
      <w:bookmarkEnd w:id="30"/>
      <w:bookmarkEnd w:id="31"/>
      <w:bookmarkEnd w:id="32"/>
      <w:bookmarkEnd w:id="33"/>
      <w:bookmarkEnd w:id="34"/>
      <w:bookmarkEnd w:id="35"/>
      <w:r w:rsidR="00892CC9">
        <w:rPr>
          <w:lang w:val="sq-AL"/>
        </w:rPr>
        <w:t>PËR LËSHIMIN E LICENCËS/</w:t>
      </w:r>
      <w:r w:rsidRPr="00DF49AD">
        <w:rPr>
          <w:lang w:val="sq-AL"/>
        </w:rPr>
        <w:t>CERTIFIKATËS</w:t>
      </w:r>
    </w:p>
    <w:p w14:paraId="70D2CB71" w14:textId="77777777" w:rsidR="007E449C" w:rsidRPr="00DF49AD" w:rsidRDefault="007E449C" w:rsidP="007E449C">
      <w:pPr>
        <w:pStyle w:val="NENINR"/>
        <w:rPr>
          <w:lang w:val="sq-AL"/>
        </w:rPr>
      </w:pPr>
    </w:p>
    <w:p w14:paraId="61D39227" w14:textId="26AC272B" w:rsidR="007E449C" w:rsidRPr="00222C70" w:rsidRDefault="007E449C" w:rsidP="007E449C">
      <w:pPr>
        <w:spacing w:after="0" w:line="240" w:lineRule="auto"/>
        <w:ind w:firstLine="284"/>
        <w:jc w:val="both"/>
        <w:rPr>
          <w:rFonts w:ascii="Garamond" w:hAnsi="Garamond"/>
          <w:b/>
          <w:sz w:val="24"/>
          <w:szCs w:val="24"/>
          <w:lang w:val="sq-AL"/>
        </w:rPr>
      </w:pPr>
      <w:bookmarkStart w:id="36" w:name="_Toc307572494"/>
      <w:bookmarkStart w:id="37" w:name="_Toc307572953"/>
      <w:bookmarkStart w:id="38" w:name="_Toc307573364"/>
      <w:bookmarkStart w:id="39" w:name="_Toc307833227"/>
      <w:bookmarkStart w:id="40" w:name="_Toc308006897"/>
      <w:bookmarkStart w:id="41" w:name="_Toc308008702"/>
      <w:r w:rsidRPr="00222C70">
        <w:rPr>
          <w:rFonts w:ascii="Garamond" w:hAnsi="Garamond"/>
          <w:b/>
          <w:sz w:val="24"/>
          <w:szCs w:val="24"/>
          <w:lang w:val="sq-AL"/>
        </w:rPr>
        <w:t>4. Parime të përgjithshme për ushtrimin e veprimtarisë në transportin ndërkombëtar rrugor të mallrave</w:t>
      </w:r>
      <w:bookmarkEnd w:id="36"/>
      <w:bookmarkEnd w:id="37"/>
      <w:bookmarkEnd w:id="38"/>
      <w:bookmarkEnd w:id="39"/>
      <w:bookmarkEnd w:id="40"/>
      <w:bookmarkEnd w:id="41"/>
    </w:p>
    <w:p w14:paraId="0C9AD5C9" w14:textId="7496872A" w:rsidR="007E449C" w:rsidRPr="00DF49AD" w:rsidRDefault="00892CC9"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4.1 </w:t>
      </w:r>
      <w:r w:rsidR="007E449C" w:rsidRPr="00DF49AD">
        <w:rPr>
          <w:rFonts w:ascii="Garamond" w:hAnsi="Garamond"/>
          <w:sz w:val="24"/>
          <w:szCs w:val="24"/>
          <w:lang w:val="sq-AL"/>
        </w:rPr>
        <w:t xml:space="preserve">Ushtrimi i veprimtarisë në transportin rrugor, sikundër përcaktohet në ligjin nr. 10081, datë 23.2.2009, “Për </w:t>
      </w:r>
      <w:r w:rsidR="0070431D" w:rsidRPr="00DF49AD">
        <w:rPr>
          <w:rFonts w:ascii="Garamond" w:hAnsi="Garamond"/>
          <w:sz w:val="24"/>
          <w:szCs w:val="24"/>
          <w:lang w:val="sq-AL"/>
        </w:rPr>
        <w:t>licencat, autorizimet dhe le</w:t>
      </w:r>
      <w:r w:rsidR="007E449C" w:rsidRPr="00DF49AD">
        <w:rPr>
          <w:rFonts w:ascii="Garamond" w:hAnsi="Garamond"/>
          <w:sz w:val="24"/>
          <w:szCs w:val="24"/>
          <w:lang w:val="sq-AL"/>
        </w:rPr>
        <w:t>jet në Republikën e Shqipërisë”, të ndryshuar, bazohet në parimet:</w:t>
      </w:r>
    </w:p>
    <w:p w14:paraId="2B083DE9" w14:textId="58673B5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e proporcionalitetit, deburokratizimit dhe uljes së barrierave administrative</w:t>
      </w:r>
      <w:r w:rsidR="00E8486F">
        <w:rPr>
          <w:rFonts w:ascii="Garamond" w:hAnsi="Garamond"/>
          <w:sz w:val="24"/>
          <w:szCs w:val="24"/>
          <w:lang w:val="sq-AL"/>
        </w:rPr>
        <w:t>;</w:t>
      </w:r>
      <w:r w:rsidRPr="00DF49AD">
        <w:rPr>
          <w:rFonts w:ascii="Garamond" w:hAnsi="Garamond"/>
          <w:sz w:val="24"/>
          <w:szCs w:val="24"/>
          <w:lang w:val="sq-AL"/>
        </w:rPr>
        <w:t xml:space="preserve"> </w:t>
      </w:r>
    </w:p>
    <w:p w14:paraId="763BEED4" w14:textId="3026E0C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e interesave publikë që ato garantojnë dhe mund të jenë: aftësi profesionale apo fizike, përvojë apo njohuri, mënyrë organizimi, zotërimi i një teknike apo teknologjie të caktuar, gjendje apo garanci pasurore, gjendje juridike apo norma të sjelljes e të etikës.</w:t>
      </w:r>
    </w:p>
    <w:p w14:paraId="74463D63" w14:textId="3F856F2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4.2 Transporti ndërkombëtar rrugor i mallrave rregullohet nëpërmjet marrëveshjeve dypalëshe ose shumëpalëshe në fushën e transportit rrugor, marrëveshjeve ndërkombëtare të nënshkruara nga Republika e Shqipërisë dhe </w:t>
      </w:r>
      <w:r w:rsidRPr="00D21258">
        <w:rPr>
          <w:rFonts w:ascii="Garamond" w:hAnsi="Garamond"/>
          <w:i/>
          <w:sz w:val="24"/>
          <w:szCs w:val="24"/>
          <w:lang w:val="sq-AL"/>
        </w:rPr>
        <w:t>acqui</w:t>
      </w:r>
      <w:r w:rsidRPr="00DF49AD">
        <w:rPr>
          <w:rFonts w:ascii="Garamond" w:hAnsi="Garamond"/>
          <w:sz w:val="24"/>
          <w:szCs w:val="24"/>
          <w:lang w:val="sq-AL"/>
        </w:rPr>
        <w:t xml:space="preserve"> të BE-së. Ky lloj transporti mund të jetë i lirë, pa leje</w:t>
      </w:r>
      <w:r w:rsidR="004D1D86">
        <w:rPr>
          <w:rFonts w:ascii="Garamond" w:hAnsi="Garamond"/>
          <w:sz w:val="24"/>
          <w:szCs w:val="24"/>
          <w:lang w:val="sq-AL"/>
        </w:rPr>
        <w:t>/</w:t>
      </w:r>
      <w:r w:rsidRPr="00DF49AD">
        <w:rPr>
          <w:rFonts w:ascii="Garamond" w:hAnsi="Garamond"/>
          <w:sz w:val="24"/>
          <w:szCs w:val="24"/>
          <w:lang w:val="sq-AL"/>
        </w:rPr>
        <w:t>auto</w:t>
      </w:r>
      <w:r w:rsidR="00D21258">
        <w:rPr>
          <w:rFonts w:ascii="Garamond" w:hAnsi="Garamond"/>
          <w:sz w:val="24"/>
          <w:szCs w:val="24"/>
          <w:lang w:val="sq-AL"/>
        </w:rPr>
        <w:t>rizim, ose i shoqëruar me leje/</w:t>
      </w:r>
      <w:r w:rsidRPr="00DF49AD">
        <w:rPr>
          <w:rFonts w:ascii="Garamond" w:hAnsi="Garamond"/>
          <w:sz w:val="24"/>
          <w:szCs w:val="24"/>
          <w:lang w:val="sq-AL"/>
        </w:rPr>
        <w:t>autorizim, me shtetin përkatës me të cilin do të kryhet transporti dhe</w:t>
      </w:r>
      <w:r w:rsidR="004D1D86">
        <w:rPr>
          <w:rFonts w:ascii="Garamond" w:hAnsi="Garamond"/>
          <w:sz w:val="24"/>
          <w:szCs w:val="24"/>
          <w:lang w:val="sq-AL"/>
        </w:rPr>
        <w:t>/</w:t>
      </w:r>
      <w:r w:rsidRPr="00DF49AD">
        <w:rPr>
          <w:rFonts w:ascii="Garamond" w:hAnsi="Garamond"/>
          <w:sz w:val="24"/>
          <w:szCs w:val="24"/>
          <w:lang w:val="sq-AL"/>
        </w:rPr>
        <w:t xml:space="preserve">ose </w:t>
      </w:r>
      <w:r w:rsidR="0070431D">
        <w:rPr>
          <w:rFonts w:ascii="Garamond" w:hAnsi="Garamond"/>
          <w:sz w:val="24"/>
          <w:szCs w:val="24"/>
          <w:lang w:val="sq-AL"/>
        </w:rPr>
        <w:t xml:space="preserve"> tranzit</w:t>
      </w:r>
      <w:r w:rsidRPr="00DF49AD">
        <w:rPr>
          <w:rFonts w:ascii="Garamond" w:hAnsi="Garamond"/>
          <w:sz w:val="24"/>
          <w:szCs w:val="24"/>
          <w:lang w:val="sq-AL"/>
        </w:rPr>
        <w:t>i.</w:t>
      </w:r>
    </w:p>
    <w:p w14:paraId="45AE0144" w14:textId="7D0732B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4.3 Kabotazhi apo transporti i mallrave ndërmjet dy pikave në territorin e Republikës së Shqipërisë nga një transportues i huaj nuk lejohet, me përjashtime të veçanta dhe me leje të posaçme të ministrit, sipas përcaktimeve të VKM</w:t>
      </w:r>
      <w:r w:rsidR="00D21258">
        <w:rPr>
          <w:rFonts w:ascii="Garamond" w:hAnsi="Garamond"/>
          <w:sz w:val="24"/>
          <w:szCs w:val="24"/>
          <w:lang w:val="sq-AL"/>
        </w:rPr>
        <w:t>-së</w:t>
      </w:r>
      <w:r w:rsidRPr="00DF49AD">
        <w:rPr>
          <w:rFonts w:ascii="Garamond" w:hAnsi="Garamond"/>
          <w:sz w:val="24"/>
          <w:szCs w:val="24"/>
          <w:lang w:val="sq-AL"/>
        </w:rPr>
        <w:t xml:space="preserve"> nr. 101, datë 9.2.2011, “Për miratimin e rregullave për lejet e transportit dhe kryerjen e operacioneve të transportit nga transportuesit e huaj, që nuk kanë selinë në Shqipëri (jorezidentë), për mallra dhe udhëtarë”.</w:t>
      </w:r>
    </w:p>
    <w:p w14:paraId="48A01972" w14:textId="61182859" w:rsidR="007E449C" w:rsidRPr="00222C70" w:rsidRDefault="007E449C" w:rsidP="007E449C">
      <w:pPr>
        <w:spacing w:after="0" w:line="240" w:lineRule="auto"/>
        <w:ind w:firstLine="284"/>
        <w:jc w:val="both"/>
        <w:rPr>
          <w:rFonts w:ascii="Garamond" w:hAnsi="Garamond"/>
          <w:b/>
          <w:sz w:val="24"/>
          <w:szCs w:val="24"/>
          <w:lang w:val="sq-AL"/>
        </w:rPr>
      </w:pPr>
      <w:bookmarkStart w:id="42" w:name="_Toc307572493"/>
      <w:bookmarkStart w:id="43" w:name="_Toc307572947"/>
      <w:bookmarkStart w:id="44" w:name="_Toc307573358"/>
      <w:bookmarkStart w:id="45" w:name="_Toc307833221"/>
      <w:bookmarkStart w:id="46" w:name="_Toc308006891"/>
      <w:bookmarkStart w:id="47" w:name="_Toc308008696"/>
      <w:r w:rsidRPr="00222C70">
        <w:rPr>
          <w:rFonts w:ascii="Garamond" w:hAnsi="Garamond"/>
          <w:b/>
          <w:sz w:val="24"/>
          <w:szCs w:val="24"/>
          <w:lang w:val="sq-AL"/>
        </w:rPr>
        <w:t>5. Autoriteti kompetent për lëshimin e licencës</w:t>
      </w:r>
      <w:r w:rsidR="004D1D86" w:rsidRPr="00222C70">
        <w:rPr>
          <w:rFonts w:ascii="Garamond" w:hAnsi="Garamond"/>
          <w:b/>
          <w:sz w:val="24"/>
          <w:szCs w:val="24"/>
          <w:lang w:val="sq-AL"/>
        </w:rPr>
        <w:t>/</w:t>
      </w:r>
      <w:r w:rsidRPr="00222C70">
        <w:rPr>
          <w:rFonts w:ascii="Garamond" w:hAnsi="Garamond"/>
          <w:b/>
          <w:sz w:val="24"/>
          <w:szCs w:val="24"/>
          <w:lang w:val="sq-AL"/>
        </w:rPr>
        <w:t xml:space="preserve">certifikatës </w:t>
      </w:r>
      <w:bookmarkStart w:id="48" w:name="_Toc307572949"/>
      <w:bookmarkStart w:id="49" w:name="_Toc307573360"/>
      <w:bookmarkStart w:id="50" w:name="_Toc307833223"/>
      <w:bookmarkStart w:id="51" w:name="_Toc308006893"/>
      <w:bookmarkStart w:id="52" w:name="_Toc308008698"/>
      <w:bookmarkEnd w:id="42"/>
      <w:bookmarkEnd w:id="43"/>
      <w:bookmarkEnd w:id="44"/>
      <w:bookmarkEnd w:id="45"/>
      <w:bookmarkEnd w:id="46"/>
      <w:bookmarkEnd w:id="47"/>
      <w:r w:rsidRPr="00222C70">
        <w:rPr>
          <w:rFonts w:ascii="Garamond" w:hAnsi="Garamond"/>
          <w:b/>
          <w:sz w:val="24"/>
          <w:szCs w:val="24"/>
          <w:lang w:val="sq-AL"/>
        </w:rPr>
        <w:t>në transportin ndërkombëtar rrugor të mallrave</w:t>
      </w:r>
      <w:bookmarkEnd w:id="48"/>
      <w:bookmarkEnd w:id="49"/>
      <w:bookmarkEnd w:id="50"/>
      <w:bookmarkEnd w:id="51"/>
      <w:bookmarkEnd w:id="52"/>
    </w:p>
    <w:p w14:paraId="40FCFF02" w14:textId="77777777" w:rsidR="007E449C" w:rsidRPr="00DF49AD" w:rsidRDefault="007E449C" w:rsidP="007E449C">
      <w:pPr>
        <w:spacing w:after="0" w:line="240" w:lineRule="auto"/>
        <w:ind w:firstLine="284"/>
        <w:jc w:val="both"/>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5"/>
        <w:gridCol w:w="2126"/>
        <w:gridCol w:w="2598"/>
      </w:tblGrid>
      <w:tr w:rsidR="007E449C" w:rsidRPr="00DF49AD" w14:paraId="6FF6158B" w14:textId="77777777" w:rsidTr="00D21258">
        <w:trPr>
          <w:jc w:val="center"/>
        </w:trPr>
        <w:tc>
          <w:tcPr>
            <w:tcW w:w="2459" w:type="dxa"/>
            <w:shd w:val="clear" w:color="auto" w:fill="auto"/>
            <w:vAlign w:val="center"/>
          </w:tcPr>
          <w:p w14:paraId="44CFCC57" w14:textId="7DB406F4" w:rsidR="007E449C" w:rsidRPr="00DF49AD" w:rsidRDefault="007E449C" w:rsidP="00D21258">
            <w:pPr>
              <w:spacing w:after="0" w:line="240" w:lineRule="auto"/>
              <w:jc w:val="center"/>
              <w:rPr>
                <w:rFonts w:ascii="Garamond" w:hAnsi="Garamond"/>
                <w:b/>
                <w:sz w:val="20"/>
                <w:szCs w:val="20"/>
                <w:lang w:val="sq-AL"/>
              </w:rPr>
            </w:pPr>
            <w:r w:rsidRPr="00DF49AD">
              <w:rPr>
                <w:rFonts w:ascii="Garamond" w:hAnsi="Garamond"/>
                <w:b/>
                <w:sz w:val="20"/>
                <w:szCs w:val="20"/>
                <w:lang w:val="sq-AL"/>
              </w:rPr>
              <w:t xml:space="preserve">Lloji i </w:t>
            </w:r>
            <w:r w:rsidR="00D21258" w:rsidRPr="00DF49AD">
              <w:rPr>
                <w:rFonts w:ascii="Garamond" w:hAnsi="Garamond"/>
                <w:b/>
                <w:sz w:val="20"/>
                <w:szCs w:val="20"/>
                <w:lang w:val="sq-AL"/>
              </w:rPr>
              <w:t>veprimtarisë</w:t>
            </w:r>
          </w:p>
        </w:tc>
        <w:tc>
          <w:tcPr>
            <w:tcW w:w="1985" w:type="dxa"/>
            <w:shd w:val="clear" w:color="auto" w:fill="auto"/>
            <w:vAlign w:val="center"/>
          </w:tcPr>
          <w:p w14:paraId="72DEEC8F" w14:textId="77777777" w:rsidR="007E449C" w:rsidRPr="00DF49AD" w:rsidRDefault="007E449C" w:rsidP="00D21258">
            <w:pPr>
              <w:spacing w:after="0" w:line="240" w:lineRule="auto"/>
              <w:jc w:val="center"/>
              <w:rPr>
                <w:rFonts w:ascii="Garamond" w:hAnsi="Garamond"/>
                <w:b/>
                <w:sz w:val="20"/>
                <w:szCs w:val="20"/>
                <w:lang w:val="sq-AL"/>
              </w:rPr>
            </w:pPr>
            <w:r w:rsidRPr="00DF49AD">
              <w:rPr>
                <w:rFonts w:ascii="Garamond" w:hAnsi="Garamond"/>
                <w:b/>
                <w:sz w:val="20"/>
                <w:szCs w:val="20"/>
                <w:lang w:val="sq-AL"/>
              </w:rPr>
              <w:t>Dokumenti</w:t>
            </w:r>
          </w:p>
        </w:tc>
        <w:tc>
          <w:tcPr>
            <w:tcW w:w="2126" w:type="dxa"/>
            <w:shd w:val="clear" w:color="auto" w:fill="auto"/>
            <w:vAlign w:val="center"/>
          </w:tcPr>
          <w:p w14:paraId="6D262AAC" w14:textId="16B7D3E6" w:rsidR="007E449C" w:rsidRPr="00DF49AD" w:rsidRDefault="007E449C" w:rsidP="00D21258">
            <w:pPr>
              <w:spacing w:after="0" w:line="240" w:lineRule="auto"/>
              <w:jc w:val="center"/>
              <w:rPr>
                <w:rFonts w:ascii="Garamond" w:hAnsi="Garamond"/>
                <w:b/>
                <w:sz w:val="20"/>
                <w:szCs w:val="20"/>
                <w:lang w:val="sq-AL"/>
              </w:rPr>
            </w:pPr>
            <w:r w:rsidRPr="00DF49AD">
              <w:rPr>
                <w:rFonts w:ascii="Garamond" w:hAnsi="Garamond"/>
                <w:b/>
                <w:sz w:val="20"/>
                <w:szCs w:val="20"/>
                <w:lang w:val="sq-AL"/>
              </w:rPr>
              <w:t xml:space="preserve">Autoriteti </w:t>
            </w:r>
            <w:r w:rsidR="00D21258" w:rsidRPr="00DF49AD">
              <w:rPr>
                <w:rFonts w:ascii="Garamond" w:hAnsi="Garamond"/>
                <w:b/>
                <w:sz w:val="20"/>
                <w:szCs w:val="20"/>
                <w:lang w:val="sq-AL"/>
              </w:rPr>
              <w:t>kompetent</w:t>
            </w:r>
          </w:p>
        </w:tc>
        <w:tc>
          <w:tcPr>
            <w:tcW w:w="2598" w:type="dxa"/>
            <w:shd w:val="clear" w:color="auto" w:fill="auto"/>
            <w:vAlign w:val="center"/>
          </w:tcPr>
          <w:p w14:paraId="6C400B15" w14:textId="77777777" w:rsidR="007E449C" w:rsidRPr="00DF49AD" w:rsidRDefault="007E449C" w:rsidP="00D21258">
            <w:pPr>
              <w:spacing w:after="0" w:line="240" w:lineRule="auto"/>
              <w:jc w:val="center"/>
              <w:rPr>
                <w:rFonts w:ascii="Garamond" w:hAnsi="Garamond"/>
                <w:b/>
                <w:sz w:val="20"/>
                <w:szCs w:val="20"/>
                <w:lang w:val="sq-AL"/>
              </w:rPr>
            </w:pPr>
            <w:r w:rsidRPr="00DF49AD">
              <w:rPr>
                <w:rFonts w:ascii="Garamond" w:hAnsi="Garamond"/>
                <w:b/>
                <w:sz w:val="20"/>
                <w:szCs w:val="20"/>
                <w:lang w:val="sq-AL"/>
              </w:rPr>
              <w:t>Baza ligjore</w:t>
            </w:r>
          </w:p>
        </w:tc>
      </w:tr>
      <w:tr w:rsidR="007E449C" w:rsidRPr="00DF49AD" w14:paraId="67428E84" w14:textId="77777777" w:rsidTr="00DF49AD">
        <w:trPr>
          <w:jc w:val="center"/>
        </w:trPr>
        <w:tc>
          <w:tcPr>
            <w:tcW w:w="2459" w:type="dxa"/>
            <w:shd w:val="clear" w:color="auto" w:fill="auto"/>
          </w:tcPr>
          <w:p w14:paraId="4EA56B82"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 xml:space="preserve">Transport ndërkombëtar rrugor i mallrave për të tretë </w:t>
            </w:r>
            <w:r w:rsidRPr="00DF49AD">
              <w:rPr>
                <w:rFonts w:ascii="Garamond" w:hAnsi="Garamond"/>
                <w:sz w:val="20"/>
                <w:szCs w:val="20"/>
                <w:lang w:val="sq-AL"/>
              </w:rPr>
              <w:lastRenderedPageBreak/>
              <w:t>ose me qira</w:t>
            </w:r>
          </w:p>
        </w:tc>
        <w:tc>
          <w:tcPr>
            <w:tcW w:w="1985" w:type="dxa"/>
            <w:shd w:val="clear" w:color="auto" w:fill="auto"/>
          </w:tcPr>
          <w:p w14:paraId="3B1A375D"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lastRenderedPageBreak/>
              <w:t>Licencë</w:t>
            </w:r>
          </w:p>
        </w:tc>
        <w:tc>
          <w:tcPr>
            <w:tcW w:w="2126" w:type="dxa"/>
            <w:shd w:val="clear" w:color="auto" w:fill="auto"/>
          </w:tcPr>
          <w:p w14:paraId="77CABC27" w14:textId="717EA494" w:rsidR="007E449C" w:rsidRPr="00DF49AD" w:rsidRDefault="007E449C" w:rsidP="0070431D">
            <w:pPr>
              <w:spacing w:after="0" w:line="240" w:lineRule="auto"/>
              <w:jc w:val="both"/>
              <w:rPr>
                <w:rFonts w:ascii="Garamond" w:hAnsi="Garamond"/>
                <w:sz w:val="20"/>
                <w:szCs w:val="20"/>
                <w:lang w:val="sq-AL"/>
              </w:rPr>
            </w:pPr>
            <w:r w:rsidRPr="00DF49AD">
              <w:rPr>
                <w:rFonts w:ascii="Garamond" w:hAnsi="Garamond"/>
                <w:sz w:val="20"/>
                <w:szCs w:val="20"/>
                <w:lang w:val="sq-AL"/>
              </w:rPr>
              <w:t>Qendra Kombëtare e Bi</w:t>
            </w:r>
            <w:r w:rsidR="0070431D">
              <w:rPr>
                <w:rFonts w:ascii="Garamond" w:hAnsi="Garamond"/>
                <w:sz w:val="20"/>
                <w:szCs w:val="20"/>
                <w:lang w:val="sq-AL"/>
              </w:rPr>
              <w:t>z</w:t>
            </w:r>
            <w:r w:rsidRPr="00DF49AD">
              <w:rPr>
                <w:rFonts w:ascii="Garamond" w:hAnsi="Garamond"/>
                <w:sz w:val="20"/>
                <w:szCs w:val="20"/>
                <w:lang w:val="sq-AL"/>
              </w:rPr>
              <w:t>nesit (QKB)</w:t>
            </w:r>
          </w:p>
        </w:tc>
        <w:tc>
          <w:tcPr>
            <w:tcW w:w="2598" w:type="dxa"/>
            <w:shd w:val="clear" w:color="auto" w:fill="auto"/>
          </w:tcPr>
          <w:p w14:paraId="37A12E69" w14:textId="0B80D462"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Ligji nr. 10081,</w:t>
            </w:r>
            <w:r w:rsidR="0070431D">
              <w:rPr>
                <w:rFonts w:ascii="Garamond" w:hAnsi="Garamond"/>
                <w:sz w:val="20"/>
                <w:szCs w:val="20"/>
                <w:lang w:val="sq-AL"/>
              </w:rPr>
              <w:t xml:space="preserve"> datë 23.</w:t>
            </w:r>
            <w:r w:rsidR="00D21258">
              <w:rPr>
                <w:rFonts w:ascii="Garamond" w:hAnsi="Garamond"/>
                <w:sz w:val="20"/>
                <w:szCs w:val="20"/>
                <w:lang w:val="sq-AL"/>
              </w:rPr>
              <w:t xml:space="preserve">2.2009, </w:t>
            </w:r>
            <w:r w:rsidR="0070431D">
              <w:rPr>
                <w:rFonts w:ascii="Garamond" w:hAnsi="Garamond"/>
                <w:sz w:val="20"/>
                <w:szCs w:val="20"/>
                <w:lang w:val="sq-AL"/>
              </w:rPr>
              <w:t>i</w:t>
            </w:r>
            <w:r w:rsidR="00D21258">
              <w:rPr>
                <w:rFonts w:ascii="Garamond" w:hAnsi="Garamond"/>
                <w:sz w:val="20"/>
                <w:szCs w:val="20"/>
                <w:lang w:val="sq-AL"/>
              </w:rPr>
              <w:t xml:space="preserve"> ndryshuar</w:t>
            </w:r>
          </w:p>
          <w:p w14:paraId="3D7E50EE" w14:textId="77777777" w:rsidR="007E449C" w:rsidRPr="00DF49AD" w:rsidRDefault="007E449C" w:rsidP="007E449C">
            <w:pPr>
              <w:spacing w:after="0" w:line="240" w:lineRule="auto"/>
              <w:jc w:val="both"/>
              <w:rPr>
                <w:rFonts w:ascii="Garamond" w:hAnsi="Garamond"/>
                <w:sz w:val="20"/>
                <w:szCs w:val="20"/>
                <w:lang w:val="sq-AL"/>
              </w:rPr>
            </w:pPr>
          </w:p>
          <w:p w14:paraId="31F38BAF" w14:textId="182DF9CC" w:rsidR="007E449C" w:rsidRPr="00DF49AD" w:rsidRDefault="007E449C" w:rsidP="0070431D">
            <w:pPr>
              <w:spacing w:after="0" w:line="240" w:lineRule="auto"/>
              <w:jc w:val="both"/>
              <w:rPr>
                <w:rFonts w:ascii="Garamond" w:hAnsi="Garamond"/>
                <w:sz w:val="20"/>
                <w:szCs w:val="20"/>
                <w:lang w:val="sq-AL"/>
              </w:rPr>
            </w:pPr>
            <w:r w:rsidRPr="00DF49AD">
              <w:rPr>
                <w:rFonts w:ascii="Garamond" w:hAnsi="Garamond"/>
                <w:sz w:val="20"/>
                <w:szCs w:val="20"/>
                <w:lang w:val="sq-AL"/>
              </w:rPr>
              <w:t xml:space="preserve">VKM nr. 538, datë 26.05.2009, </w:t>
            </w:r>
            <w:r w:rsidR="0070431D">
              <w:rPr>
                <w:rFonts w:ascii="Garamond" w:hAnsi="Garamond"/>
                <w:sz w:val="20"/>
                <w:szCs w:val="20"/>
                <w:lang w:val="sq-AL"/>
              </w:rPr>
              <w:t>i</w:t>
            </w:r>
            <w:r w:rsidRPr="00DF49AD">
              <w:rPr>
                <w:rFonts w:ascii="Garamond" w:hAnsi="Garamond"/>
                <w:sz w:val="20"/>
                <w:szCs w:val="20"/>
                <w:lang w:val="sq-AL"/>
              </w:rPr>
              <w:t xml:space="preserve"> ndryshuar.</w:t>
            </w:r>
          </w:p>
        </w:tc>
      </w:tr>
      <w:tr w:rsidR="007E449C" w:rsidRPr="00DF49AD" w14:paraId="512A08FC" w14:textId="77777777" w:rsidTr="00DF49AD">
        <w:trPr>
          <w:trHeight w:val="1132"/>
          <w:jc w:val="center"/>
        </w:trPr>
        <w:tc>
          <w:tcPr>
            <w:tcW w:w="2459" w:type="dxa"/>
            <w:vMerge w:val="restart"/>
            <w:shd w:val="clear" w:color="auto" w:fill="auto"/>
          </w:tcPr>
          <w:p w14:paraId="7F6244E7" w14:textId="43FC1634"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lastRenderedPageBreak/>
              <w:t>Transport dypalësh, shumëpalësh dhe për vende të treta (ECMT</w:t>
            </w:r>
            <w:r w:rsidR="004D1D86">
              <w:rPr>
                <w:rFonts w:ascii="Garamond" w:hAnsi="Garamond"/>
                <w:sz w:val="20"/>
                <w:szCs w:val="20"/>
                <w:lang w:val="sq-AL"/>
              </w:rPr>
              <w:t>/</w:t>
            </w:r>
            <w:r w:rsidRPr="00DF49AD">
              <w:rPr>
                <w:rFonts w:ascii="Garamond" w:hAnsi="Garamond"/>
                <w:sz w:val="20"/>
                <w:szCs w:val="20"/>
                <w:lang w:val="sq-AL"/>
              </w:rPr>
              <w:t>CEMT)</w:t>
            </w:r>
          </w:p>
        </w:tc>
        <w:tc>
          <w:tcPr>
            <w:tcW w:w="1985" w:type="dxa"/>
            <w:shd w:val="clear" w:color="auto" w:fill="auto"/>
          </w:tcPr>
          <w:p w14:paraId="77FA41C8" w14:textId="204D571A" w:rsidR="007E449C" w:rsidRPr="00DF49AD" w:rsidRDefault="007E449C" w:rsidP="0070431D">
            <w:pPr>
              <w:spacing w:after="0" w:line="240" w:lineRule="auto"/>
              <w:jc w:val="both"/>
              <w:rPr>
                <w:rFonts w:ascii="Garamond" w:hAnsi="Garamond"/>
                <w:sz w:val="20"/>
                <w:szCs w:val="20"/>
                <w:lang w:val="sq-AL"/>
              </w:rPr>
            </w:pPr>
            <w:r w:rsidRPr="00DF49AD">
              <w:rPr>
                <w:rFonts w:ascii="Garamond" w:hAnsi="Garamond"/>
                <w:sz w:val="20"/>
                <w:szCs w:val="20"/>
                <w:lang w:val="sq-AL"/>
              </w:rPr>
              <w:t>Licencë/</w:t>
            </w:r>
            <w:r w:rsidR="0070431D" w:rsidRPr="00DF49AD">
              <w:rPr>
                <w:rFonts w:ascii="Garamond" w:hAnsi="Garamond"/>
                <w:sz w:val="20"/>
                <w:szCs w:val="20"/>
                <w:lang w:val="sq-AL"/>
              </w:rPr>
              <w:t xml:space="preserve">libri </w:t>
            </w:r>
            <w:r w:rsidRPr="00DF49AD">
              <w:rPr>
                <w:rFonts w:ascii="Garamond" w:hAnsi="Garamond"/>
                <w:sz w:val="20"/>
                <w:szCs w:val="20"/>
                <w:lang w:val="sq-AL"/>
              </w:rPr>
              <w:t>i udhëtimit</w:t>
            </w:r>
            <w:r w:rsidR="0070431D">
              <w:rPr>
                <w:rFonts w:ascii="Garamond" w:hAnsi="Garamond"/>
                <w:sz w:val="20"/>
                <w:szCs w:val="20"/>
                <w:lang w:val="sq-AL"/>
              </w:rPr>
              <w:t xml:space="preserve"> (karneti)</w:t>
            </w:r>
            <w:r w:rsidRPr="00DF49AD">
              <w:rPr>
                <w:rFonts w:ascii="Garamond" w:hAnsi="Garamond"/>
                <w:sz w:val="20"/>
                <w:szCs w:val="20"/>
                <w:lang w:val="sq-AL"/>
              </w:rPr>
              <w:t xml:space="preserve"> </w:t>
            </w:r>
          </w:p>
        </w:tc>
        <w:tc>
          <w:tcPr>
            <w:tcW w:w="2126" w:type="dxa"/>
            <w:shd w:val="clear" w:color="auto" w:fill="auto"/>
          </w:tcPr>
          <w:p w14:paraId="56BA9D33" w14:textId="14ECF9D9"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Shoqata Kombëtare e Trans</w:t>
            </w:r>
            <w:r w:rsidR="0070431D">
              <w:rPr>
                <w:rFonts w:ascii="Garamond" w:hAnsi="Garamond"/>
                <w:sz w:val="20"/>
                <w:szCs w:val="20"/>
                <w:lang w:val="sq-AL"/>
              </w:rPr>
              <w:t>portuesve Ndërkombëtarë Rrugorë</w:t>
            </w:r>
            <w:r w:rsidRPr="00DF49AD">
              <w:rPr>
                <w:rFonts w:ascii="Garamond" w:hAnsi="Garamond"/>
                <w:sz w:val="20"/>
                <w:szCs w:val="20"/>
                <w:lang w:val="sq-AL"/>
              </w:rPr>
              <w:t xml:space="preserve"> (ANALTIR)</w:t>
            </w:r>
          </w:p>
        </w:tc>
        <w:tc>
          <w:tcPr>
            <w:tcW w:w="2598" w:type="dxa"/>
            <w:vMerge w:val="restart"/>
            <w:shd w:val="clear" w:color="auto" w:fill="auto"/>
          </w:tcPr>
          <w:p w14:paraId="502D9DFE" w14:textId="073EFB95"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Ligji</w:t>
            </w:r>
            <w:r w:rsidR="0070431D">
              <w:rPr>
                <w:rFonts w:ascii="Garamond" w:hAnsi="Garamond"/>
                <w:sz w:val="20"/>
                <w:szCs w:val="20"/>
                <w:lang w:val="sq-AL"/>
              </w:rPr>
              <w:t xml:space="preserve"> nr. 8308, datë 18.</w:t>
            </w:r>
            <w:r w:rsidRPr="00DF49AD">
              <w:rPr>
                <w:rFonts w:ascii="Garamond" w:hAnsi="Garamond"/>
                <w:sz w:val="20"/>
                <w:szCs w:val="20"/>
                <w:lang w:val="sq-AL"/>
              </w:rPr>
              <w:t>3.1998</w:t>
            </w:r>
            <w:r w:rsidR="0070431D">
              <w:rPr>
                <w:rFonts w:ascii="Garamond" w:hAnsi="Garamond"/>
                <w:sz w:val="20"/>
                <w:szCs w:val="20"/>
                <w:lang w:val="sq-AL"/>
              </w:rPr>
              <w:t>,</w:t>
            </w:r>
          </w:p>
          <w:p w14:paraId="01130BC5" w14:textId="4AC0EE80"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 xml:space="preserve">“Për transportet rrugore”, </w:t>
            </w:r>
            <w:r w:rsidR="0070431D">
              <w:rPr>
                <w:rFonts w:ascii="Garamond" w:hAnsi="Garamond"/>
                <w:sz w:val="20"/>
                <w:szCs w:val="20"/>
                <w:lang w:val="sq-AL"/>
              </w:rPr>
              <w:t>i</w:t>
            </w:r>
            <w:r w:rsidRPr="00DF49AD">
              <w:rPr>
                <w:rFonts w:ascii="Garamond" w:hAnsi="Garamond"/>
                <w:sz w:val="20"/>
                <w:szCs w:val="20"/>
                <w:lang w:val="sq-AL"/>
              </w:rPr>
              <w:t xml:space="preserve"> ndryshuar.</w:t>
            </w:r>
          </w:p>
          <w:p w14:paraId="52B726A8" w14:textId="77777777" w:rsidR="007E449C" w:rsidRPr="00DF49AD" w:rsidRDefault="007E449C" w:rsidP="007E449C">
            <w:pPr>
              <w:spacing w:after="0" w:line="240" w:lineRule="auto"/>
              <w:jc w:val="both"/>
              <w:rPr>
                <w:rFonts w:ascii="Garamond" w:hAnsi="Garamond"/>
                <w:sz w:val="20"/>
                <w:szCs w:val="20"/>
                <w:lang w:val="sq-AL"/>
              </w:rPr>
            </w:pPr>
          </w:p>
          <w:p w14:paraId="5752EDAC" w14:textId="68963854"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Udhëzuesi</w:t>
            </w:r>
            <w:r w:rsidR="004D1D86">
              <w:rPr>
                <w:rFonts w:ascii="Garamond" w:hAnsi="Garamond"/>
                <w:sz w:val="20"/>
                <w:szCs w:val="20"/>
                <w:lang w:val="sq-AL"/>
              </w:rPr>
              <w:t>/</w:t>
            </w:r>
            <w:r w:rsidRPr="00DF49AD">
              <w:rPr>
                <w:rFonts w:ascii="Garamond" w:hAnsi="Garamond"/>
                <w:sz w:val="20"/>
                <w:szCs w:val="20"/>
                <w:lang w:val="sq-AL"/>
              </w:rPr>
              <w:t>Guida e përdorimit</w:t>
            </w:r>
          </w:p>
          <w:p w14:paraId="2374C158" w14:textId="0A8F36B6"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ECMT</w:t>
            </w:r>
            <w:r w:rsidR="004D1D86">
              <w:rPr>
                <w:rFonts w:ascii="Garamond" w:hAnsi="Garamond"/>
                <w:sz w:val="20"/>
                <w:szCs w:val="20"/>
                <w:lang w:val="sq-AL"/>
              </w:rPr>
              <w:t>/</w:t>
            </w:r>
            <w:r w:rsidRPr="00DF49AD">
              <w:rPr>
                <w:rFonts w:ascii="Garamond" w:hAnsi="Garamond"/>
                <w:sz w:val="20"/>
                <w:szCs w:val="20"/>
                <w:lang w:val="sq-AL"/>
              </w:rPr>
              <w:t>CEMT, janar 2014.</w:t>
            </w:r>
          </w:p>
        </w:tc>
      </w:tr>
      <w:tr w:rsidR="007E449C" w:rsidRPr="00DF49AD" w14:paraId="5697E1E0" w14:textId="77777777" w:rsidTr="00DF49AD">
        <w:trPr>
          <w:trHeight w:val="1132"/>
          <w:jc w:val="center"/>
        </w:trPr>
        <w:tc>
          <w:tcPr>
            <w:tcW w:w="2459" w:type="dxa"/>
            <w:vMerge/>
            <w:shd w:val="clear" w:color="auto" w:fill="auto"/>
          </w:tcPr>
          <w:p w14:paraId="54A79858" w14:textId="77777777" w:rsidR="007E449C" w:rsidRPr="00DF49AD" w:rsidRDefault="007E449C" w:rsidP="007E449C">
            <w:pPr>
              <w:spacing w:after="0" w:line="240" w:lineRule="auto"/>
              <w:jc w:val="both"/>
              <w:rPr>
                <w:rFonts w:ascii="Garamond" w:hAnsi="Garamond"/>
                <w:sz w:val="20"/>
                <w:szCs w:val="20"/>
                <w:lang w:val="sq-AL"/>
              </w:rPr>
            </w:pPr>
          </w:p>
        </w:tc>
        <w:tc>
          <w:tcPr>
            <w:tcW w:w="1985" w:type="dxa"/>
            <w:shd w:val="clear" w:color="auto" w:fill="auto"/>
          </w:tcPr>
          <w:p w14:paraId="3C8C37EB" w14:textId="477C223B" w:rsidR="007E449C" w:rsidRPr="00DF49AD" w:rsidRDefault="007E449C" w:rsidP="0070431D">
            <w:pPr>
              <w:spacing w:after="0" w:line="240" w:lineRule="auto"/>
              <w:jc w:val="both"/>
              <w:rPr>
                <w:rFonts w:ascii="Garamond" w:hAnsi="Garamond"/>
                <w:sz w:val="20"/>
                <w:szCs w:val="20"/>
                <w:lang w:val="sq-AL"/>
              </w:rPr>
            </w:pPr>
            <w:r w:rsidRPr="00DF49AD">
              <w:rPr>
                <w:rFonts w:ascii="Garamond" w:hAnsi="Garamond"/>
                <w:sz w:val="20"/>
                <w:szCs w:val="20"/>
                <w:lang w:val="sq-AL"/>
              </w:rPr>
              <w:t xml:space="preserve">Certifikatë e përputhshmërisë me kërkesat teknike dhe </w:t>
            </w:r>
            <w:r w:rsidR="0070431D">
              <w:rPr>
                <w:rFonts w:ascii="Garamond" w:hAnsi="Garamond"/>
                <w:sz w:val="20"/>
                <w:szCs w:val="20"/>
                <w:lang w:val="sq-AL"/>
              </w:rPr>
              <w:t>e</w:t>
            </w:r>
            <w:r w:rsidRPr="00DF49AD">
              <w:rPr>
                <w:rFonts w:ascii="Garamond" w:hAnsi="Garamond"/>
                <w:sz w:val="20"/>
                <w:szCs w:val="20"/>
                <w:lang w:val="sq-AL"/>
              </w:rPr>
              <w:t xml:space="preserve"> sigurisë për mjete EURO</w:t>
            </w:r>
          </w:p>
        </w:tc>
        <w:tc>
          <w:tcPr>
            <w:tcW w:w="2126" w:type="dxa"/>
            <w:shd w:val="clear" w:color="auto" w:fill="auto"/>
          </w:tcPr>
          <w:p w14:paraId="6A4A04F1"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Drejtoria e Përgjithshme e Shërbimeve të Transportit Rrugor (DPSHTRR)</w:t>
            </w:r>
          </w:p>
        </w:tc>
        <w:tc>
          <w:tcPr>
            <w:tcW w:w="2598" w:type="dxa"/>
            <w:vMerge/>
            <w:shd w:val="clear" w:color="auto" w:fill="auto"/>
          </w:tcPr>
          <w:p w14:paraId="34AC71D6" w14:textId="77777777" w:rsidR="007E449C" w:rsidRPr="00DF49AD" w:rsidRDefault="007E449C" w:rsidP="007E449C">
            <w:pPr>
              <w:spacing w:after="0" w:line="240" w:lineRule="auto"/>
              <w:jc w:val="both"/>
              <w:rPr>
                <w:rFonts w:ascii="Garamond" w:hAnsi="Garamond"/>
                <w:sz w:val="20"/>
                <w:szCs w:val="20"/>
                <w:lang w:val="sq-AL"/>
              </w:rPr>
            </w:pPr>
          </w:p>
        </w:tc>
      </w:tr>
      <w:tr w:rsidR="007E449C" w:rsidRPr="00DF49AD" w14:paraId="4E7CF012" w14:textId="77777777" w:rsidTr="00DF49AD">
        <w:trPr>
          <w:jc w:val="center"/>
        </w:trPr>
        <w:tc>
          <w:tcPr>
            <w:tcW w:w="2459" w:type="dxa"/>
            <w:shd w:val="clear" w:color="auto" w:fill="auto"/>
          </w:tcPr>
          <w:p w14:paraId="1BC144FD"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Transport ndërkombëtar rrugor për llogari të vet</w:t>
            </w:r>
          </w:p>
        </w:tc>
        <w:tc>
          <w:tcPr>
            <w:tcW w:w="1985" w:type="dxa"/>
            <w:shd w:val="clear" w:color="auto" w:fill="auto"/>
          </w:tcPr>
          <w:p w14:paraId="608065FD"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Certifikatë</w:t>
            </w:r>
          </w:p>
        </w:tc>
        <w:tc>
          <w:tcPr>
            <w:tcW w:w="2126" w:type="dxa"/>
            <w:shd w:val="clear" w:color="auto" w:fill="auto"/>
          </w:tcPr>
          <w:p w14:paraId="38D59113"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DPSHTRR</w:t>
            </w:r>
          </w:p>
        </w:tc>
        <w:tc>
          <w:tcPr>
            <w:tcW w:w="2598" w:type="dxa"/>
            <w:vMerge w:val="restart"/>
            <w:shd w:val="clear" w:color="auto" w:fill="auto"/>
            <w:vAlign w:val="center"/>
          </w:tcPr>
          <w:p w14:paraId="742B4A89" w14:textId="50B19719" w:rsidR="007E449C" w:rsidRPr="00DF49AD" w:rsidRDefault="0070431D" w:rsidP="007E449C">
            <w:pPr>
              <w:spacing w:after="0" w:line="240" w:lineRule="auto"/>
              <w:jc w:val="both"/>
              <w:rPr>
                <w:rFonts w:ascii="Garamond" w:hAnsi="Garamond"/>
                <w:sz w:val="20"/>
                <w:szCs w:val="20"/>
                <w:lang w:val="sq-AL"/>
              </w:rPr>
            </w:pPr>
            <w:r>
              <w:rPr>
                <w:rFonts w:ascii="Garamond" w:hAnsi="Garamond"/>
                <w:sz w:val="20"/>
                <w:szCs w:val="20"/>
                <w:lang w:val="sq-AL"/>
              </w:rPr>
              <w:t>Ligji nr. 8308, datë 18.</w:t>
            </w:r>
            <w:r w:rsidR="007E449C" w:rsidRPr="00DF49AD">
              <w:rPr>
                <w:rFonts w:ascii="Garamond" w:hAnsi="Garamond"/>
                <w:sz w:val="20"/>
                <w:szCs w:val="20"/>
                <w:lang w:val="sq-AL"/>
              </w:rPr>
              <w:t>3.1998</w:t>
            </w:r>
            <w:r>
              <w:rPr>
                <w:rFonts w:ascii="Garamond" w:hAnsi="Garamond"/>
                <w:sz w:val="20"/>
                <w:szCs w:val="20"/>
                <w:lang w:val="sq-AL"/>
              </w:rPr>
              <w:t>,</w:t>
            </w:r>
            <w:r w:rsidR="007E449C" w:rsidRPr="00DF49AD">
              <w:rPr>
                <w:rFonts w:ascii="Garamond" w:hAnsi="Garamond"/>
                <w:sz w:val="20"/>
                <w:szCs w:val="20"/>
                <w:lang w:val="sq-AL"/>
              </w:rPr>
              <w:t xml:space="preserve"> </w:t>
            </w:r>
          </w:p>
          <w:p w14:paraId="3BD7524C" w14:textId="2568ED0E" w:rsidR="007E449C" w:rsidRPr="00DF49AD" w:rsidRDefault="007E449C" w:rsidP="0070431D">
            <w:pPr>
              <w:spacing w:after="0" w:line="240" w:lineRule="auto"/>
              <w:jc w:val="both"/>
              <w:rPr>
                <w:rFonts w:ascii="Garamond" w:hAnsi="Garamond"/>
                <w:sz w:val="20"/>
                <w:szCs w:val="20"/>
                <w:lang w:val="sq-AL"/>
              </w:rPr>
            </w:pPr>
            <w:r w:rsidRPr="00DF49AD">
              <w:rPr>
                <w:rFonts w:ascii="Garamond" w:hAnsi="Garamond"/>
                <w:sz w:val="20"/>
                <w:szCs w:val="20"/>
                <w:lang w:val="sq-AL"/>
              </w:rPr>
              <w:t xml:space="preserve">“Për transportet rrugore”, </w:t>
            </w:r>
            <w:r w:rsidR="0070431D">
              <w:rPr>
                <w:rFonts w:ascii="Garamond" w:hAnsi="Garamond"/>
                <w:sz w:val="20"/>
                <w:szCs w:val="20"/>
                <w:lang w:val="sq-AL"/>
              </w:rPr>
              <w:t>i</w:t>
            </w:r>
            <w:r w:rsidRPr="00DF49AD">
              <w:rPr>
                <w:rFonts w:ascii="Garamond" w:hAnsi="Garamond"/>
                <w:sz w:val="20"/>
                <w:szCs w:val="20"/>
                <w:lang w:val="sq-AL"/>
              </w:rPr>
              <w:t>ndryshuar.</w:t>
            </w:r>
          </w:p>
        </w:tc>
      </w:tr>
      <w:tr w:rsidR="007E449C" w:rsidRPr="00DF49AD" w14:paraId="5F1CC3A9" w14:textId="77777777" w:rsidTr="00DF49AD">
        <w:trPr>
          <w:jc w:val="center"/>
        </w:trPr>
        <w:tc>
          <w:tcPr>
            <w:tcW w:w="2459" w:type="dxa"/>
            <w:shd w:val="clear" w:color="auto" w:fill="auto"/>
          </w:tcPr>
          <w:p w14:paraId="2A12C0CD"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Transport ndërkombëtar rrugor i mallrave të rrezikshme</w:t>
            </w:r>
          </w:p>
        </w:tc>
        <w:tc>
          <w:tcPr>
            <w:tcW w:w="1985" w:type="dxa"/>
            <w:shd w:val="clear" w:color="auto" w:fill="auto"/>
          </w:tcPr>
          <w:p w14:paraId="2C7B3F48"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Certifikatë</w:t>
            </w:r>
          </w:p>
        </w:tc>
        <w:tc>
          <w:tcPr>
            <w:tcW w:w="2126" w:type="dxa"/>
            <w:shd w:val="clear" w:color="auto" w:fill="auto"/>
          </w:tcPr>
          <w:p w14:paraId="0F377996" w14:textId="77777777" w:rsidR="007E449C" w:rsidRPr="00DF49AD" w:rsidRDefault="007E449C" w:rsidP="007E449C">
            <w:pPr>
              <w:spacing w:after="0" w:line="240" w:lineRule="auto"/>
              <w:jc w:val="both"/>
              <w:rPr>
                <w:rFonts w:ascii="Garamond" w:hAnsi="Garamond"/>
                <w:sz w:val="20"/>
                <w:szCs w:val="20"/>
                <w:lang w:val="sq-AL"/>
              </w:rPr>
            </w:pPr>
            <w:r w:rsidRPr="00DF49AD">
              <w:rPr>
                <w:rFonts w:ascii="Garamond" w:hAnsi="Garamond"/>
                <w:sz w:val="20"/>
                <w:szCs w:val="20"/>
                <w:lang w:val="sq-AL"/>
              </w:rPr>
              <w:t>DPSHTRR</w:t>
            </w:r>
          </w:p>
        </w:tc>
        <w:tc>
          <w:tcPr>
            <w:tcW w:w="2598" w:type="dxa"/>
            <w:vMerge/>
            <w:shd w:val="clear" w:color="auto" w:fill="auto"/>
          </w:tcPr>
          <w:p w14:paraId="5E402D75" w14:textId="77777777" w:rsidR="007E449C" w:rsidRPr="00DF49AD" w:rsidRDefault="007E449C" w:rsidP="007E449C">
            <w:pPr>
              <w:spacing w:after="0" w:line="240" w:lineRule="auto"/>
              <w:jc w:val="both"/>
              <w:rPr>
                <w:rFonts w:ascii="Garamond" w:hAnsi="Garamond"/>
                <w:sz w:val="20"/>
                <w:szCs w:val="20"/>
                <w:lang w:val="sq-AL"/>
              </w:rPr>
            </w:pPr>
          </w:p>
        </w:tc>
      </w:tr>
    </w:tbl>
    <w:p w14:paraId="377485AF" w14:textId="77777777" w:rsidR="007E449C" w:rsidRPr="00DF49AD" w:rsidRDefault="007E449C" w:rsidP="007E449C">
      <w:pPr>
        <w:spacing w:after="0" w:line="240" w:lineRule="auto"/>
        <w:ind w:firstLine="284"/>
        <w:jc w:val="both"/>
        <w:rPr>
          <w:rFonts w:ascii="Garamond" w:hAnsi="Garamond"/>
          <w:sz w:val="24"/>
          <w:szCs w:val="24"/>
          <w:lang w:val="sq-AL"/>
        </w:rPr>
      </w:pPr>
      <w:bookmarkStart w:id="53" w:name="_Toc307572495"/>
      <w:bookmarkStart w:id="54" w:name="_Toc307572954"/>
      <w:bookmarkStart w:id="55" w:name="_Toc307573365"/>
      <w:bookmarkStart w:id="56" w:name="_Toc307833228"/>
      <w:bookmarkStart w:id="57" w:name="_Toc308006898"/>
      <w:bookmarkStart w:id="58" w:name="_Toc308008703"/>
    </w:p>
    <w:p w14:paraId="6D8B0248" w14:textId="4F227ED7" w:rsidR="007E449C" w:rsidRPr="00DF49AD" w:rsidRDefault="00D21258"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5.1 </w:t>
      </w:r>
      <w:r w:rsidR="00894C7D" w:rsidRPr="00DF49AD">
        <w:rPr>
          <w:rFonts w:ascii="Garamond" w:hAnsi="Garamond"/>
          <w:sz w:val="24"/>
          <w:szCs w:val="24"/>
          <w:lang w:val="sq-AL"/>
        </w:rPr>
        <w:t xml:space="preserve">Autoriteti </w:t>
      </w:r>
      <w:r w:rsidR="007E449C" w:rsidRPr="00DF49AD">
        <w:rPr>
          <w:rFonts w:ascii="Garamond" w:hAnsi="Garamond"/>
          <w:sz w:val="24"/>
          <w:szCs w:val="24"/>
          <w:lang w:val="sq-AL"/>
        </w:rPr>
        <w:t>kompetent</w:t>
      </w:r>
      <w:r w:rsidR="007E449C" w:rsidRPr="00DF49AD" w:rsidDel="004926EC">
        <w:rPr>
          <w:rFonts w:ascii="Garamond" w:hAnsi="Garamond"/>
          <w:sz w:val="24"/>
          <w:szCs w:val="24"/>
          <w:lang w:val="sq-AL"/>
        </w:rPr>
        <w:t xml:space="preserve"> </w:t>
      </w:r>
      <w:r w:rsidR="007E449C" w:rsidRPr="00DF49AD">
        <w:rPr>
          <w:rFonts w:ascii="Garamond" w:hAnsi="Garamond"/>
          <w:sz w:val="24"/>
          <w:szCs w:val="24"/>
          <w:lang w:val="sq-AL"/>
        </w:rPr>
        <w:t>është përgjegjës për të siguruar zbatimin korrekt të këtij udhëzimi dhe është i autorizuar</w:t>
      </w:r>
      <w:r w:rsidR="0070431D">
        <w:rPr>
          <w:rFonts w:ascii="Garamond" w:hAnsi="Garamond"/>
          <w:sz w:val="24"/>
          <w:szCs w:val="24"/>
          <w:lang w:val="sq-AL"/>
        </w:rPr>
        <w:t>,</w:t>
      </w:r>
      <w:r w:rsidR="007E449C" w:rsidRPr="00DF49AD">
        <w:rPr>
          <w:rFonts w:ascii="Garamond" w:hAnsi="Garamond"/>
          <w:sz w:val="24"/>
          <w:szCs w:val="24"/>
          <w:lang w:val="sq-AL"/>
        </w:rPr>
        <w:t xml:space="preserve"> për të:</w:t>
      </w:r>
    </w:p>
    <w:p w14:paraId="08E386D6" w14:textId="04B2C21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kontrolluar aplikimin e bërë nga subjekti.</w:t>
      </w:r>
    </w:p>
    <w:p w14:paraId="1BB86AD4" w14:textId="564BD9B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kontrolluar deklarimin e një subjekti</w:t>
      </w:r>
      <w:r w:rsidRPr="00DF49AD" w:rsidDel="00A20340">
        <w:rPr>
          <w:rFonts w:ascii="Garamond" w:hAnsi="Garamond"/>
          <w:sz w:val="24"/>
          <w:szCs w:val="24"/>
          <w:lang w:val="sq-AL"/>
        </w:rPr>
        <w:t xml:space="preserve"> </w:t>
      </w:r>
      <w:r w:rsidRPr="00DF49AD">
        <w:rPr>
          <w:rFonts w:ascii="Garamond" w:hAnsi="Garamond"/>
          <w:sz w:val="24"/>
          <w:szCs w:val="24"/>
          <w:lang w:val="sq-AL"/>
        </w:rPr>
        <w:t>nëse është i përshtatshëm dhe i aftë si drejtues i veprimtarisë së një ndërmarrje</w:t>
      </w:r>
      <w:r w:rsidR="0070431D">
        <w:rPr>
          <w:rFonts w:ascii="Garamond" w:hAnsi="Garamond"/>
          <w:sz w:val="24"/>
          <w:szCs w:val="24"/>
          <w:lang w:val="sq-AL"/>
        </w:rPr>
        <w:t>je</w:t>
      </w:r>
      <w:r w:rsidRPr="00DF49AD">
        <w:rPr>
          <w:rFonts w:ascii="Garamond" w:hAnsi="Garamond"/>
          <w:sz w:val="24"/>
          <w:szCs w:val="24"/>
          <w:lang w:val="sq-AL"/>
        </w:rPr>
        <w:t xml:space="preserve"> transporti</w:t>
      </w:r>
      <w:r w:rsidR="0070431D">
        <w:rPr>
          <w:rFonts w:ascii="Garamond" w:hAnsi="Garamond"/>
          <w:sz w:val="24"/>
          <w:szCs w:val="24"/>
          <w:lang w:val="sq-AL"/>
        </w:rPr>
        <w:t>;</w:t>
      </w:r>
      <w:r w:rsidRPr="00DF49AD">
        <w:rPr>
          <w:rFonts w:ascii="Garamond" w:hAnsi="Garamond"/>
          <w:sz w:val="24"/>
          <w:szCs w:val="24"/>
          <w:lang w:val="sq-AL"/>
        </w:rPr>
        <w:t xml:space="preserve"> </w:t>
      </w:r>
    </w:p>
    <w:p w14:paraId="0CE70B81" w14:textId="36EBCE8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kryer kontrollet e kërkuara për verifikimin nëse një subjekt</w:t>
      </w:r>
      <w:r w:rsidRPr="00DF49AD" w:rsidDel="00A20340">
        <w:rPr>
          <w:rFonts w:ascii="Garamond" w:hAnsi="Garamond"/>
          <w:sz w:val="24"/>
          <w:szCs w:val="24"/>
          <w:lang w:val="sq-AL"/>
        </w:rPr>
        <w:t xml:space="preserve"> </w:t>
      </w:r>
      <w:r w:rsidRPr="00DF49AD">
        <w:rPr>
          <w:rFonts w:ascii="Garamond" w:hAnsi="Garamond"/>
          <w:sz w:val="24"/>
          <w:szCs w:val="24"/>
          <w:lang w:val="sq-AL"/>
        </w:rPr>
        <w:t>kënaq kërkesat sipas pikës 6, të këtij udhëzimi dhe plotëson kushtet e përcaktuara</w:t>
      </w:r>
      <w:r w:rsidR="0070431D">
        <w:rPr>
          <w:rFonts w:ascii="Garamond" w:hAnsi="Garamond"/>
          <w:sz w:val="24"/>
          <w:szCs w:val="24"/>
          <w:lang w:val="sq-AL"/>
        </w:rPr>
        <w:t>,</w:t>
      </w:r>
      <w:r w:rsidRPr="00DF49AD">
        <w:rPr>
          <w:rFonts w:ascii="Garamond" w:hAnsi="Garamond"/>
          <w:sz w:val="24"/>
          <w:szCs w:val="24"/>
          <w:lang w:val="sq-AL"/>
        </w:rPr>
        <w:t xml:space="preserve"> në përputhje me rregullat për pranimin në profesionin e operatorit të transportit rrugor ndërkombëtar të mallrave.</w:t>
      </w:r>
    </w:p>
    <w:p w14:paraId="16B10817" w14:textId="0898A89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d) lëshuar dokumente</w:t>
      </w:r>
      <w:r w:rsidR="0070431D">
        <w:rPr>
          <w:rFonts w:ascii="Garamond" w:hAnsi="Garamond"/>
          <w:sz w:val="24"/>
          <w:szCs w:val="24"/>
          <w:lang w:val="sq-AL"/>
        </w:rPr>
        <w:t>,</w:t>
      </w:r>
      <w:r w:rsidRPr="00DF49AD">
        <w:rPr>
          <w:rFonts w:ascii="Garamond" w:hAnsi="Garamond"/>
          <w:sz w:val="24"/>
          <w:szCs w:val="24"/>
          <w:lang w:val="sq-AL"/>
        </w:rPr>
        <w:t xml:space="preserve"> si: licencë</w:t>
      </w:r>
      <w:r w:rsidR="004D1D86">
        <w:rPr>
          <w:rFonts w:ascii="Garamond" w:hAnsi="Garamond"/>
          <w:sz w:val="24"/>
          <w:szCs w:val="24"/>
          <w:lang w:val="sq-AL"/>
        </w:rPr>
        <w:t>/</w:t>
      </w:r>
      <w:r w:rsidRPr="00DF49AD">
        <w:rPr>
          <w:rFonts w:ascii="Garamond" w:hAnsi="Garamond"/>
          <w:sz w:val="24"/>
          <w:szCs w:val="24"/>
          <w:lang w:val="sq-AL"/>
        </w:rPr>
        <w:t>certifikatë</w:t>
      </w:r>
      <w:r w:rsidR="004D1D86">
        <w:rPr>
          <w:rFonts w:ascii="Garamond" w:hAnsi="Garamond"/>
          <w:sz w:val="24"/>
          <w:szCs w:val="24"/>
          <w:lang w:val="sq-AL"/>
        </w:rPr>
        <w:t>/</w:t>
      </w:r>
      <w:r w:rsidRPr="00DF49AD">
        <w:rPr>
          <w:rFonts w:ascii="Garamond" w:hAnsi="Garamond"/>
          <w:sz w:val="24"/>
          <w:szCs w:val="24"/>
          <w:lang w:val="sq-AL"/>
        </w:rPr>
        <w:t>libër udhëtimi (karnetë) për subjekte të angazhuar në</w:t>
      </w:r>
      <w:r w:rsidR="0070431D">
        <w:rPr>
          <w:rFonts w:ascii="Garamond" w:hAnsi="Garamond"/>
          <w:sz w:val="24"/>
          <w:szCs w:val="24"/>
          <w:lang w:val="sq-AL"/>
        </w:rPr>
        <w:t xml:space="preserve"> transportin rrugor të mallrave</w:t>
      </w:r>
      <w:r w:rsidRPr="00DF49AD">
        <w:rPr>
          <w:rFonts w:ascii="Garamond" w:hAnsi="Garamond"/>
          <w:sz w:val="24"/>
          <w:szCs w:val="24"/>
          <w:lang w:val="sq-AL"/>
        </w:rPr>
        <w:t xml:space="preserve"> dhe të pezullojë ose </w:t>
      </w:r>
      <w:r w:rsidR="0070431D">
        <w:rPr>
          <w:rFonts w:ascii="Garamond" w:hAnsi="Garamond"/>
          <w:sz w:val="24"/>
          <w:szCs w:val="24"/>
          <w:lang w:val="sq-AL"/>
        </w:rPr>
        <w:t xml:space="preserve">të </w:t>
      </w:r>
      <w:r w:rsidRPr="00DF49AD">
        <w:rPr>
          <w:rFonts w:ascii="Garamond" w:hAnsi="Garamond"/>
          <w:sz w:val="24"/>
          <w:szCs w:val="24"/>
          <w:lang w:val="sq-AL"/>
        </w:rPr>
        <w:t>tërheqë</w:t>
      </w:r>
      <w:r w:rsidR="004D1D86">
        <w:rPr>
          <w:rFonts w:ascii="Garamond" w:hAnsi="Garamond"/>
          <w:sz w:val="24"/>
          <w:szCs w:val="24"/>
          <w:lang w:val="sq-AL"/>
        </w:rPr>
        <w:t>/</w:t>
      </w:r>
      <w:r w:rsidR="0070431D">
        <w:rPr>
          <w:rFonts w:ascii="Garamond" w:hAnsi="Garamond"/>
          <w:sz w:val="24"/>
          <w:szCs w:val="24"/>
          <w:lang w:val="sq-AL"/>
        </w:rPr>
        <w:t>anul</w:t>
      </w:r>
      <w:r w:rsidRPr="00DF49AD">
        <w:rPr>
          <w:rFonts w:ascii="Garamond" w:hAnsi="Garamond"/>
          <w:sz w:val="24"/>
          <w:szCs w:val="24"/>
          <w:lang w:val="sq-AL"/>
        </w:rPr>
        <w:t>ojë këto dokumente.</w:t>
      </w:r>
    </w:p>
    <w:p w14:paraId="209024FC" w14:textId="77777777" w:rsidR="007E449C" w:rsidRPr="00DF49AD" w:rsidRDefault="007E449C" w:rsidP="007E449C">
      <w:pPr>
        <w:spacing w:after="0" w:line="240" w:lineRule="auto"/>
        <w:ind w:firstLine="284"/>
        <w:jc w:val="both"/>
        <w:rPr>
          <w:rFonts w:ascii="Garamond" w:hAnsi="Garamond"/>
          <w:sz w:val="24"/>
          <w:szCs w:val="24"/>
          <w:lang w:val="sq-AL"/>
        </w:rPr>
      </w:pPr>
    </w:p>
    <w:p w14:paraId="570E7A53" w14:textId="77777777" w:rsidR="007E449C" w:rsidRPr="00DF49AD" w:rsidRDefault="007E449C" w:rsidP="007E449C">
      <w:pPr>
        <w:pStyle w:val="NENINR"/>
        <w:rPr>
          <w:lang w:val="sq-AL"/>
        </w:rPr>
      </w:pPr>
      <w:r w:rsidRPr="00DF49AD">
        <w:rPr>
          <w:lang w:val="sq-AL"/>
        </w:rPr>
        <w:t>KAPITULLI III</w:t>
      </w:r>
      <w:bookmarkEnd w:id="53"/>
      <w:bookmarkEnd w:id="54"/>
      <w:bookmarkEnd w:id="55"/>
      <w:bookmarkEnd w:id="56"/>
      <w:bookmarkEnd w:id="57"/>
      <w:bookmarkEnd w:id="58"/>
    </w:p>
    <w:p w14:paraId="6177B76A" w14:textId="77777777" w:rsidR="007E449C" w:rsidRPr="00DF49AD" w:rsidRDefault="007E449C" w:rsidP="007E449C">
      <w:pPr>
        <w:pStyle w:val="NENINR"/>
        <w:rPr>
          <w:lang w:val="sq-AL"/>
        </w:rPr>
      </w:pPr>
      <w:bookmarkStart w:id="59" w:name="_Toc307572496"/>
      <w:bookmarkStart w:id="60" w:name="_Toc307572955"/>
      <w:bookmarkStart w:id="61" w:name="_Toc307573366"/>
      <w:bookmarkStart w:id="62" w:name="_Toc307833229"/>
      <w:bookmarkStart w:id="63" w:name="_Toc308006899"/>
      <w:bookmarkStart w:id="64" w:name="_Toc308008704"/>
      <w:r w:rsidRPr="00DF49AD">
        <w:rPr>
          <w:lang w:val="sq-AL"/>
        </w:rPr>
        <w:t>KRITERET BAZË TË LICENCIMIT</w:t>
      </w:r>
      <w:bookmarkEnd w:id="59"/>
      <w:bookmarkEnd w:id="60"/>
      <w:bookmarkEnd w:id="61"/>
      <w:bookmarkEnd w:id="62"/>
      <w:bookmarkEnd w:id="63"/>
      <w:bookmarkEnd w:id="64"/>
    </w:p>
    <w:p w14:paraId="48C4419D" w14:textId="77777777" w:rsidR="007E449C" w:rsidRPr="00DF49AD" w:rsidRDefault="007E449C" w:rsidP="007E449C">
      <w:pPr>
        <w:spacing w:after="0" w:line="240" w:lineRule="auto"/>
        <w:ind w:firstLine="284"/>
        <w:jc w:val="both"/>
        <w:rPr>
          <w:rFonts w:ascii="Garamond" w:hAnsi="Garamond"/>
          <w:sz w:val="24"/>
          <w:szCs w:val="24"/>
          <w:lang w:val="sq-AL"/>
        </w:rPr>
      </w:pPr>
    </w:p>
    <w:p w14:paraId="2C15F14A" w14:textId="7D8B2CE2" w:rsidR="007E449C" w:rsidRPr="00B72121" w:rsidRDefault="007E449C" w:rsidP="007E449C">
      <w:pPr>
        <w:spacing w:after="0" w:line="240" w:lineRule="auto"/>
        <w:ind w:firstLine="284"/>
        <w:jc w:val="both"/>
        <w:rPr>
          <w:rFonts w:ascii="Garamond" w:hAnsi="Garamond"/>
          <w:b/>
          <w:sz w:val="24"/>
          <w:szCs w:val="24"/>
          <w:lang w:val="sq-AL"/>
        </w:rPr>
      </w:pPr>
      <w:bookmarkStart w:id="65" w:name="_Toc307572497"/>
      <w:bookmarkStart w:id="66" w:name="_Toc307572956"/>
      <w:bookmarkStart w:id="67" w:name="_Toc307573367"/>
      <w:bookmarkStart w:id="68" w:name="_Toc307833230"/>
      <w:bookmarkStart w:id="69" w:name="_Toc308006900"/>
      <w:bookmarkStart w:id="70" w:name="_Toc308008705"/>
      <w:r w:rsidRPr="00B72121">
        <w:rPr>
          <w:rFonts w:ascii="Garamond" w:hAnsi="Garamond"/>
          <w:b/>
          <w:sz w:val="24"/>
          <w:szCs w:val="24"/>
          <w:lang w:val="sq-AL"/>
        </w:rPr>
        <w:t xml:space="preserve">6. Kriteret e </w:t>
      </w:r>
      <w:bookmarkEnd w:id="65"/>
      <w:bookmarkEnd w:id="66"/>
      <w:bookmarkEnd w:id="67"/>
      <w:bookmarkEnd w:id="68"/>
      <w:bookmarkEnd w:id="69"/>
      <w:bookmarkEnd w:id="70"/>
      <w:r w:rsidRPr="00B72121">
        <w:rPr>
          <w:rFonts w:ascii="Garamond" w:hAnsi="Garamond"/>
          <w:b/>
          <w:sz w:val="24"/>
          <w:szCs w:val="24"/>
          <w:lang w:val="sq-AL"/>
        </w:rPr>
        <w:t>licencimit, kërkesat bazë</w:t>
      </w:r>
    </w:p>
    <w:p w14:paraId="60D661C6" w14:textId="09860FA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Për të ushtruar veprimtarinë e transportit ndërkombëtar rrugor të mallrave, e cila është subjekt licencimi</w:t>
      </w:r>
      <w:r w:rsidR="004D1D86">
        <w:rPr>
          <w:rFonts w:ascii="Garamond" w:hAnsi="Garamond"/>
          <w:sz w:val="24"/>
          <w:szCs w:val="24"/>
          <w:lang w:val="sq-AL"/>
        </w:rPr>
        <w:t>/</w:t>
      </w:r>
      <w:r w:rsidRPr="00DF49AD">
        <w:rPr>
          <w:rFonts w:ascii="Garamond" w:hAnsi="Garamond"/>
          <w:sz w:val="24"/>
          <w:szCs w:val="24"/>
          <w:lang w:val="sq-AL"/>
        </w:rPr>
        <w:t>certifikimi, subjektet</w:t>
      </w:r>
      <w:r w:rsidRPr="00DF49AD" w:rsidDel="00BF08B2">
        <w:rPr>
          <w:rFonts w:ascii="Garamond" w:hAnsi="Garamond"/>
          <w:sz w:val="24"/>
          <w:szCs w:val="24"/>
          <w:lang w:val="sq-AL"/>
        </w:rPr>
        <w:t xml:space="preserve"> </w:t>
      </w:r>
      <w:r w:rsidRPr="00DF49AD">
        <w:rPr>
          <w:rFonts w:ascii="Garamond" w:hAnsi="Garamond"/>
          <w:sz w:val="24"/>
          <w:szCs w:val="24"/>
          <w:lang w:val="sq-AL"/>
        </w:rPr>
        <w:t>paraqesin kërkesë pranë autoritetit kompetent, duke provuar se plotësojnë kriteret e posaçme sipas këtij udhëzimi, kreut II.1 të VKM</w:t>
      </w:r>
      <w:r w:rsidR="00805DFD">
        <w:rPr>
          <w:rFonts w:ascii="Garamond" w:hAnsi="Garamond"/>
          <w:sz w:val="24"/>
          <w:szCs w:val="24"/>
          <w:lang w:val="sq-AL"/>
        </w:rPr>
        <w:t>-së nr. 325, datë 19.</w:t>
      </w:r>
      <w:r w:rsidRPr="00DF49AD">
        <w:rPr>
          <w:rFonts w:ascii="Garamond" w:hAnsi="Garamond"/>
          <w:sz w:val="24"/>
          <w:szCs w:val="24"/>
          <w:lang w:val="sq-AL"/>
        </w:rPr>
        <w:t>3.2008, të ndryshuar dhe të reflektuara edhe në aneksin</w:t>
      </w:r>
      <w:r w:rsidR="00805DFD">
        <w:rPr>
          <w:rFonts w:ascii="Garamond" w:hAnsi="Garamond"/>
          <w:sz w:val="24"/>
          <w:szCs w:val="24"/>
          <w:lang w:val="sq-AL"/>
        </w:rPr>
        <w:t xml:space="preserve"> 1, të VKM-së nr. 538, datë 26.</w:t>
      </w:r>
      <w:r w:rsidRPr="00DF49AD">
        <w:rPr>
          <w:rFonts w:ascii="Garamond" w:hAnsi="Garamond"/>
          <w:sz w:val="24"/>
          <w:szCs w:val="24"/>
          <w:lang w:val="sq-AL"/>
        </w:rPr>
        <w:t>5.2009, të ndryshuar</w:t>
      </w:r>
      <w:r w:rsidR="00805DFD">
        <w:rPr>
          <w:rFonts w:ascii="Garamond" w:hAnsi="Garamond"/>
          <w:sz w:val="24"/>
          <w:szCs w:val="24"/>
          <w:lang w:val="sq-AL"/>
        </w:rPr>
        <w:t>,</w:t>
      </w:r>
      <w:r w:rsidRPr="00DF49AD">
        <w:rPr>
          <w:rFonts w:ascii="Garamond" w:hAnsi="Garamond"/>
          <w:sz w:val="24"/>
          <w:szCs w:val="24"/>
          <w:lang w:val="sq-AL"/>
        </w:rPr>
        <w:t xml:space="preserve"> që janë: </w:t>
      </w:r>
    </w:p>
    <w:p w14:paraId="1B71C41F" w14:textId="5536AB5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një vendosjeje efektive dhe </w:t>
      </w:r>
      <w:r w:rsidR="00805DFD">
        <w:rPr>
          <w:rFonts w:ascii="Garamond" w:hAnsi="Garamond"/>
          <w:sz w:val="24"/>
          <w:szCs w:val="24"/>
          <w:lang w:val="sq-AL"/>
        </w:rPr>
        <w:t>e</w:t>
      </w:r>
      <w:r w:rsidRPr="00DF49AD">
        <w:rPr>
          <w:rFonts w:ascii="Garamond" w:hAnsi="Garamond"/>
          <w:sz w:val="24"/>
          <w:szCs w:val="24"/>
          <w:lang w:val="sq-AL"/>
        </w:rPr>
        <w:t xml:space="preserve"> qëndrueshme në Shqipëri;</w:t>
      </w:r>
    </w:p>
    <w:p w14:paraId="767D8EE8" w14:textId="0C91414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reputacioni i mirë; </w:t>
      </w:r>
    </w:p>
    <w:p w14:paraId="49E05C95" w14:textId="3B81665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qëndrueshmëria financiare; </w:t>
      </w:r>
    </w:p>
    <w:p w14:paraId="3F4C952C" w14:textId="6E4081A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kompetenca profesionale.</w:t>
      </w:r>
    </w:p>
    <w:p w14:paraId="7803990A" w14:textId="397EADF4" w:rsidR="007E449C" w:rsidRPr="00DF49AD" w:rsidRDefault="007E449C" w:rsidP="003C7AEC">
      <w:pPr>
        <w:spacing w:after="0" w:line="240" w:lineRule="auto"/>
        <w:jc w:val="both"/>
        <w:rPr>
          <w:rFonts w:ascii="Garamond" w:hAnsi="Garamond"/>
          <w:sz w:val="24"/>
          <w:szCs w:val="24"/>
          <w:lang w:val="sq-AL"/>
        </w:rPr>
      </w:pPr>
      <w:bookmarkStart w:id="71" w:name="_Toc307572959"/>
      <w:bookmarkStart w:id="72" w:name="_Toc307573370"/>
      <w:bookmarkStart w:id="73" w:name="_Toc307833233"/>
      <w:bookmarkStart w:id="74" w:name="_Toc308006903"/>
      <w:bookmarkStart w:id="75" w:name="_Toc308008708"/>
      <w:r w:rsidRPr="00DF49AD">
        <w:rPr>
          <w:rFonts w:ascii="Garamond" w:hAnsi="Garamond"/>
          <w:sz w:val="24"/>
          <w:szCs w:val="24"/>
          <w:lang w:val="sq-AL"/>
        </w:rPr>
        <w:t xml:space="preserve">6.1 Një vendosjeje efektive dhe </w:t>
      </w:r>
      <w:r w:rsidR="00805DFD">
        <w:rPr>
          <w:rFonts w:ascii="Garamond" w:hAnsi="Garamond"/>
          <w:sz w:val="24"/>
          <w:szCs w:val="24"/>
          <w:lang w:val="sq-AL"/>
        </w:rPr>
        <w:t>e</w:t>
      </w:r>
      <w:r w:rsidRPr="00DF49AD">
        <w:rPr>
          <w:rFonts w:ascii="Garamond" w:hAnsi="Garamond"/>
          <w:sz w:val="24"/>
          <w:szCs w:val="24"/>
          <w:lang w:val="sq-AL"/>
        </w:rPr>
        <w:t>qëndrueshme në Shqipëri</w:t>
      </w:r>
    </w:p>
    <w:p w14:paraId="3D130F97" w14:textId="77777777" w:rsidR="007E449C" w:rsidRPr="00DF49AD" w:rsidRDefault="007E449C" w:rsidP="00A73187">
      <w:pPr>
        <w:spacing w:after="0" w:line="240" w:lineRule="auto"/>
        <w:jc w:val="both"/>
        <w:rPr>
          <w:rFonts w:ascii="Garamond" w:hAnsi="Garamond"/>
          <w:sz w:val="24"/>
          <w:szCs w:val="24"/>
          <w:lang w:val="sq-AL"/>
        </w:rPr>
      </w:pPr>
      <w:bookmarkStart w:id="76" w:name="_GoBack"/>
      <w:bookmarkEnd w:id="76"/>
      <w:r w:rsidRPr="00DF49AD">
        <w:rPr>
          <w:rFonts w:ascii="Garamond" w:hAnsi="Garamond"/>
          <w:sz w:val="24"/>
          <w:szCs w:val="24"/>
          <w:lang w:val="sq-AL"/>
        </w:rPr>
        <w:t>Për të kënaqur kërkesën e plotësimit të këtij kriteri, një subjekt duhet të:</w:t>
      </w:r>
    </w:p>
    <w:p w14:paraId="1F49F08B" w14:textId="4BE444D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ketë vendndodhjen në Shqipëri</w:t>
      </w:r>
      <w:r w:rsidR="00805DFD">
        <w:rPr>
          <w:rFonts w:ascii="Garamond" w:hAnsi="Garamond"/>
          <w:sz w:val="24"/>
          <w:szCs w:val="24"/>
          <w:lang w:val="sq-AL"/>
        </w:rPr>
        <w:t>,</w:t>
      </w:r>
      <w:r w:rsidRPr="00DF49AD">
        <w:rPr>
          <w:rFonts w:ascii="Garamond" w:hAnsi="Garamond"/>
          <w:sz w:val="24"/>
          <w:szCs w:val="24"/>
          <w:lang w:val="sq-AL"/>
        </w:rPr>
        <w:t xml:space="preserve"> me ndërtesën</w:t>
      </w:r>
      <w:r w:rsidR="004D1D86">
        <w:rPr>
          <w:rFonts w:ascii="Garamond" w:hAnsi="Garamond"/>
          <w:sz w:val="24"/>
          <w:szCs w:val="24"/>
          <w:lang w:val="sq-AL"/>
        </w:rPr>
        <w:t>/</w:t>
      </w:r>
      <w:r w:rsidRPr="00DF49AD">
        <w:rPr>
          <w:rFonts w:ascii="Garamond" w:hAnsi="Garamond"/>
          <w:sz w:val="24"/>
          <w:szCs w:val="24"/>
          <w:lang w:val="sq-AL"/>
        </w:rPr>
        <w:t>ambientin, në të cilin ai mban dokumentet e veprimtarisë së tij, në veçanti dokumentet e tij financiare dhe të menaxhimit të personelit, dokumente që përmbajnë të dhëna lidhur me kohën e drejtimit dhe pushimit të drejtuesit</w:t>
      </w:r>
      <w:r w:rsidR="004D1D86">
        <w:rPr>
          <w:rFonts w:ascii="Garamond" w:hAnsi="Garamond"/>
          <w:sz w:val="24"/>
          <w:szCs w:val="24"/>
          <w:lang w:val="sq-AL"/>
        </w:rPr>
        <w:t>/</w:t>
      </w:r>
      <w:r w:rsidRPr="00DF49AD">
        <w:rPr>
          <w:rFonts w:ascii="Garamond" w:hAnsi="Garamond"/>
          <w:sz w:val="24"/>
          <w:szCs w:val="24"/>
          <w:lang w:val="sq-AL"/>
        </w:rPr>
        <w:t>drejtuesve të mjetit</w:t>
      </w:r>
      <w:r w:rsidR="004D1D86">
        <w:rPr>
          <w:rFonts w:ascii="Garamond" w:hAnsi="Garamond"/>
          <w:sz w:val="24"/>
          <w:szCs w:val="24"/>
          <w:lang w:val="sq-AL"/>
        </w:rPr>
        <w:t>/</w:t>
      </w:r>
      <w:r w:rsidRPr="00DF49AD">
        <w:rPr>
          <w:rFonts w:ascii="Garamond" w:hAnsi="Garamond"/>
          <w:sz w:val="24"/>
          <w:szCs w:val="24"/>
          <w:lang w:val="sq-AL"/>
        </w:rPr>
        <w:t xml:space="preserve">mjeteve, si dhe çdo dokument tjetër për të cilin autoritetet e ngarkuara me ligj për </w:t>
      </w:r>
      <w:r w:rsidRPr="00DF49AD">
        <w:rPr>
          <w:rFonts w:ascii="Garamond" w:hAnsi="Garamond"/>
          <w:sz w:val="24"/>
          <w:szCs w:val="24"/>
          <w:lang w:val="sq-AL"/>
        </w:rPr>
        <w:lastRenderedPageBreak/>
        <w:t>kontrollin e dokumentacionit duhet të kenë akses, me qëllim verifikimin e përputhshmërisë me kushtet e përcaktuara në këtë udhëzim dhe aktet e tjera ligjore.</w:t>
      </w:r>
    </w:p>
    <w:p w14:paraId="729DD26B" w14:textId="2EB49FF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ketë në dispozicion të tij një ose më shumë mjete, të cil</w:t>
      </w:r>
      <w:r w:rsidR="00181904">
        <w:rPr>
          <w:rFonts w:ascii="Garamond" w:hAnsi="Garamond"/>
          <w:sz w:val="24"/>
          <w:szCs w:val="24"/>
          <w:lang w:val="sq-AL"/>
        </w:rPr>
        <w:t>a</w:t>
      </w:r>
      <w:r w:rsidRPr="00DF49AD">
        <w:rPr>
          <w:rFonts w:ascii="Garamond" w:hAnsi="Garamond"/>
          <w:sz w:val="24"/>
          <w:szCs w:val="24"/>
          <w:lang w:val="sq-AL"/>
        </w:rPr>
        <w:t>t janë regjistruar ose janë vënë në qarkullim</w:t>
      </w:r>
      <w:r w:rsidR="00181904">
        <w:rPr>
          <w:rFonts w:ascii="Garamond" w:hAnsi="Garamond"/>
          <w:sz w:val="24"/>
          <w:szCs w:val="24"/>
          <w:lang w:val="sq-AL"/>
        </w:rPr>
        <w:t>,</w:t>
      </w:r>
      <w:r w:rsidRPr="00DF49AD">
        <w:rPr>
          <w:rFonts w:ascii="Garamond" w:hAnsi="Garamond"/>
          <w:sz w:val="24"/>
          <w:szCs w:val="24"/>
          <w:lang w:val="sq-AL"/>
        </w:rPr>
        <w:t xml:space="preserve"> në përputhje me legjislacionin shqiptar, nëse këto mjete janë në pronësi ose janë nën një marrëveshje</w:t>
      </w:r>
      <w:r w:rsidR="004D1D86">
        <w:rPr>
          <w:rFonts w:ascii="Garamond" w:hAnsi="Garamond"/>
          <w:sz w:val="24"/>
          <w:szCs w:val="24"/>
          <w:lang w:val="sq-AL"/>
        </w:rPr>
        <w:t>/</w:t>
      </w:r>
      <w:r w:rsidRPr="00DF49AD">
        <w:rPr>
          <w:rFonts w:ascii="Garamond" w:hAnsi="Garamond"/>
          <w:sz w:val="24"/>
          <w:szCs w:val="24"/>
          <w:lang w:val="sq-AL"/>
        </w:rPr>
        <w:t>kontratë qiramarrje ose një kontrate qirablerje, me këste.</w:t>
      </w:r>
    </w:p>
    <w:p w14:paraId="2B9E4F7A" w14:textId="626ACBE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drejtojë efektivisht dhe vazhdimisht me procedurat e nevojshme administrative operacionet lidhur me mjetet të përmendur</w:t>
      </w:r>
      <w:r w:rsidR="00181904">
        <w:rPr>
          <w:rFonts w:ascii="Garamond" w:hAnsi="Garamond"/>
          <w:sz w:val="24"/>
          <w:szCs w:val="24"/>
          <w:lang w:val="sq-AL"/>
        </w:rPr>
        <w:t>a</w:t>
      </w:r>
      <w:r w:rsidRPr="00DF49AD">
        <w:rPr>
          <w:rFonts w:ascii="Garamond" w:hAnsi="Garamond"/>
          <w:sz w:val="24"/>
          <w:szCs w:val="24"/>
          <w:lang w:val="sq-AL"/>
        </w:rPr>
        <w:t xml:space="preserve"> në pikën 9 dhe me pajisje të përshtatshme teknike dhe ambientet e një qendre operimi të vendosur në Shqipëri. </w:t>
      </w:r>
    </w:p>
    <w:p w14:paraId="2574D2EA" w14:textId="40F1256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 Reputacioni i mirë</w:t>
      </w:r>
      <w:bookmarkEnd w:id="71"/>
      <w:bookmarkEnd w:id="72"/>
      <w:bookmarkEnd w:id="73"/>
      <w:bookmarkEnd w:id="74"/>
      <w:bookmarkEnd w:id="75"/>
    </w:p>
    <w:p w14:paraId="0DCC1348" w14:textId="1B4CBF6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Subjekti konsiderohet me reputacion të mirë</w:t>
      </w:r>
      <w:r w:rsidR="00181904">
        <w:rPr>
          <w:rFonts w:ascii="Garamond" w:hAnsi="Garamond"/>
          <w:sz w:val="24"/>
          <w:szCs w:val="24"/>
          <w:lang w:val="sq-AL"/>
        </w:rPr>
        <w:t>,</w:t>
      </w:r>
      <w:r w:rsidRPr="00DF49AD">
        <w:rPr>
          <w:rFonts w:ascii="Garamond" w:hAnsi="Garamond"/>
          <w:sz w:val="24"/>
          <w:szCs w:val="24"/>
          <w:lang w:val="sq-AL"/>
        </w:rPr>
        <w:t xml:space="preserve"> kur plotëson kërkesat e VKM</w:t>
      </w:r>
      <w:r w:rsidR="00181904">
        <w:rPr>
          <w:rFonts w:ascii="Garamond" w:hAnsi="Garamond"/>
          <w:sz w:val="24"/>
          <w:szCs w:val="24"/>
          <w:lang w:val="sq-AL"/>
        </w:rPr>
        <w:t>-së nr. 325, datë 19.</w:t>
      </w:r>
      <w:r w:rsidRPr="00DF49AD">
        <w:rPr>
          <w:rFonts w:ascii="Garamond" w:hAnsi="Garamond"/>
          <w:sz w:val="24"/>
          <w:szCs w:val="24"/>
          <w:lang w:val="sq-AL"/>
        </w:rPr>
        <w:t>3.2008, të ndryshuar.</w:t>
      </w:r>
    </w:p>
    <w:p w14:paraId="690C7471"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6.2.1 Çdo subjekt, që kërkon të ushtrojë veprimtari në transport ndërkombëtar rrugor të mallrave, duhet të deklarojë se plotëson kushtin e reputacionit të mirë nëpërmjet plotësimit të formularit të vetëdeklarimit nga përfaqësuesi ligjor dhe drejtuesi i veprimtarisë.</w:t>
      </w:r>
    </w:p>
    <w:p w14:paraId="1DDBF13D" w14:textId="6E21F69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6.2.2 Autoriteti kompetent mund të verifikojë rast pas rasti deklaratën</w:t>
      </w:r>
      <w:r w:rsidR="004D1D86">
        <w:rPr>
          <w:rFonts w:ascii="Garamond" w:hAnsi="Garamond"/>
          <w:sz w:val="24"/>
          <w:szCs w:val="24"/>
          <w:lang w:val="sq-AL"/>
        </w:rPr>
        <w:t>/</w:t>
      </w:r>
      <w:r w:rsidRPr="00DF49AD">
        <w:rPr>
          <w:rFonts w:ascii="Garamond" w:hAnsi="Garamond"/>
          <w:sz w:val="24"/>
          <w:szCs w:val="24"/>
          <w:lang w:val="sq-AL"/>
        </w:rPr>
        <w:t>deklaratat e plotësimit të kushtit të reputacionit të mirë.</w:t>
      </w:r>
    </w:p>
    <w:p w14:paraId="19C27100" w14:textId="706C5A2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6.2.3 Referuar pikës 6.2.4 më poshtë, autoriteti kompetent përcakton kushtet për t</w:t>
      </w:r>
      <w:r w:rsidR="00181904">
        <w:rPr>
          <w:rFonts w:ascii="Garamond" w:hAnsi="Garamond"/>
          <w:sz w:val="24"/>
          <w:szCs w:val="24"/>
          <w:lang w:val="sq-AL"/>
        </w:rPr>
        <w:t>’</w:t>
      </w:r>
      <w:r w:rsidRPr="00DF49AD">
        <w:rPr>
          <w:rFonts w:ascii="Garamond" w:hAnsi="Garamond"/>
          <w:sz w:val="24"/>
          <w:szCs w:val="24"/>
          <w:lang w:val="sq-AL"/>
        </w:rPr>
        <w:t xml:space="preserve">u plotësuar nga subjektet dhe drejtuesit e veprimtarisë së transportit, me qëllim që të kënaqin kërkesat e reputacionit të mirë. </w:t>
      </w:r>
    </w:p>
    <w:p w14:paraId="5375DD8C"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Çdo referencë në këtë pikë për dënimet, gjobat ose shkeljet do të përfshijë dënimet, gjobat ose shkeljet e vetë subjektit, të drejtuesve të veprimtarisë së transportit dhe çdo personi tjetër të përshtatshëm të përcaktuar nga autoriteti kompetent.</w:t>
      </w:r>
    </w:p>
    <w:p w14:paraId="6BC127D0" w14:textId="502FE96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6.2.4. Refe</w:t>
      </w:r>
      <w:r w:rsidR="00181904">
        <w:rPr>
          <w:rFonts w:ascii="Garamond" w:hAnsi="Garamond"/>
          <w:sz w:val="24"/>
          <w:szCs w:val="24"/>
          <w:lang w:val="sq-AL"/>
        </w:rPr>
        <w:t>rencat në paragrafin e mësipërm</w:t>
      </w:r>
      <w:r w:rsidRPr="00DF49AD">
        <w:rPr>
          <w:rFonts w:ascii="Garamond" w:hAnsi="Garamond"/>
          <w:sz w:val="24"/>
          <w:szCs w:val="24"/>
          <w:lang w:val="sq-AL"/>
        </w:rPr>
        <w:t xml:space="preserve"> përfshijnë të paktën kushtet</w:t>
      </w:r>
      <w:r w:rsidR="00181904">
        <w:rPr>
          <w:rFonts w:ascii="Garamond" w:hAnsi="Garamond"/>
          <w:sz w:val="24"/>
          <w:szCs w:val="24"/>
          <w:lang w:val="sq-AL"/>
        </w:rPr>
        <w:t>,</w:t>
      </w:r>
      <w:r w:rsidRPr="00DF49AD">
        <w:rPr>
          <w:rFonts w:ascii="Garamond" w:hAnsi="Garamond"/>
          <w:sz w:val="24"/>
          <w:szCs w:val="24"/>
          <w:lang w:val="sq-AL"/>
        </w:rPr>
        <w:t xml:space="preserve"> si në vijim:</w:t>
      </w:r>
    </w:p>
    <w:p w14:paraId="6C213C3D" w14:textId="2D0050A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nuk ka pa</w:t>
      </w:r>
      <w:r w:rsidR="00736823">
        <w:rPr>
          <w:rFonts w:ascii="Garamond" w:hAnsi="Garamond"/>
          <w:sz w:val="24"/>
          <w:szCs w:val="24"/>
          <w:lang w:val="sq-AL"/>
        </w:rPr>
        <w:t>s</w:t>
      </w:r>
      <w:r w:rsidRPr="00DF49AD">
        <w:rPr>
          <w:rFonts w:ascii="Garamond" w:hAnsi="Garamond"/>
          <w:sz w:val="24"/>
          <w:szCs w:val="24"/>
          <w:lang w:val="sq-AL"/>
        </w:rPr>
        <w:t>ur ngjarje detyruese për dyshim të reputacionit të mirë të drejtuesit të veprimtarisë të subjektit, të till</w:t>
      </w:r>
      <w:r w:rsidR="00181904">
        <w:rPr>
          <w:rFonts w:ascii="Garamond" w:hAnsi="Garamond"/>
          <w:sz w:val="24"/>
          <w:szCs w:val="24"/>
          <w:lang w:val="sq-AL"/>
        </w:rPr>
        <w:t>a</w:t>
      </w:r>
      <w:r w:rsidRPr="00DF49AD">
        <w:rPr>
          <w:rFonts w:ascii="Garamond" w:hAnsi="Garamond"/>
          <w:sz w:val="24"/>
          <w:szCs w:val="24"/>
          <w:lang w:val="sq-AL"/>
        </w:rPr>
        <w:t xml:space="preserve"> si</w:t>
      </w:r>
      <w:r w:rsidR="00181904">
        <w:rPr>
          <w:rFonts w:ascii="Garamond" w:hAnsi="Garamond"/>
          <w:sz w:val="24"/>
          <w:szCs w:val="24"/>
          <w:lang w:val="sq-AL"/>
        </w:rPr>
        <w:t>:</w:t>
      </w:r>
      <w:r w:rsidRPr="00DF49AD">
        <w:rPr>
          <w:rFonts w:ascii="Garamond" w:hAnsi="Garamond"/>
          <w:sz w:val="24"/>
          <w:szCs w:val="24"/>
          <w:lang w:val="sq-AL"/>
        </w:rPr>
        <w:t xml:space="preserve"> dënimet ose gjobat për çdo shkelje serioze të legjislacionit dhe </w:t>
      </w:r>
      <w:r w:rsidR="00181904">
        <w:rPr>
          <w:rFonts w:ascii="Garamond" w:hAnsi="Garamond"/>
          <w:sz w:val="24"/>
          <w:szCs w:val="24"/>
          <w:lang w:val="sq-AL"/>
        </w:rPr>
        <w:t xml:space="preserve">të </w:t>
      </w:r>
      <w:r w:rsidRPr="00DF49AD">
        <w:rPr>
          <w:rFonts w:ascii="Garamond" w:hAnsi="Garamond"/>
          <w:sz w:val="24"/>
          <w:szCs w:val="24"/>
          <w:lang w:val="sq-AL"/>
        </w:rPr>
        <w:t>rregullave në fuqi në Shqipëri, përkatësisht:</w:t>
      </w:r>
    </w:p>
    <w:p w14:paraId="5210DCBB" w14:textId="68AED97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 ligjit nr. 9901, datë 14.4.2008</w:t>
      </w:r>
      <w:r w:rsidR="00181904">
        <w:rPr>
          <w:rFonts w:ascii="Garamond" w:hAnsi="Garamond"/>
          <w:sz w:val="24"/>
          <w:szCs w:val="24"/>
          <w:lang w:val="sq-AL"/>
        </w:rPr>
        <w:t>,</w:t>
      </w:r>
      <w:r w:rsidRPr="00DF49AD">
        <w:rPr>
          <w:rFonts w:ascii="Garamond" w:hAnsi="Garamond"/>
          <w:sz w:val="24"/>
          <w:szCs w:val="24"/>
          <w:lang w:val="sq-AL"/>
        </w:rPr>
        <w:t xml:space="preserve"> “Për tregtarët dhe shoqëritë tregtare”,</w:t>
      </w:r>
      <w:r w:rsidR="00181904">
        <w:rPr>
          <w:rFonts w:ascii="Garamond" w:hAnsi="Garamond"/>
          <w:sz w:val="24"/>
          <w:szCs w:val="24"/>
          <w:lang w:val="sq-AL"/>
        </w:rPr>
        <w:t>i</w:t>
      </w:r>
      <w:r w:rsidRPr="00DF49AD">
        <w:rPr>
          <w:rFonts w:ascii="Garamond" w:hAnsi="Garamond"/>
          <w:sz w:val="24"/>
          <w:szCs w:val="24"/>
          <w:lang w:val="sq-AL"/>
        </w:rPr>
        <w:t xml:space="preserve"> ndryshuar;</w:t>
      </w:r>
    </w:p>
    <w:p w14:paraId="6BF0D36A" w14:textId="79D330E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 ligjit nr. 8901, datë 23.05.2002</w:t>
      </w:r>
      <w:r w:rsidR="00181904">
        <w:rPr>
          <w:rFonts w:ascii="Garamond" w:hAnsi="Garamond"/>
          <w:sz w:val="24"/>
          <w:szCs w:val="24"/>
          <w:lang w:val="sq-AL"/>
        </w:rPr>
        <w:t>,</w:t>
      </w:r>
      <w:r w:rsidRPr="00DF49AD">
        <w:rPr>
          <w:rFonts w:ascii="Garamond" w:hAnsi="Garamond"/>
          <w:sz w:val="24"/>
          <w:szCs w:val="24"/>
          <w:lang w:val="sq-AL"/>
        </w:rPr>
        <w:t xml:space="preserve"> “Për falimentimin”;</w:t>
      </w:r>
    </w:p>
    <w:p w14:paraId="10EB6F6A" w14:textId="22E39C6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iii. kushtet e punësimit dhe të pagesës në profesion;</w:t>
      </w:r>
    </w:p>
    <w:p w14:paraId="331DEA2F" w14:textId="5660C013" w:rsidR="007E449C" w:rsidRPr="00DF49AD" w:rsidRDefault="00181904" w:rsidP="007E449C">
      <w:pPr>
        <w:spacing w:after="0" w:line="240" w:lineRule="auto"/>
        <w:ind w:firstLine="284"/>
        <w:jc w:val="both"/>
        <w:rPr>
          <w:rFonts w:ascii="Garamond" w:hAnsi="Garamond"/>
          <w:sz w:val="24"/>
          <w:szCs w:val="24"/>
          <w:lang w:val="sq-AL"/>
        </w:rPr>
      </w:pPr>
      <w:r>
        <w:rPr>
          <w:rFonts w:ascii="Garamond" w:hAnsi="Garamond"/>
          <w:sz w:val="24"/>
          <w:szCs w:val="24"/>
          <w:lang w:val="sq-AL"/>
        </w:rPr>
        <w:t>iv. ligjit nr. 8378, datë 22.</w:t>
      </w:r>
      <w:r w:rsidR="007E449C" w:rsidRPr="00DF49AD">
        <w:rPr>
          <w:rFonts w:ascii="Garamond" w:hAnsi="Garamond"/>
          <w:sz w:val="24"/>
          <w:szCs w:val="24"/>
          <w:lang w:val="sq-AL"/>
        </w:rPr>
        <w:t>7.1998</w:t>
      </w:r>
      <w:r>
        <w:rPr>
          <w:rFonts w:ascii="Garamond" w:hAnsi="Garamond"/>
          <w:sz w:val="24"/>
          <w:szCs w:val="24"/>
          <w:lang w:val="sq-AL"/>
        </w:rPr>
        <w:t>,</w:t>
      </w:r>
      <w:r w:rsidR="007E449C" w:rsidRPr="00DF49AD">
        <w:rPr>
          <w:rFonts w:ascii="Garamond" w:hAnsi="Garamond"/>
          <w:sz w:val="24"/>
          <w:szCs w:val="24"/>
          <w:lang w:val="sq-AL"/>
        </w:rPr>
        <w:t xml:space="preserve"> “Kodi Rrugor i Republikës së Shqipërisë”, </w:t>
      </w:r>
      <w:r>
        <w:rPr>
          <w:rFonts w:ascii="Garamond" w:hAnsi="Garamond"/>
          <w:sz w:val="24"/>
          <w:szCs w:val="24"/>
          <w:lang w:val="sq-AL"/>
        </w:rPr>
        <w:t>i</w:t>
      </w:r>
      <w:r w:rsidR="007E449C" w:rsidRPr="00DF49AD">
        <w:rPr>
          <w:rFonts w:ascii="Garamond" w:hAnsi="Garamond"/>
          <w:sz w:val="24"/>
          <w:szCs w:val="24"/>
          <w:lang w:val="sq-AL"/>
        </w:rPr>
        <w:t xml:space="preserve"> ndryshuar;</w:t>
      </w:r>
    </w:p>
    <w:p w14:paraId="1DADDB27" w14:textId="4B44DC6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 përgjegjësinë profesionale;</w:t>
      </w:r>
    </w:p>
    <w:p w14:paraId="31BD24FC" w14:textId="476F4D1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vi. trafikimin e qenieve njerëzore ose drogave</w:t>
      </w:r>
      <w:r w:rsidR="00181904">
        <w:rPr>
          <w:rFonts w:ascii="Garamond" w:hAnsi="Garamond"/>
          <w:sz w:val="24"/>
          <w:szCs w:val="24"/>
          <w:lang w:val="sq-AL"/>
        </w:rPr>
        <w:t>;</w:t>
      </w:r>
      <w:r w:rsidRPr="00DF49AD">
        <w:rPr>
          <w:rFonts w:ascii="Garamond" w:hAnsi="Garamond"/>
          <w:sz w:val="24"/>
          <w:szCs w:val="24"/>
          <w:lang w:val="sq-AL"/>
        </w:rPr>
        <w:t xml:space="preserve"> dhe</w:t>
      </w:r>
    </w:p>
    <w:p w14:paraId="4040ABC4" w14:textId="00A2DCB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drejtuesi i veprimtarisë </w:t>
      </w:r>
      <w:r w:rsidR="00181904">
        <w:rPr>
          <w:rFonts w:ascii="Garamond" w:hAnsi="Garamond"/>
          <w:sz w:val="24"/>
          <w:szCs w:val="24"/>
          <w:lang w:val="sq-AL"/>
        </w:rPr>
        <w:t>s</w:t>
      </w:r>
      <w:r w:rsidRPr="00DF49AD">
        <w:rPr>
          <w:rFonts w:ascii="Garamond" w:hAnsi="Garamond"/>
          <w:sz w:val="24"/>
          <w:szCs w:val="24"/>
          <w:lang w:val="sq-AL"/>
        </w:rPr>
        <w:t>ë subjektit</w:t>
      </w:r>
      <w:r w:rsidRPr="00DF49AD" w:rsidDel="00BF08B2">
        <w:rPr>
          <w:rFonts w:ascii="Garamond" w:hAnsi="Garamond"/>
          <w:sz w:val="24"/>
          <w:szCs w:val="24"/>
          <w:lang w:val="sq-AL"/>
        </w:rPr>
        <w:t xml:space="preserve"> </w:t>
      </w:r>
      <w:r w:rsidRPr="00DF49AD">
        <w:rPr>
          <w:rFonts w:ascii="Garamond" w:hAnsi="Garamond"/>
          <w:sz w:val="24"/>
          <w:szCs w:val="24"/>
          <w:lang w:val="sq-AL"/>
        </w:rPr>
        <w:t>nuk ka qenë i dënuar në të kaluarën për një veprim të rëndë kriminal ose të këtë pësuar një ndëshkim</w:t>
      </w:r>
      <w:r w:rsidR="004D1D86">
        <w:rPr>
          <w:rFonts w:ascii="Garamond" w:hAnsi="Garamond"/>
          <w:sz w:val="24"/>
          <w:szCs w:val="24"/>
          <w:lang w:val="sq-AL"/>
        </w:rPr>
        <w:t>/</w:t>
      </w:r>
      <w:r w:rsidRPr="00DF49AD">
        <w:rPr>
          <w:rFonts w:ascii="Garamond" w:hAnsi="Garamond"/>
          <w:sz w:val="24"/>
          <w:szCs w:val="24"/>
          <w:lang w:val="sq-AL"/>
        </w:rPr>
        <w:t>gjobitje për një shkelje serioze të rregullave në veçanti</w:t>
      </w:r>
      <w:r w:rsidR="00181904">
        <w:rPr>
          <w:rFonts w:ascii="Garamond" w:hAnsi="Garamond"/>
          <w:sz w:val="24"/>
          <w:szCs w:val="24"/>
          <w:lang w:val="sq-AL"/>
        </w:rPr>
        <w:t>,</w:t>
      </w:r>
      <w:r w:rsidRPr="00DF49AD">
        <w:rPr>
          <w:rFonts w:ascii="Garamond" w:hAnsi="Garamond"/>
          <w:sz w:val="24"/>
          <w:szCs w:val="24"/>
          <w:lang w:val="sq-AL"/>
        </w:rPr>
        <w:t xml:space="preserve"> lidhur me:</w:t>
      </w:r>
    </w:p>
    <w:p w14:paraId="0C0A5E57" w14:textId="51617A9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 kohën e drejtimit dhe periudhat e pushimit për drejtuesit e mjeteve, kohën e punës, si dhe instalimin dhe përdorimin e pajisjeve të regjistrimit;</w:t>
      </w:r>
    </w:p>
    <w:p w14:paraId="04D1E4CF" w14:textId="02FAB04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 peshat dhe përmasat maksimale të mjeteve të përdorur</w:t>
      </w:r>
      <w:r w:rsidR="00181904">
        <w:rPr>
          <w:rFonts w:ascii="Garamond" w:hAnsi="Garamond"/>
          <w:sz w:val="24"/>
          <w:szCs w:val="24"/>
          <w:lang w:val="sq-AL"/>
        </w:rPr>
        <w:t>a</w:t>
      </w:r>
      <w:r w:rsidRPr="00DF49AD">
        <w:rPr>
          <w:rFonts w:ascii="Garamond" w:hAnsi="Garamond"/>
          <w:sz w:val="24"/>
          <w:szCs w:val="24"/>
          <w:lang w:val="sq-AL"/>
        </w:rPr>
        <w:t xml:space="preserve"> në transportin ndërkombëtar;</w:t>
      </w:r>
    </w:p>
    <w:p w14:paraId="03438B55" w14:textId="545D0F3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iii. kualifikimin fillestar dhe trajnimin periodik të drejtuesve të mjeteve; </w:t>
      </w:r>
    </w:p>
    <w:p w14:paraId="5144DCD9" w14:textId="5F4B095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iv. kontrollet e mjeteve, përfshirë inspektimin teknik; </w:t>
      </w:r>
    </w:p>
    <w:p w14:paraId="59D947AD" w14:textId="5CB145B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 pranimin në veprimtarinë</w:t>
      </w:r>
      <w:r w:rsidRPr="00DF49AD" w:rsidDel="00357616">
        <w:rPr>
          <w:rFonts w:ascii="Garamond" w:hAnsi="Garamond"/>
          <w:sz w:val="24"/>
          <w:szCs w:val="24"/>
          <w:lang w:val="sq-AL"/>
        </w:rPr>
        <w:t xml:space="preserve"> </w:t>
      </w:r>
      <w:r w:rsidRPr="00DF49AD">
        <w:rPr>
          <w:rFonts w:ascii="Garamond" w:hAnsi="Garamond"/>
          <w:sz w:val="24"/>
          <w:szCs w:val="24"/>
          <w:lang w:val="sq-AL"/>
        </w:rPr>
        <w:t>e transportit ndërkombëtar rrugor të mallrave;</w:t>
      </w:r>
    </w:p>
    <w:p w14:paraId="7F9F9654" w14:textId="1050CF3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vi. instalimin dhe përdorimin e pajisjeve kufizuese të shpejtësisë në disa prej kategorive të mjeteve;</w:t>
      </w:r>
    </w:p>
    <w:p w14:paraId="28571698" w14:textId="072B104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vii. lejet e drejtimit;</w:t>
      </w:r>
    </w:p>
    <w:p w14:paraId="300A8549" w14:textId="2AB843A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viii. transportin e kafshëve.</w:t>
      </w:r>
    </w:p>
    <w:p w14:paraId="1EA8009D" w14:textId="7C1E684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6.2.5 Për qëllime të pikës 6.2, nëse drejtuesi i veprimtarisë së transportit ose subjekti</w:t>
      </w:r>
      <w:r w:rsidRPr="00DF49AD" w:rsidDel="00BF08B2">
        <w:rPr>
          <w:rFonts w:ascii="Garamond" w:hAnsi="Garamond"/>
          <w:sz w:val="24"/>
          <w:szCs w:val="24"/>
          <w:lang w:val="sq-AL"/>
        </w:rPr>
        <w:t xml:space="preserve"> </w:t>
      </w:r>
      <w:r w:rsidRPr="00DF49AD">
        <w:rPr>
          <w:rFonts w:ascii="Garamond" w:hAnsi="Garamond"/>
          <w:sz w:val="24"/>
          <w:szCs w:val="24"/>
          <w:lang w:val="sq-AL"/>
        </w:rPr>
        <w:t>ka qenë dënuar për një shkelje serioze kriminale ose ka pësuar një ndëshkim për një nga shkeljet serioze</w:t>
      </w:r>
      <w:r w:rsidR="00181904">
        <w:rPr>
          <w:rFonts w:ascii="Garamond" w:hAnsi="Garamond"/>
          <w:sz w:val="24"/>
          <w:szCs w:val="24"/>
          <w:lang w:val="sq-AL"/>
        </w:rPr>
        <w:t>,</w:t>
      </w:r>
      <w:r w:rsidRPr="00DF49AD">
        <w:rPr>
          <w:rFonts w:ascii="Garamond" w:hAnsi="Garamond"/>
          <w:sz w:val="24"/>
          <w:szCs w:val="24"/>
          <w:lang w:val="sq-AL"/>
        </w:rPr>
        <w:t xml:space="preserve"> </w:t>
      </w:r>
      <w:r w:rsidRPr="00DF49AD">
        <w:rPr>
          <w:rFonts w:ascii="Garamond" w:hAnsi="Garamond"/>
          <w:sz w:val="24"/>
          <w:szCs w:val="24"/>
          <w:lang w:val="sq-AL"/>
        </w:rPr>
        <w:lastRenderedPageBreak/>
        <w:t xml:space="preserve">sipas </w:t>
      </w:r>
      <w:r w:rsidR="00181904" w:rsidRPr="00DF49AD">
        <w:rPr>
          <w:rFonts w:ascii="Garamond" w:hAnsi="Garamond"/>
          <w:sz w:val="24"/>
          <w:szCs w:val="24"/>
          <w:lang w:val="sq-AL"/>
        </w:rPr>
        <w:t xml:space="preserve">lidhjes </w:t>
      </w:r>
      <w:r w:rsidRPr="00DF49AD">
        <w:rPr>
          <w:rFonts w:ascii="Garamond" w:hAnsi="Garamond"/>
          <w:sz w:val="24"/>
          <w:szCs w:val="24"/>
          <w:lang w:val="sq-AL"/>
        </w:rPr>
        <w:t>4, autoriteti kompetent do të kryejë në mënyrë dhe në kohë të përshtatshme një procedurë të plotë administrative, e cila do të përfshijë një kontroll në ambientet e subjektit përkatës.</w:t>
      </w:r>
    </w:p>
    <w:p w14:paraId="2E2C3844" w14:textId="2583573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Rezultati i kontrollit përcakton nëse në rrethana specifike të caktuara, humbja e reputacionit të mirë duhet të përbëjë një përgjegjësi personale. Çdo gjetje e tillë do të duhet të justifikohet. Kur autoriteti kompetent</w:t>
      </w:r>
      <w:r w:rsidRPr="00DF49AD" w:rsidDel="00797E50">
        <w:rPr>
          <w:rFonts w:ascii="Garamond" w:hAnsi="Garamond"/>
          <w:sz w:val="24"/>
          <w:szCs w:val="24"/>
          <w:lang w:val="sq-AL"/>
        </w:rPr>
        <w:t xml:space="preserve"> </w:t>
      </w:r>
      <w:r w:rsidRPr="00DF49AD">
        <w:rPr>
          <w:rFonts w:ascii="Garamond" w:hAnsi="Garamond"/>
          <w:sz w:val="24"/>
          <w:szCs w:val="24"/>
          <w:lang w:val="sq-AL"/>
        </w:rPr>
        <w:t>nuk gjen arsye/shkak që humbja e reputacionit të mirë përbën një shkelje serioze, dënimi ose gjoba nuk do të shoqërohet me humbjen e reputacionit të mirë.</w:t>
      </w:r>
    </w:p>
    <w:p w14:paraId="083DCC03" w14:textId="2ABEAB73" w:rsidR="007E449C" w:rsidRPr="005035C1" w:rsidRDefault="007E449C" w:rsidP="007E449C">
      <w:pPr>
        <w:spacing w:after="0" w:line="240" w:lineRule="auto"/>
        <w:ind w:firstLine="284"/>
        <w:jc w:val="both"/>
        <w:rPr>
          <w:rFonts w:ascii="Garamond" w:hAnsi="Garamond"/>
          <w:b/>
          <w:sz w:val="24"/>
          <w:szCs w:val="24"/>
          <w:lang w:val="sq-AL"/>
        </w:rPr>
      </w:pPr>
      <w:bookmarkStart w:id="77" w:name="_Toc307572960"/>
      <w:bookmarkStart w:id="78" w:name="_Toc307573371"/>
      <w:bookmarkStart w:id="79" w:name="_Toc307833234"/>
      <w:bookmarkStart w:id="80" w:name="_Toc308006904"/>
      <w:bookmarkStart w:id="81" w:name="_Toc308008709"/>
      <w:r w:rsidRPr="005035C1">
        <w:rPr>
          <w:rFonts w:ascii="Garamond" w:hAnsi="Garamond"/>
          <w:b/>
          <w:sz w:val="24"/>
          <w:szCs w:val="24"/>
          <w:lang w:val="sq-AL"/>
        </w:rPr>
        <w:t>7. Qëndrueshmëria financiare</w:t>
      </w:r>
      <w:bookmarkEnd w:id="77"/>
      <w:bookmarkEnd w:id="78"/>
      <w:bookmarkEnd w:id="79"/>
      <w:bookmarkEnd w:id="80"/>
      <w:bookmarkEnd w:id="81"/>
    </w:p>
    <w:p w14:paraId="45C85227" w14:textId="6E902D8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Subjekti</w:t>
      </w:r>
      <w:r w:rsidRPr="00DF49AD" w:rsidDel="00BF08B2">
        <w:rPr>
          <w:rFonts w:ascii="Garamond" w:hAnsi="Garamond"/>
          <w:sz w:val="24"/>
          <w:szCs w:val="24"/>
          <w:lang w:val="sq-AL"/>
        </w:rPr>
        <w:t xml:space="preserve"> </w:t>
      </w:r>
      <w:r w:rsidRPr="00DF49AD">
        <w:rPr>
          <w:rFonts w:ascii="Garamond" w:hAnsi="Garamond"/>
          <w:sz w:val="24"/>
          <w:szCs w:val="24"/>
          <w:lang w:val="sq-AL"/>
        </w:rPr>
        <w:t>kënaq kriterin e qëndrueshmërisë financiare kur plotëson dispozitat e kreut II.1 të VKM</w:t>
      </w:r>
      <w:r w:rsidR="00181904">
        <w:rPr>
          <w:rFonts w:ascii="Garamond" w:hAnsi="Garamond"/>
          <w:sz w:val="24"/>
          <w:szCs w:val="24"/>
          <w:lang w:val="sq-AL"/>
        </w:rPr>
        <w:t>-së nr. 325, datë 19.</w:t>
      </w:r>
      <w:r w:rsidRPr="00DF49AD">
        <w:rPr>
          <w:rFonts w:ascii="Garamond" w:hAnsi="Garamond"/>
          <w:sz w:val="24"/>
          <w:szCs w:val="24"/>
          <w:lang w:val="sq-AL"/>
        </w:rPr>
        <w:t>3.2008, të ndryshuar, konkretisht shkronja “a”, në pikën 5.2</w:t>
      </w:r>
      <w:r w:rsidR="00181904">
        <w:rPr>
          <w:rFonts w:ascii="Garamond" w:hAnsi="Garamond"/>
          <w:sz w:val="24"/>
          <w:szCs w:val="24"/>
          <w:lang w:val="sq-AL"/>
        </w:rPr>
        <w:t>(</w:t>
      </w:r>
      <w:r w:rsidRPr="00DF49AD">
        <w:rPr>
          <w:rFonts w:ascii="Garamond" w:hAnsi="Garamond"/>
          <w:sz w:val="24"/>
          <w:szCs w:val="24"/>
          <w:lang w:val="sq-AL"/>
        </w:rPr>
        <w:t>a)</w:t>
      </w:r>
      <w:r w:rsidR="00181904">
        <w:rPr>
          <w:rFonts w:ascii="Garamond" w:hAnsi="Garamond"/>
          <w:sz w:val="24"/>
          <w:szCs w:val="24"/>
          <w:lang w:val="sq-AL"/>
        </w:rPr>
        <w:t>:</w:t>
      </w:r>
      <w:r w:rsidRPr="00DF49AD">
        <w:rPr>
          <w:rFonts w:ascii="Garamond" w:hAnsi="Garamond"/>
          <w:sz w:val="24"/>
          <w:szCs w:val="24"/>
          <w:lang w:val="sq-AL"/>
        </w:rPr>
        <w:t xml:space="preserve"> </w:t>
      </w:r>
      <w:r w:rsidR="00181904">
        <w:rPr>
          <w:rFonts w:ascii="Garamond" w:hAnsi="Garamond"/>
          <w:sz w:val="24"/>
          <w:szCs w:val="24"/>
          <w:lang w:val="sq-AL"/>
        </w:rPr>
        <w:t>“</w:t>
      </w:r>
      <w:r w:rsidRPr="00DF49AD">
        <w:rPr>
          <w:rFonts w:ascii="Garamond" w:hAnsi="Garamond"/>
          <w:sz w:val="24"/>
          <w:szCs w:val="24"/>
          <w:lang w:val="sq-AL"/>
        </w:rPr>
        <w:t>Jo më pak se 9000 euro, për mjetin e parë dhe 5000 euro për çdo mjet shtesë, të autorizuar për t’u përdorur në transportin ndërkombëtar të mallrave dhe udhëtarëve”.</w:t>
      </w:r>
    </w:p>
    <w:p w14:paraId="119AE6FC" w14:textId="7F64D6F0" w:rsidR="007E449C" w:rsidRPr="005035C1" w:rsidRDefault="007E449C" w:rsidP="007E449C">
      <w:pPr>
        <w:spacing w:after="0" w:line="240" w:lineRule="auto"/>
        <w:ind w:firstLine="284"/>
        <w:jc w:val="both"/>
        <w:rPr>
          <w:rFonts w:ascii="Garamond" w:hAnsi="Garamond"/>
          <w:b/>
          <w:sz w:val="24"/>
          <w:szCs w:val="24"/>
          <w:lang w:val="sq-AL"/>
        </w:rPr>
      </w:pPr>
      <w:bookmarkStart w:id="82" w:name="_Toc307572961"/>
      <w:bookmarkStart w:id="83" w:name="_Toc307573372"/>
      <w:bookmarkStart w:id="84" w:name="_Toc307833235"/>
      <w:bookmarkStart w:id="85" w:name="_Toc308006905"/>
      <w:bookmarkStart w:id="86" w:name="_Toc308008710"/>
      <w:r w:rsidRPr="005035C1">
        <w:rPr>
          <w:rFonts w:ascii="Garamond" w:hAnsi="Garamond"/>
          <w:b/>
          <w:sz w:val="24"/>
          <w:szCs w:val="24"/>
          <w:lang w:val="sq-AL"/>
        </w:rPr>
        <w:t>8. Kompetenca profesionale</w:t>
      </w:r>
      <w:bookmarkEnd w:id="82"/>
      <w:bookmarkEnd w:id="83"/>
      <w:bookmarkEnd w:id="84"/>
      <w:bookmarkEnd w:id="85"/>
      <w:bookmarkEnd w:id="86"/>
    </w:p>
    <w:p w14:paraId="7E9BFA9B" w14:textId="51F97F7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8.1 Subjekti konsiderohet se plotëson kërkesën në lidhje me kompetencën profesionale</w:t>
      </w:r>
      <w:r w:rsidR="00181904">
        <w:rPr>
          <w:rFonts w:ascii="Garamond" w:hAnsi="Garamond"/>
          <w:sz w:val="24"/>
          <w:szCs w:val="24"/>
          <w:lang w:val="sq-AL"/>
        </w:rPr>
        <w:t>,</w:t>
      </w:r>
      <w:r w:rsidRPr="00DF49AD">
        <w:rPr>
          <w:rFonts w:ascii="Garamond" w:hAnsi="Garamond"/>
          <w:sz w:val="24"/>
          <w:szCs w:val="24"/>
          <w:lang w:val="sq-AL"/>
        </w:rPr>
        <w:t xml:space="preserve"> kur pronari</w:t>
      </w:r>
      <w:r w:rsidR="004D1D86">
        <w:rPr>
          <w:rFonts w:ascii="Garamond" w:hAnsi="Garamond"/>
          <w:sz w:val="24"/>
          <w:szCs w:val="24"/>
          <w:lang w:val="sq-AL"/>
        </w:rPr>
        <w:t>/</w:t>
      </w:r>
      <w:r w:rsidRPr="00DF49AD">
        <w:rPr>
          <w:rFonts w:ascii="Garamond" w:hAnsi="Garamond"/>
          <w:sz w:val="24"/>
          <w:szCs w:val="24"/>
          <w:lang w:val="sq-AL"/>
        </w:rPr>
        <w:t>administratori është i pajisur me certifikatën përkatëse të kompetencës profesionale (CKP) për transport ndërkombëtar rrugor të mallrave, lëshuar nga:</w:t>
      </w:r>
    </w:p>
    <w:p w14:paraId="40E9FAD4" w14:textId="7EC742B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DPSHTRR</w:t>
      </w:r>
      <w:r w:rsidR="00181904">
        <w:rPr>
          <w:rFonts w:ascii="Garamond" w:hAnsi="Garamond"/>
          <w:sz w:val="24"/>
          <w:szCs w:val="24"/>
          <w:lang w:val="sq-AL"/>
        </w:rPr>
        <w:t>-ja</w:t>
      </w:r>
      <w:r w:rsidR="002A2D53">
        <w:rPr>
          <w:rFonts w:ascii="Garamond" w:hAnsi="Garamond"/>
          <w:sz w:val="24"/>
          <w:szCs w:val="24"/>
          <w:lang w:val="sq-AL"/>
        </w:rPr>
        <w:t>,</w:t>
      </w:r>
      <w:r w:rsidRPr="00DF49AD">
        <w:rPr>
          <w:rFonts w:ascii="Garamond" w:hAnsi="Garamond"/>
          <w:sz w:val="24"/>
          <w:szCs w:val="24"/>
          <w:lang w:val="sq-AL"/>
        </w:rPr>
        <w:t xml:space="preserve"> sipas </w:t>
      </w:r>
      <w:r w:rsidR="00736823" w:rsidRPr="00DF49AD">
        <w:rPr>
          <w:rFonts w:ascii="Garamond" w:hAnsi="Garamond"/>
          <w:sz w:val="24"/>
          <w:szCs w:val="24"/>
          <w:lang w:val="sq-AL"/>
        </w:rPr>
        <w:t xml:space="preserve">udhëzimit </w:t>
      </w:r>
      <w:r w:rsidR="00736823">
        <w:rPr>
          <w:rFonts w:ascii="Garamond" w:hAnsi="Garamond"/>
          <w:sz w:val="24"/>
          <w:szCs w:val="24"/>
          <w:lang w:val="sq-AL"/>
        </w:rPr>
        <w:t>nr. 1, datë 28.</w:t>
      </w:r>
      <w:r w:rsidRPr="00DF49AD">
        <w:rPr>
          <w:rFonts w:ascii="Garamond" w:hAnsi="Garamond"/>
          <w:sz w:val="24"/>
          <w:szCs w:val="24"/>
          <w:lang w:val="sq-AL"/>
        </w:rPr>
        <w:t xml:space="preserve">1.2009, “Për pajisjen me </w:t>
      </w:r>
      <w:r w:rsidR="00736823" w:rsidRPr="00DF49AD">
        <w:rPr>
          <w:rFonts w:ascii="Garamond" w:hAnsi="Garamond"/>
          <w:sz w:val="24"/>
          <w:szCs w:val="24"/>
          <w:lang w:val="sq-AL"/>
        </w:rPr>
        <w:t>certifikatën</w:t>
      </w:r>
      <w:r w:rsidRPr="00DF49AD">
        <w:rPr>
          <w:rFonts w:ascii="Garamond" w:hAnsi="Garamond"/>
          <w:sz w:val="24"/>
          <w:szCs w:val="24"/>
          <w:lang w:val="sq-AL"/>
        </w:rPr>
        <w:t xml:space="preserve"> e kompetencës profesionale të drejtuesit të veprimtarisë së operatorit të transportit rrugor”, të ndryshuar;</w:t>
      </w:r>
    </w:p>
    <w:p w14:paraId="6B486DDB" w14:textId="3DA3B6B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Shoqata Kombëtare e Transportuesve Ndërkombëtarë Rrugo</w:t>
      </w:r>
      <w:r w:rsidR="00736823">
        <w:rPr>
          <w:rFonts w:ascii="Garamond" w:hAnsi="Garamond"/>
          <w:sz w:val="24"/>
          <w:szCs w:val="24"/>
          <w:lang w:val="sq-AL"/>
        </w:rPr>
        <w:t>rë (ANALTIR)/</w:t>
      </w:r>
      <w:r w:rsidRPr="00DF49AD">
        <w:rPr>
          <w:rFonts w:ascii="Garamond" w:hAnsi="Garamond"/>
          <w:sz w:val="24"/>
          <w:szCs w:val="24"/>
          <w:lang w:val="sq-AL"/>
        </w:rPr>
        <w:t xml:space="preserve">Instituti i Trajnimit ANALTIR, akredituar nga Akademia IRU (Bashkimi Ndërkombëtar i Transportit Rrugor), sipas programit të trajnimit të miratuar nga kjo Akademi dhe Kartës së Kualitetit </w:t>
      </w:r>
      <w:r w:rsidRPr="002A2D53">
        <w:rPr>
          <w:rFonts w:ascii="Garamond" w:hAnsi="Garamond"/>
          <w:i/>
          <w:sz w:val="24"/>
          <w:szCs w:val="24"/>
          <w:lang w:val="sq-AL"/>
        </w:rPr>
        <w:t>(Quality Charter)</w:t>
      </w:r>
      <w:r w:rsidRPr="00DF49AD">
        <w:rPr>
          <w:rFonts w:ascii="Garamond" w:hAnsi="Garamond"/>
          <w:sz w:val="24"/>
          <w:szCs w:val="24"/>
          <w:lang w:val="sq-AL"/>
        </w:rPr>
        <w:t>, për operacionet e transportit ndërkombëtar rrugor</w:t>
      </w:r>
      <w:r w:rsidR="002A2D53">
        <w:rPr>
          <w:rFonts w:ascii="Garamond" w:hAnsi="Garamond"/>
          <w:sz w:val="24"/>
          <w:szCs w:val="24"/>
          <w:lang w:val="sq-AL"/>
        </w:rPr>
        <w:t>,</w:t>
      </w:r>
      <w:r w:rsidRPr="00DF49AD">
        <w:rPr>
          <w:rFonts w:ascii="Garamond" w:hAnsi="Garamond"/>
          <w:sz w:val="24"/>
          <w:szCs w:val="24"/>
          <w:lang w:val="sq-AL"/>
        </w:rPr>
        <w:t xml:space="preserve"> sipas </w:t>
      </w:r>
      <w:r w:rsidR="002A2D53" w:rsidRPr="00DF49AD">
        <w:rPr>
          <w:rFonts w:ascii="Garamond" w:hAnsi="Garamond"/>
          <w:sz w:val="24"/>
          <w:szCs w:val="24"/>
          <w:lang w:val="sq-AL"/>
        </w:rPr>
        <w:t xml:space="preserve">sistemit të kuotave </w:t>
      </w:r>
      <w:r w:rsidRPr="00DF49AD">
        <w:rPr>
          <w:rFonts w:ascii="Garamond" w:hAnsi="Garamond"/>
          <w:sz w:val="24"/>
          <w:szCs w:val="24"/>
          <w:lang w:val="sq-AL"/>
        </w:rPr>
        <w:t>multilaterale ECMT</w:t>
      </w:r>
      <w:r w:rsidR="004D1D86">
        <w:rPr>
          <w:rFonts w:ascii="Garamond" w:hAnsi="Garamond"/>
          <w:sz w:val="24"/>
          <w:szCs w:val="24"/>
          <w:lang w:val="sq-AL"/>
        </w:rPr>
        <w:t>/</w:t>
      </w:r>
      <w:r w:rsidRPr="00DF49AD">
        <w:rPr>
          <w:rFonts w:ascii="Garamond" w:hAnsi="Garamond"/>
          <w:sz w:val="24"/>
          <w:szCs w:val="24"/>
          <w:lang w:val="sq-AL"/>
        </w:rPr>
        <w:t xml:space="preserve">CEMT, miratuar në </w:t>
      </w:r>
      <w:r w:rsidR="002A2D53" w:rsidRPr="00DF49AD">
        <w:rPr>
          <w:rFonts w:ascii="Garamond" w:hAnsi="Garamond"/>
          <w:sz w:val="24"/>
          <w:szCs w:val="24"/>
          <w:lang w:val="sq-AL"/>
        </w:rPr>
        <w:t xml:space="preserve">takimin e ministrave të transportit </w:t>
      </w:r>
      <w:r w:rsidRPr="00DF49AD">
        <w:rPr>
          <w:rFonts w:ascii="Garamond" w:hAnsi="Garamond"/>
          <w:sz w:val="24"/>
          <w:szCs w:val="24"/>
          <w:lang w:val="sq-AL"/>
        </w:rPr>
        <w:t xml:space="preserve">të vendeve </w:t>
      </w:r>
      <w:r w:rsidR="00736823" w:rsidRPr="00DF49AD">
        <w:rPr>
          <w:rFonts w:ascii="Garamond" w:hAnsi="Garamond"/>
          <w:sz w:val="24"/>
          <w:szCs w:val="24"/>
          <w:lang w:val="sq-AL"/>
        </w:rPr>
        <w:t>anëtare</w:t>
      </w:r>
      <w:r w:rsidRPr="00DF49AD">
        <w:rPr>
          <w:rFonts w:ascii="Garamond" w:hAnsi="Garamond"/>
          <w:sz w:val="24"/>
          <w:szCs w:val="24"/>
          <w:lang w:val="sq-AL"/>
        </w:rPr>
        <w:t xml:space="preserve"> të Forumit Ndërkombëtar të Transportit, mbajtur në Leipzig</w:t>
      </w:r>
      <w:r w:rsidR="002A2D53">
        <w:rPr>
          <w:rFonts w:ascii="Garamond" w:hAnsi="Garamond"/>
          <w:sz w:val="24"/>
          <w:szCs w:val="24"/>
          <w:lang w:val="sq-AL"/>
        </w:rPr>
        <w:t>,</w:t>
      </w:r>
      <w:r w:rsidRPr="00DF49AD">
        <w:rPr>
          <w:rFonts w:ascii="Garamond" w:hAnsi="Garamond"/>
          <w:sz w:val="24"/>
          <w:szCs w:val="24"/>
          <w:lang w:val="sq-AL"/>
        </w:rPr>
        <w:t xml:space="preserve"> më 28 maj 2015.</w:t>
      </w:r>
    </w:p>
    <w:p w14:paraId="54AB5867" w14:textId="4F33F68B" w:rsidR="007E449C" w:rsidRPr="00DF49AD" w:rsidRDefault="00736823" w:rsidP="007E449C">
      <w:pPr>
        <w:spacing w:after="0" w:line="240" w:lineRule="auto"/>
        <w:ind w:firstLine="284"/>
        <w:jc w:val="both"/>
        <w:rPr>
          <w:rFonts w:ascii="Garamond" w:hAnsi="Garamond"/>
          <w:sz w:val="24"/>
          <w:szCs w:val="24"/>
          <w:lang w:val="sq-AL"/>
        </w:rPr>
      </w:pPr>
      <w:r>
        <w:rPr>
          <w:rFonts w:ascii="Garamond" w:hAnsi="Garamond"/>
          <w:sz w:val="24"/>
          <w:szCs w:val="24"/>
          <w:lang w:val="sq-AL"/>
        </w:rPr>
        <w:t>8.2. Nëse pronari/</w:t>
      </w:r>
      <w:r w:rsidR="007E449C" w:rsidRPr="00DF49AD">
        <w:rPr>
          <w:rFonts w:ascii="Garamond" w:hAnsi="Garamond"/>
          <w:sz w:val="24"/>
          <w:szCs w:val="24"/>
          <w:lang w:val="sq-AL"/>
        </w:rPr>
        <w:t>drejtuesi i veprimtarisë së subjektit</w:t>
      </w:r>
      <w:r w:rsidR="007E449C" w:rsidRPr="00DF49AD" w:rsidDel="00BF08B2">
        <w:rPr>
          <w:rFonts w:ascii="Garamond" w:hAnsi="Garamond"/>
          <w:sz w:val="24"/>
          <w:szCs w:val="24"/>
          <w:lang w:val="sq-AL"/>
        </w:rPr>
        <w:t xml:space="preserve"> </w:t>
      </w:r>
      <w:r w:rsidR="007E449C" w:rsidRPr="00DF49AD">
        <w:rPr>
          <w:rFonts w:ascii="Garamond" w:hAnsi="Garamond"/>
          <w:sz w:val="24"/>
          <w:szCs w:val="24"/>
          <w:lang w:val="sq-AL"/>
        </w:rPr>
        <w:t>nuk plotëson kërkesat</w:t>
      </w:r>
      <w:r w:rsidR="002A2D53">
        <w:rPr>
          <w:rFonts w:ascii="Garamond" w:hAnsi="Garamond"/>
          <w:sz w:val="24"/>
          <w:szCs w:val="24"/>
          <w:lang w:val="sq-AL"/>
        </w:rPr>
        <w:t>,</w:t>
      </w:r>
      <w:r w:rsidR="007E449C" w:rsidRPr="00DF49AD">
        <w:rPr>
          <w:rFonts w:ascii="Garamond" w:hAnsi="Garamond"/>
          <w:sz w:val="24"/>
          <w:szCs w:val="24"/>
          <w:lang w:val="sq-AL"/>
        </w:rPr>
        <w:t xml:space="preserve"> në përputhje me kompetencën profesionale, subjekti</w:t>
      </w:r>
      <w:r w:rsidR="007E449C" w:rsidRPr="00DF49AD" w:rsidDel="00BF08B2">
        <w:rPr>
          <w:rFonts w:ascii="Garamond" w:hAnsi="Garamond"/>
          <w:sz w:val="24"/>
          <w:szCs w:val="24"/>
          <w:lang w:val="sq-AL"/>
        </w:rPr>
        <w:t xml:space="preserve"> </w:t>
      </w:r>
      <w:r w:rsidR="007E449C" w:rsidRPr="00DF49AD">
        <w:rPr>
          <w:rFonts w:ascii="Garamond" w:hAnsi="Garamond"/>
          <w:sz w:val="24"/>
          <w:szCs w:val="24"/>
          <w:lang w:val="sq-AL"/>
        </w:rPr>
        <w:t>do të caktojë një drejtues veprimtarie transporti</w:t>
      </w:r>
      <w:r w:rsidR="002A2D53">
        <w:rPr>
          <w:rFonts w:ascii="Garamond" w:hAnsi="Garamond"/>
          <w:sz w:val="24"/>
          <w:szCs w:val="24"/>
          <w:lang w:val="sq-AL"/>
        </w:rPr>
        <w:t>,</w:t>
      </w:r>
      <w:r w:rsidR="007E449C" w:rsidRPr="00DF49AD">
        <w:rPr>
          <w:rFonts w:ascii="Garamond" w:hAnsi="Garamond"/>
          <w:sz w:val="24"/>
          <w:szCs w:val="24"/>
          <w:lang w:val="sq-AL"/>
        </w:rPr>
        <w:t xml:space="preserve"> sipas kërkesave të kreut II.1 të VKM</w:t>
      </w:r>
      <w:r w:rsidR="002A2D53">
        <w:rPr>
          <w:rFonts w:ascii="Garamond" w:hAnsi="Garamond"/>
          <w:sz w:val="24"/>
          <w:szCs w:val="24"/>
          <w:lang w:val="sq-AL"/>
        </w:rPr>
        <w:t>-së nr. 325, datë 19.</w:t>
      </w:r>
      <w:r w:rsidR="007E449C" w:rsidRPr="00DF49AD">
        <w:rPr>
          <w:rFonts w:ascii="Garamond" w:hAnsi="Garamond"/>
          <w:sz w:val="24"/>
          <w:szCs w:val="24"/>
          <w:lang w:val="sq-AL"/>
        </w:rPr>
        <w:t xml:space="preserve">3.2008, të ndryshuar. </w:t>
      </w:r>
    </w:p>
    <w:p w14:paraId="4C6B4C59"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8.3 Drejtuesi i veprimtarisë së transportit</w:t>
      </w:r>
    </w:p>
    <w:p w14:paraId="4B5CBF82" w14:textId="17860B3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8.3.1 Çdo subjekt</w:t>
      </w:r>
      <w:r w:rsidRPr="00DF49AD" w:rsidDel="001C6E89">
        <w:rPr>
          <w:rFonts w:ascii="Garamond" w:hAnsi="Garamond"/>
          <w:sz w:val="24"/>
          <w:szCs w:val="24"/>
          <w:lang w:val="sq-AL"/>
        </w:rPr>
        <w:t xml:space="preserve"> </w:t>
      </w:r>
      <w:r w:rsidRPr="00DF49AD">
        <w:rPr>
          <w:rFonts w:ascii="Garamond" w:hAnsi="Garamond"/>
          <w:sz w:val="24"/>
          <w:szCs w:val="24"/>
          <w:lang w:val="sq-AL"/>
        </w:rPr>
        <w:t>duhet të:</w:t>
      </w:r>
    </w:p>
    <w:p w14:paraId="402BBB83" w14:textId="260E5C60" w:rsidR="007E449C" w:rsidRPr="00DF49AD" w:rsidRDefault="002A2D53"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E449C" w:rsidRPr="00DF49AD">
        <w:rPr>
          <w:rFonts w:ascii="Garamond" w:hAnsi="Garamond"/>
          <w:sz w:val="24"/>
          <w:szCs w:val="24"/>
          <w:lang w:val="sq-AL"/>
        </w:rPr>
        <w:t>caktojë një drejtues veprimtarie</w:t>
      </w:r>
      <w:r>
        <w:rPr>
          <w:rFonts w:ascii="Garamond" w:hAnsi="Garamond"/>
          <w:sz w:val="24"/>
          <w:szCs w:val="24"/>
          <w:lang w:val="sq-AL"/>
        </w:rPr>
        <w:t>,</w:t>
      </w:r>
      <w:r w:rsidR="007E449C" w:rsidRPr="00DF49AD">
        <w:rPr>
          <w:rFonts w:ascii="Garamond" w:hAnsi="Garamond"/>
          <w:sz w:val="24"/>
          <w:szCs w:val="24"/>
          <w:lang w:val="sq-AL"/>
        </w:rPr>
        <w:t xml:space="preserve"> në përputhje me dispozitat e kreut II.1 të VKM</w:t>
      </w:r>
      <w:r w:rsidR="00736823">
        <w:rPr>
          <w:rFonts w:ascii="Garamond" w:hAnsi="Garamond"/>
          <w:sz w:val="24"/>
          <w:szCs w:val="24"/>
          <w:lang w:val="sq-AL"/>
        </w:rPr>
        <w:t>-së</w:t>
      </w:r>
      <w:r>
        <w:rPr>
          <w:rFonts w:ascii="Garamond" w:hAnsi="Garamond"/>
          <w:sz w:val="24"/>
          <w:szCs w:val="24"/>
          <w:lang w:val="sq-AL"/>
        </w:rPr>
        <w:t xml:space="preserve"> nr. 325, datë 19.</w:t>
      </w:r>
      <w:r w:rsidR="007E449C" w:rsidRPr="00DF49AD">
        <w:rPr>
          <w:rFonts w:ascii="Garamond" w:hAnsi="Garamond"/>
          <w:sz w:val="24"/>
          <w:szCs w:val="24"/>
          <w:lang w:val="sq-AL"/>
        </w:rPr>
        <w:t>3.2008, të ndryshuar;</w:t>
      </w:r>
    </w:p>
    <w:p w14:paraId="68C56FE5" w14:textId="1A359F8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njoftojë brenda 15 ditëve autoritetin kompetent të lëshimit të licencës (QKB) për ndryshime të mundshme në kontraktim</w:t>
      </w:r>
      <w:r w:rsidR="002A2D53">
        <w:rPr>
          <w:rFonts w:ascii="Garamond" w:hAnsi="Garamond"/>
          <w:sz w:val="24"/>
          <w:szCs w:val="24"/>
          <w:lang w:val="sq-AL"/>
        </w:rPr>
        <w:t>in e drejtuesit të veprimtarisë</w:t>
      </w:r>
      <w:r w:rsidRPr="00DF49AD">
        <w:rPr>
          <w:rFonts w:ascii="Garamond" w:hAnsi="Garamond"/>
          <w:sz w:val="24"/>
          <w:szCs w:val="24"/>
          <w:lang w:val="sq-AL"/>
        </w:rPr>
        <w:t xml:space="preserve"> dhe</w:t>
      </w:r>
      <w:r w:rsidR="002A2D53">
        <w:rPr>
          <w:rFonts w:ascii="Garamond" w:hAnsi="Garamond"/>
          <w:sz w:val="24"/>
          <w:szCs w:val="24"/>
          <w:lang w:val="sq-AL"/>
        </w:rPr>
        <w:t>,</w:t>
      </w:r>
      <w:r w:rsidRPr="00DF49AD">
        <w:rPr>
          <w:rFonts w:ascii="Garamond" w:hAnsi="Garamond"/>
          <w:sz w:val="24"/>
          <w:szCs w:val="24"/>
          <w:lang w:val="sq-AL"/>
        </w:rPr>
        <w:t xml:space="preserve"> brenda 30 ditëve</w:t>
      </w:r>
      <w:r w:rsidR="002A2D53">
        <w:rPr>
          <w:rFonts w:ascii="Garamond" w:hAnsi="Garamond"/>
          <w:sz w:val="24"/>
          <w:szCs w:val="24"/>
          <w:lang w:val="sq-AL"/>
        </w:rPr>
        <w:t>,</w:t>
      </w:r>
      <w:r w:rsidRPr="00DF49AD">
        <w:rPr>
          <w:rFonts w:ascii="Garamond" w:hAnsi="Garamond"/>
          <w:sz w:val="24"/>
          <w:szCs w:val="24"/>
          <w:lang w:val="sq-AL"/>
        </w:rPr>
        <w:t xml:space="preserve"> paraqitet në QKB për të kryer ndryshimet e nevojshme.</w:t>
      </w:r>
    </w:p>
    <w:p w14:paraId="7962A630" w14:textId="031BC1E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8.3.2 Personat që punojnë në organe</w:t>
      </w:r>
      <w:r w:rsidR="002A2D53">
        <w:rPr>
          <w:rFonts w:ascii="Garamond" w:hAnsi="Garamond"/>
          <w:sz w:val="24"/>
          <w:szCs w:val="24"/>
          <w:lang w:val="sq-AL"/>
        </w:rPr>
        <w:t>t e transportit ose të varësisë në QKB</w:t>
      </w:r>
      <w:r w:rsidRPr="00DF49AD">
        <w:rPr>
          <w:rFonts w:ascii="Garamond" w:hAnsi="Garamond"/>
          <w:sz w:val="24"/>
          <w:szCs w:val="24"/>
          <w:lang w:val="sq-AL"/>
        </w:rPr>
        <w:t xml:space="preserve"> ose në organet e kontrollit në rrugë</w:t>
      </w:r>
      <w:r w:rsidR="002A2D53">
        <w:rPr>
          <w:rFonts w:ascii="Garamond" w:hAnsi="Garamond"/>
          <w:sz w:val="24"/>
          <w:szCs w:val="24"/>
          <w:lang w:val="sq-AL"/>
        </w:rPr>
        <w:t>,</w:t>
      </w:r>
      <w:r w:rsidRPr="00DF49AD">
        <w:rPr>
          <w:rFonts w:ascii="Garamond" w:hAnsi="Garamond"/>
          <w:sz w:val="24"/>
          <w:szCs w:val="24"/>
          <w:lang w:val="sq-AL"/>
        </w:rPr>
        <w:t xml:space="preserve"> sipas nenit 1</w:t>
      </w:r>
      <w:r w:rsidR="002A2D53">
        <w:rPr>
          <w:rFonts w:ascii="Garamond" w:hAnsi="Garamond"/>
          <w:sz w:val="24"/>
          <w:szCs w:val="24"/>
          <w:lang w:val="sq-AL"/>
        </w:rPr>
        <w:t>2, të ligjit nr. 8378, datë 22.</w:t>
      </w:r>
      <w:r w:rsidRPr="00DF49AD">
        <w:rPr>
          <w:rFonts w:ascii="Garamond" w:hAnsi="Garamond"/>
          <w:sz w:val="24"/>
          <w:szCs w:val="24"/>
          <w:lang w:val="sq-AL"/>
        </w:rPr>
        <w:t>7.1998</w:t>
      </w:r>
      <w:r w:rsidR="00736823">
        <w:rPr>
          <w:rFonts w:ascii="Garamond" w:hAnsi="Garamond"/>
          <w:sz w:val="24"/>
          <w:szCs w:val="24"/>
          <w:lang w:val="sq-AL"/>
        </w:rPr>
        <w:t>,</w:t>
      </w:r>
      <w:r w:rsidRPr="00DF49AD">
        <w:rPr>
          <w:rFonts w:ascii="Garamond" w:hAnsi="Garamond"/>
          <w:sz w:val="24"/>
          <w:szCs w:val="24"/>
          <w:lang w:val="sq-AL"/>
        </w:rPr>
        <w:t xml:space="preserve"> “Kodi Rrugor i Republikës së Shqipërisë”, të ndryshuar, që mbulojnë veprimtarinë e transportit rrugor dhe që janë të pajisur me certifikatën e kompetencës profesionale, nuk lejohen të ushtrojnë veprimtarinë e tyre si drejtues veprimtarie në një subjekt. Shmangia nga k</w:t>
      </w:r>
      <w:r w:rsidR="002A2D53">
        <w:rPr>
          <w:rFonts w:ascii="Garamond" w:hAnsi="Garamond"/>
          <w:sz w:val="24"/>
          <w:szCs w:val="24"/>
          <w:lang w:val="sq-AL"/>
        </w:rPr>
        <w:t>jo</w:t>
      </w:r>
      <w:r w:rsidRPr="00DF49AD">
        <w:rPr>
          <w:rFonts w:ascii="Garamond" w:hAnsi="Garamond"/>
          <w:sz w:val="24"/>
          <w:szCs w:val="24"/>
          <w:lang w:val="sq-AL"/>
        </w:rPr>
        <w:t xml:space="preserve"> rregull përbën shkelje të reputacionit të drejtuesit të veprimtarisë dhe</w:t>
      </w:r>
      <w:r w:rsidR="002A2D53">
        <w:rPr>
          <w:rFonts w:ascii="Garamond" w:hAnsi="Garamond"/>
          <w:sz w:val="24"/>
          <w:szCs w:val="24"/>
          <w:lang w:val="sq-AL"/>
        </w:rPr>
        <w:t>,</w:t>
      </w:r>
      <w:r w:rsidRPr="00DF49AD">
        <w:rPr>
          <w:rFonts w:ascii="Garamond" w:hAnsi="Garamond"/>
          <w:sz w:val="24"/>
          <w:szCs w:val="24"/>
          <w:lang w:val="sq-AL"/>
        </w:rPr>
        <w:t xml:space="preserve"> shkak për heqjen e certifikatës së kompetencës profesionale.</w:t>
      </w:r>
    </w:p>
    <w:p w14:paraId="1CC22CF2" w14:textId="4AA51D44" w:rsidR="007E449C" w:rsidRPr="005035C1" w:rsidRDefault="007E449C" w:rsidP="007E449C">
      <w:pPr>
        <w:spacing w:after="0" w:line="240" w:lineRule="auto"/>
        <w:ind w:firstLine="284"/>
        <w:jc w:val="both"/>
        <w:rPr>
          <w:rFonts w:ascii="Garamond" w:hAnsi="Garamond"/>
          <w:b/>
          <w:sz w:val="24"/>
          <w:szCs w:val="24"/>
          <w:lang w:val="sq-AL"/>
        </w:rPr>
      </w:pPr>
      <w:bookmarkStart w:id="87" w:name="_Toc307572964"/>
      <w:bookmarkStart w:id="88" w:name="_Toc307573375"/>
      <w:bookmarkStart w:id="89" w:name="_Toc307833238"/>
      <w:bookmarkStart w:id="90" w:name="_Toc308006909"/>
      <w:bookmarkStart w:id="91" w:name="_Toc308008714"/>
      <w:r w:rsidRPr="005035C1">
        <w:rPr>
          <w:rFonts w:ascii="Garamond" w:hAnsi="Garamond"/>
          <w:b/>
          <w:sz w:val="24"/>
          <w:szCs w:val="24"/>
          <w:lang w:val="sq-AL"/>
        </w:rPr>
        <w:t>9. Gjendja e përshtatshme e mjeteve</w:t>
      </w:r>
    </w:p>
    <w:p w14:paraId="6042F869" w14:textId="51B86B73" w:rsidR="007E449C" w:rsidRPr="00DF49AD" w:rsidRDefault="002A2D53" w:rsidP="007E449C">
      <w:pPr>
        <w:spacing w:after="0" w:line="240" w:lineRule="auto"/>
        <w:ind w:firstLine="284"/>
        <w:jc w:val="both"/>
        <w:rPr>
          <w:rFonts w:ascii="Garamond" w:hAnsi="Garamond"/>
          <w:sz w:val="24"/>
          <w:szCs w:val="24"/>
          <w:lang w:val="sq-AL"/>
        </w:rPr>
      </w:pPr>
      <w:r>
        <w:rPr>
          <w:rFonts w:ascii="Garamond" w:hAnsi="Garamond"/>
          <w:sz w:val="24"/>
          <w:szCs w:val="24"/>
          <w:lang w:val="sq-AL"/>
        </w:rPr>
        <w:t>9.1</w:t>
      </w:r>
      <w:r w:rsidR="007E449C" w:rsidRPr="00DF49AD">
        <w:rPr>
          <w:rFonts w:ascii="Garamond" w:hAnsi="Garamond"/>
          <w:sz w:val="24"/>
          <w:szCs w:val="24"/>
          <w:lang w:val="sq-AL"/>
        </w:rPr>
        <w:t xml:space="preserve"> Gjendja e përshtatshme e mjeteve provohet nëpërmjet plotësimit të standardeve të sigurisë rrugore dhe standardeve të zhurmave dhe të ndotjes së ambientit.</w:t>
      </w:r>
    </w:p>
    <w:p w14:paraId="0440AC57" w14:textId="2AFEEE53" w:rsidR="007E449C" w:rsidRPr="00DF49AD" w:rsidRDefault="002A2D53" w:rsidP="007E449C">
      <w:pPr>
        <w:spacing w:after="0" w:line="240" w:lineRule="auto"/>
        <w:ind w:firstLine="284"/>
        <w:jc w:val="both"/>
        <w:rPr>
          <w:rFonts w:ascii="Garamond" w:hAnsi="Garamond"/>
          <w:sz w:val="24"/>
          <w:szCs w:val="24"/>
          <w:lang w:val="sq-AL"/>
        </w:rPr>
      </w:pPr>
      <w:r>
        <w:rPr>
          <w:rFonts w:ascii="Garamond" w:hAnsi="Garamond"/>
          <w:sz w:val="24"/>
          <w:szCs w:val="24"/>
          <w:lang w:val="sq-AL"/>
        </w:rPr>
        <w:t>9.2</w:t>
      </w:r>
      <w:r w:rsidR="007E449C" w:rsidRPr="00DF49AD">
        <w:rPr>
          <w:rFonts w:ascii="Garamond" w:hAnsi="Garamond"/>
          <w:sz w:val="24"/>
          <w:szCs w:val="24"/>
          <w:lang w:val="sq-AL"/>
        </w:rPr>
        <w:t xml:space="preserve"> Autoriteti kom</w:t>
      </w:r>
      <w:r w:rsidR="00682FC2">
        <w:rPr>
          <w:rFonts w:ascii="Garamond" w:hAnsi="Garamond"/>
          <w:sz w:val="24"/>
          <w:szCs w:val="24"/>
          <w:lang w:val="sq-AL"/>
        </w:rPr>
        <w:t>petent për lëshimin e licencës/</w:t>
      </w:r>
      <w:r w:rsidR="007E449C" w:rsidRPr="00DF49AD">
        <w:rPr>
          <w:rFonts w:ascii="Garamond" w:hAnsi="Garamond"/>
          <w:sz w:val="24"/>
          <w:szCs w:val="24"/>
          <w:lang w:val="sq-AL"/>
        </w:rPr>
        <w:t>certifikatës në transportin ndërkombëtar rrugor të mallrave do të marrë masat e nevojshme për të siguruar që subjektet mund të përdorin për transportin ndërkombëtar rrugor të mallrave, në të njëjtat kushte mjetet në pronësi të tyre dhe mjetet me qira, të regjistruara ose të vendosura në qarkullim</w:t>
      </w:r>
      <w:r>
        <w:rPr>
          <w:rFonts w:ascii="Garamond" w:hAnsi="Garamond"/>
          <w:sz w:val="24"/>
          <w:szCs w:val="24"/>
          <w:lang w:val="sq-AL"/>
        </w:rPr>
        <w:t>,</w:t>
      </w:r>
      <w:r w:rsidR="007E449C" w:rsidRPr="00DF49AD">
        <w:rPr>
          <w:rFonts w:ascii="Garamond" w:hAnsi="Garamond"/>
          <w:sz w:val="24"/>
          <w:szCs w:val="24"/>
          <w:lang w:val="sq-AL"/>
        </w:rPr>
        <w:t xml:space="preserve"> në përputhje me ligjet në fuqi, me kusht që ja</w:t>
      </w:r>
      <w:r w:rsidR="00682FC2">
        <w:rPr>
          <w:rFonts w:ascii="Garamond" w:hAnsi="Garamond"/>
          <w:sz w:val="24"/>
          <w:szCs w:val="24"/>
          <w:lang w:val="sq-AL"/>
        </w:rPr>
        <w:t>në plotësuar/</w:t>
      </w:r>
      <w:r w:rsidR="007E449C" w:rsidRPr="00DF49AD">
        <w:rPr>
          <w:rFonts w:ascii="Garamond" w:hAnsi="Garamond"/>
          <w:sz w:val="24"/>
          <w:szCs w:val="24"/>
          <w:lang w:val="sq-AL"/>
        </w:rPr>
        <w:t>kënaqur kushtet e përcaktuara në pikën 9.4.</w:t>
      </w:r>
    </w:p>
    <w:bookmarkEnd w:id="87"/>
    <w:bookmarkEnd w:id="88"/>
    <w:bookmarkEnd w:id="89"/>
    <w:bookmarkEnd w:id="90"/>
    <w:bookmarkEnd w:id="91"/>
    <w:p w14:paraId="40203110" w14:textId="3B62841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9.3 Për të ushtruar veprimtarinë e transportit ndërkombëtar rrugor të mallrave, për shërbimet për llogari të vet, mjetet duhet të jenë të pajisur</w:t>
      </w:r>
      <w:r w:rsidR="002A2D53">
        <w:rPr>
          <w:rFonts w:ascii="Garamond" w:hAnsi="Garamond"/>
          <w:sz w:val="24"/>
          <w:szCs w:val="24"/>
          <w:lang w:val="sq-AL"/>
        </w:rPr>
        <w:t>a</w:t>
      </w:r>
      <w:r w:rsidRPr="00DF49AD">
        <w:rPr>
          <w:rFonts w:ascii="Garamond" w:hAnsi="Garamond"/>
          <w:sz w:val="24"/>
          <w:szCs w:val="24"/>
          <w:lang w:val="sq-AL"/>
        </w:rPr>
        <w:t xml:space="preserve"> me certifikatën për veprimtarinë përkatëse, lëshuar në emër të subjektit. Certifikatat lëshohen vetëm kur plotësohet kërkesa për gjendjen e mirë të mjeteve në përputhje me standardet e kërkuara.</w:t>
      </w:r>
    </w:p>
    <w:p w14:paraId="2E071A24" w14:textId="124B0577" w:rsidR="007E449C" w:rsidRPr="00DF49AD" w:rsidRDefault="00682FC2"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9.4 </w:t>
      </w:r>
      <w:r w:rsidR="007E449C" w:rsidRPr="00DF49AD">
        <w:rPr>
          <w:rFonts w:ascii="Garamond" w:hAnsi="Garamond"/>
          <w:sz w:val="24"/>
          <w:szCs w:val="24"/>
          <w:lang w:val="sq-AL"/>
        </w:rPr>
        <w:t xml:space="preserve">Mjetet me </w:t>
      </w:r>
      <w:r w:rsidRPr="00DF49AD">
        <w:rPr>
          <w:rFonts w:ascii="Garamond" w:hAnsi="Garamond"/>
          <w:sz w:val="24"/>
          <w:szCs w:val="24"/>
          <w:lang w:val="sq-AL"/>
        </w:rPr>
        <w:t>qira</w:t>
      </w:r>
    </w:p>
    <w:p w14:paraId="61829D0F" w14:textId="06DE7F24" w:rsidR="007E449C" w:rsidRPr="00DF49AD" w:rsidRDefault="00682FC2"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9.4.1 </w:t>
      </w:r>
      <w:r w:rsidR="007E449C" w:rsidRPr="00DF49AD">
        <w:rPr>
          <w:rFonts w:ascii="Garamond" w:hAnsi="Garamond"/>
          <w:sz w:val="24"/>
          <w:szCs w:val="24"/>
          <w:lang w:val="sq-AL"/>
        </w:rPr>
        <w:t>Për qëllime të transportit ndërkombëtar rrugor të mallrave</w:t>
      </w:r>
      <w:r w:rsidR="002A2D53">
        <w:rPr>
          <w:rFonts w:ascii="Garamond" w:hAnsi="Garamond"/>
          <w:sz w:val="24"/>
          <w:szCs w:val="24"/>
          <w:lang w:val="sq-AL"/>
        </w:rPr>
        <w:t>,</w:t>
      </w:r>
      <w:r w:rsidR="007E449C" w:rsidRPr="00DF49AD">
        <w:rPr>
          <w:rFonts w:ascii="Garamond" w:hAnsi="Garamond"/>
          <w:sz w:val="24"/>
          <w:szCs w:val="24"/>
          <w:lang w:val="sq-AL"/>
        </w:rPr>
        <w:t xml:space="preserve"> për të tretë ose me qira dhe për llogari të vet, ndërmjet Shqipërisë dhe shtetev</w:t>
      </w:r>
      <w:r w:rsidR="002A2D53">
        <w:rPr>
          <w:rFonts w:ascii="Garamond" w:hAnsi="Garamond"/>
          <w:sz w:val="24"/>
          <w:szCs w:val="24"/>
          <w:lang w:val="sq-AL"/>
        </w:rPr>
        <w:t>e palë në marrëveshje dypalëshe</w:t>
      </w:r>
      <w:r w:rsidR="007E449C" w:rsidRPr="00DF49AD">
        <w:rPr>
          <w:rFonts w:ascii="Garamond" w:hAnsi="Garamond"/>
          <w:sz w:val="24"/>
          <w:szCs w:val="24"/>
          <w:lang w:val="sq-AL"/>
        </w:rPr>
        <w:t xml:space="preserve"> ose dhe shumëpalës</w:t>
      </w:r>
      <w:r>
        <w:rPr>
          <w:rFonts w:ascii="Garamond" w:hAnsi="Garamond"/>
          <w:sz w:val="24"/>
          <w:szCs w:val="24"/>
          <w:lang w:val="sq-AL"/>
        </w:rPr>
        <w:t>he, kuotave multilaterale ECMT/</w:t>
      </w:r>
      <w:r w:rsidR="007E449C" w:rsidRPr="00DF49AD">
        <w:rPr>
          <w:rFonts w:ascii="Garamond" w:hAnsi="Garamond"/>
          <w:sz w:val="24"/>
          <w:szCs w:val="24"/>
          <w:lang w:val="sq-AL"/>
        </w:rPr>
        <w:t>CEMT, apo edhe në vende të treta, lejohet për përdorim brenda dhe jashtë territorit të Shqipërisë, mjet i marrë me qira, duke siguruar që:</w:t>
      </w:r>
    </w:p>
    <w:p w14:paraId="6AD03B50" w14:textId="0FA21C5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mjeti është regjistruar ose vendosur në qarkullim</w:t>
      </w:r>
      <w:r w:rsidR="002A2D53">
        <w:rPr>
          <w:rFonts w:ascii="Garamond" w:hAnsi="Garamond"/>
          <w:sz w:val="24"/>
          <w:szCs w:val="24"/>
          <w:lang w:val="sq-AL"/>
        </w:rPr>
        <w:t>,</w:t>
      </w:r>
      <w:r w:rsidRPr="00DF49AD">
        <w:rPr>
          <w:rFonts w:ascii="Garamond" w:hAnsi="Garamond"/>
          <w:sz w:val="24"/>
          <w:szCs w:val="24"/>
          <w:lang w:val="sq-AL"/>
        </w:rPr>
        <w:t xml:space="preserve"> në përputhje me ligjet në fuqi në Republikën e Shqipërisë</w:t>
      </w:r>
      <w:r w:rsidR="002A2D53">
        <w:rPr>
          <w:rFonts w:ascii="Garamond" w:hAnsi="Garamond"/>
          <w:sz w:val="24"/>
          <w:szCs w:val="24"/>
          <w:lang w:val="sq-AL"/>
        </w:rPr>
        <w:t>;</w:t>
      </w:r>
    </w:p>
    <w:p w14:paraId="5180575C" w14:textId="1FEEAAB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kontrata lidhet vetëm për marrjen me qira të mjetit pa drejtues mjeti dhe nuk shoqërohet nga një kontratë shërbimi e përfunduar me të </w:t>
      </w:r>
      <w:r w:rsidR="00682FC2" w:rsidRPr="00DF49AD">
        <w:rPr>
          <w:rFonts w:ascii="Garamond" w:hAnsi="Garamond"/>
          <w:sz w:val="24"/>
          <w:szCs w:val="24"/>
          <w:lang w:val="sq-AL"/>
        </w:rPr>
        <w:t>njëjtin</w:t>
      </w:r>
      <w:r w:rsidRPr="00DF49AD">
        <w:rPr>
          <w:rFonts w:ascii="Garamond" w:hAnsi="Garamond"/>
          <w:sz w:val="24"/>
          <w:szCs w:val="24"/>
          <w:lang w:val="sq-AL"/>
        </w:rPr>
        <w:t xml:space="preserve"> subjekt, që mbulon personelin e drejtimit ose </w:t>
      </w:r>
      <w:r w:rsidR="002A2D53">
        <w:rPr>
          <w:rFonts w:ascii="Garamond" w:hAnsi="Garamond"/>
          <w:sz w:val="24"/>
          <w:szCs w:val="24"/>
          <w:lang w:val="sq-AL"/>
        </w:rPr>
        <w:t xml:space="preserve">të </w:t>
      </w:r>
      <w:r w:rsidRPr="00DF49AD">
        <w:rPr>
          <w:rFonts w:ascii="Garamond" w:hAnsi="Garamond"/>
          <w:sz w:val="24"/>
          <w:szCs w:val="24"/>
          <w:lang w:val="sq-AL"/>
        </w:rPr>
        <w:t>shoqërimit</w:t>
      </w:r>
      <w:r w:rsidR="002A2D53">
        <w:rPr>
          <w:rFonts w:ascii="Garamond" w:hAnsi="Garamond"/>
          <w:sz w:val="24"/>
          <w:szCs w:val="24"/>
          <w:lang w:val="sq-AL"/>
        </w:rPr>
        <w:t>;</w:t>
      </w:r>
    </w:p>
    <w:p w14:paraId="43A44275" w14:textId="3020B05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mjeti i marrë me qira është në dispozicion të subjektit që e përdor atë gjatë periudhës së kontratës së qirasë</w:t>
      </w:r>
      <w:r w:rsidR="002A2D53">
        <w:rPr>
          <w:rFonts w:ascii="Garamond" w:hAnsi="Garamond"/>
          <w:sz w:val="24"/>
          <w:szCs w:val="24"/>
          <w:lang w:val="sq-AL"/>
        </w:rPr>
        <w:t>;</w:t>
      </w:r>
    </w:p>
    <w:p w14:paraId="0F965AC6" w14:textId="1B6C40C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d) mjeti i marrë me qira drejtohet nga personeli i subjektit që e përdor atë</w:t>
      </w:r>
      <w:r w:rsidR="002A2D53">
        <w:rPr>
          <w:rFonts w:ascii="Garamond" w:hAnsi="Garamond"/>
          <w:sz w:val="24"/>
          <w:szCs w:val="24"/>
          <w:lang w:val="sq-AL"/>
        </w:rPr>
        <w:t>;</w:t>
      </w:r>
    </w:p>
    <w:p w14:paraId="1625105C" w14:textId="7BDB30C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e) qiramarrësi është përgjegjës për operimin në kushte të sigurta të mjetit të marrë me qira. Ai kryen kontrollet e duhura para përdorimit dhe mban regjistrimet e nevojshme për përdorimin e mjetit, përfshirë mirëmbajtjen e tij</w:t>
      </w:r>
      <w:r w:rsidR="002A2D53">
        <w:rPr>
          <w:rFonts w:ascii="Garamond" w:hAnsi="Garamond"/>
          <w:sz w:val="24"/>
          <w:szCs w:val="24"/>
          <w:lang w:val="sq-AL"/>
        </w:rPr>
        <w:t>;</w:t>
      </w:r>
    </w:p>
    <w:p w14:paraId="26F15644" w14:textId="6AE2059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f) qiramarrësi është përgjegjës për sigurimin e dokumenteve që duhet të mbahen në mjet, si më poshtë: </w:t>
      </w:r>
    </w:p>
    <w:p w14:paraId="13873510" w14:textId="4B7AD85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 kopjen certifikuar të licencës</w:t>
      </w:r>
      <w:r w:rsidR="004D1D86">
        <w:rPr>
          <w:rFonts w:ascii="Garamond" w:hAnsi="Garamond"/>
          <w:sz w:val="24"/>
          <w:szCs w:val="24"/>
          <w:lang w:val="sq-AL"/>
        </w:rPr>
        <w:t>/</w:t>
      </w:r>
      <w:r w:rsidRPr="00DF49AD">
        <w:rPr>
          <w:rFonts w:ascii="Garamond" w:hAnsi="Garamond"/>
          <w:sz w:val="24"/>
          <w:szCs w:val="24"/>
          <w:lang w:val="sq-AL"/>
        </w:rPr>
        <w:t>certifikatës;</w:t>
      </w:r>
    </w:p>
    <w:p w14:paraId="450B6FCB" w14:textId="2B56532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 kopjen e kontratës midis qiramarrësit dhe qirad</w:t>
      </w:r>
      <w:r w:rsidR="002A2D53">
        <w:rPr>
          <w:rFonts w:ascii="Garamond" w:hAnsi="Garamond"/>
          <w:sz w:val="24"/>
          <w:szCs w:val="24"/>
          <w:lang w:val="sq-AL"/>
        </w:rPr>
        <w:t>hënësit</w:t>
      </w:r>
      <w:r w:rsidRPr="00DF49AD">
        <w:rPr>
          <w:rFonts w:ascii="Garamond" w:hAnsi="Garamond"/>
          <w:sz w:val="24"/>
          <w:szCs w:val="24"/>
          <w:lang w:val="sq-AL"/>
        </w:rPr>
        <w:t xml:space="preserve"> ose një dokument të </w:t>
      </w:r>
      <w:r w:rsidR="00682FC2" w:rsidRPr="00DF49AD">
        <w:rPr>
          <w:rFonts w:ascii="Garamond" w:hAnsi="Garamond"/>
          <w:sz w:val="24"/>
          <w:szCs w:val="24"/>
          <w:lang w:val="sq-AL"/>
        </w:rPr>
        <w:t>barasvlershëm</w:t>
      </w:r>
      <w:r w:rsidRPr="00DF49AD">
        <w:rPr>
          <w:rFonts w:ascii="Garamond" w:hAnsi="Garamond"/>
          <w:sz w:val="24"/>
          <w:szCs w:val="24"/>
          <w:lang w:val="sq-AL"/>
        </w:rPr>
        <w:t xml:space="preserve"> me të, duke dhënë në mënyrë të veçantë emrin e qiradhënësit, emrin e qiramarrësit, datën dhe kohëzgjatjen e kontratës dhe identifikimin e mjetit.</w:t>
      </w:r>
    </w:p>
    <w:p w14:paraId="62CC9570" w14:textId="29C0610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9.4.2 Një subjekt mund të marrë me qira një mjet nga një subjekt tjetër për një periudhë të përkohshme, në përputhje me afatet dhe mënyrat e përcaktuara si më poshtë:</w:t>
      </w:r>
    </w:p>
    <w:p w14:paraId="5D8DC998" w14:textId="2B72619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 </w:t>
      </w:r>
      <w:r w:rsidR="002A2D53" w:rsidRPr="00DF49AD">
        <w:rPr>
          <w:rFonts w:ascii="Garamond" w:hAnsi="Garamond"/>
          <w:sz w:val="24"/>
          <w:szCs w:val="24"/>
          <w:lang w:val="sq-AL"/>
        </w:rPr>
        <w:t xml:space="preserve">subjekti </w:t>
      </w:r>
      <w:r w:rsidRPr="00DF49AD">
        <w:rPr>
          <w:rFonts w:ascii="Garamond" w:hAnsi="Garamond"/>
          <w:sz w:val="24"/>
          <w:szCs w:val="24"/>
          <w:lang w:val="sq-AL"/>
        </w:rPr>
        <w:t>mund të marrë me qira, me ose pa drejtues, një mjet transporti për rastin e mjeteve të prishur apo mjeteve që janë për riparim. Qiramarrja e mjetit mund të bëhet për aq kohë sa subjekti e sheh të arsyeshme, por jo më shumë se 3 muaj;</w:t>
      </w:r>
    </w:p>
    <w:p w14:paraId="237BB93E" w14:textId="0D3EE3D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ii. </w:t>
      </w:r>
      <w:r w:rsidR="002A2D53" w:rsidRPr="00DF49AD">
        <w:rPr>
          <w:rFonts w:ascii="Garamond" w:hAnsi="Garamond"/>
          <w:sz w:val="24"/>
          <w:szCs w:val="24"/>
          <w:lang w:val="sq-AL"/>
        </w:rPr>
        <w:t xml:space="preserve">në </w:t>
      </w:r>
      <w:r w:rsidRPr="00DF49AD">
        <w:rPr>
          <w:rFonts w:ascii="Garamond" w:hAnsi="Garamond"/>
          <w:sz w:val="24"/>
          <w:szCs w:val="24"/>
          <w:lang w:val="sq-AL"/>
        </w:rPr>
        <w:t>këtë rast, certifikata e vjetër për shërbimet për llogari të vet</w:t>
      </w:r>
      <w:r w:rsidR="002A2D53">
        <w:rPr>
          <w:rFonts w:ascii="Garamond" w:hAnsi="Garamond"/>
          <w:sz w:val="24"/>
          <w:szCs w:val="24"/>
          <w:lang w:val="sq-AL"/>
        </w:rPr>
        <w:t>,</w:t>
      </w:r>
      <w:r w:rsidRPr="00DF49AD">
        <w:rPr>
          <w:rFonts w:ascii="Garamond" w:hAnsi="Garamond"/>
          <w:sz w:val="24"/>
          <w:szCs w:val="24"/>
          <w:lang w:val="sq-AL"/>
        </w:rPr>
        <w:t xml:space="preserve"> me të dhënat e qiradhënësit, dorëzohet pranë autoritetit kompetent dhe për këtë mjet lëshohet certifikata e re me të dhënat e qiramarrësit; </w:t>
      </w:r>
    </w:p>
    <w:p w14:paraId="5C7E3E03" w14:textId="4705813B" w:rsidR="007E449C" w:rsidRPr="00DF49AD" w:rsidRDefault="00A648D0" w:rsidP="007E449C">
      <w:pPr>
        <w:spacing w:after="0" w:line="240" w:lineRule="auto"/>
        <w:ind w:firstLine="284"/>
        <w:jc w:val="both"/>
        <w:rPr>
          <w:rFonts w:ascii="Garamond" w:hAnsi="Garamond"/>
          <w:sz w:val="24"/>
          <w:szCs w:val="24"/>
          <w:lang w:val="sq-AL"/>
        </w:rPr>
      </w:pPr>
      <w:r>
        <w:rPr>
          <w:rFonts w:ascii="Garamond" w:hAnsi="Garamond"/>
          <w:sz w:val="24"/>
          <w:szCs w:val="24"/>
          <w:lang w:val="sq-AL"/>
        </w:rPr>
        <w:t>N</w:t>
      </w:r>
      <w:r w:rsidR="002A2D53" w:rsidRPr="00DF49AD">
        <w:rPr>
          <w:rFonts w:ascii="Garamond" w:hAnsi="Garamond"/>
          <w:sz w:val="24"/>
          <w:szCs w:val="24"/>
          <w:lang w:val="sq-AL"/>
        </w:rPr>
        <w:t xml:space="preserve">uk </w:t>
      </w:r>
      <w:r w:rsidR="007E449C" w:rsidRPr="00DF49AD">
        <w:rPr>
          <w:rFonts w:ascii="Garamond" w:hAnsi="Garamond"/>
          <w:sz w:val="24"/>
          <w:szCs w:val="24"/>
          <w:lang w:val="sq-AL"/>
        </w:rPr>
        <w:t>lëshohet certifikatë e re për qiramarrësin nëse nuk dorëzohet certifikata e vjetër nga qiradhënësi;</w:t>
      </w:r>
    </w:p>
    <w:p w14:paraId="721DE5A9" w14:textId="3E7595D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w:t>
      </w:r>
      <w:r w:rsidR="00A648D0">
        <w:rPr>
          <w:rFonts w:ascii="Garamond" w:hAnsi="Garamond"/>
          <w:sz w:val="24"/>
          <w:szCs w:val="24"/>
          <w:lang w:val="sq-AL"/>
        </w:rPr>
        <w:t>ii</w:t>
      </w:r>
      <w:r w:rsidRPr="00DF49AD">
        <w:rPr>
          <w:rFonts w:ascii="Garamond" w:hAnsi="Garamond"/>
          <w:sz w:val="24"/>
          <w:szCs w:val="24"/>
          <w:lang w:val="sq-AL"/>
        </w:rPr>
        <w:t xml:space="preserve">. </w:t>
      </w:r>
      <w:r w:rsidR="002A2D53" w:rsidRPr="00DF49AD">
        <w:rPr>
          <w:rFonts w:ascii="Garamond" w:hAnsi="Garamond"/>
          <w:sz w:val="24"/>
          <w:szCs w:val="24"/>
          <w:lang w:val="sq-AL"/>
        </w:rPr>
        <w:t xml:space="preserve">në </w:t>
      </w:r>
      <w:r w:rsidR="002A2D53">
        <w:rPr>
          <w:rFonts w:ascii="Garamond" w:hAnsi="Garamond"/>
          <w:sz w:val="24"/>
          <w:szCs w:val="24"/>
          <w:lang w:val="sq-AL"/>
        </w:rPr>
        <w:t>raste emergjence civile etj.</w:t>
      </w:r>
      <w:r w:rsidRPr="00DF49AD">
        <w:rPr>
          <w:rFonts w:ascii="Garamond" w:hAnsi="Garamond"/>
          <w:sz w:val="24"/>
          <w:szCs w:val="24"/>
          <w:lang w:val="sq-AL"/>
        </w:rPr>
        <w:t xml:space="preserve"> ose piku të paparashikuar të kërkesës për transport, një subjekt i pajisur me licencë merr me qira një mjet, me ose pa drejtues mjeti, për një periudhë deri sa zgjat</w:t>
      </w:r>
      <w:r w:rsidR="002A2D53">
        <w:rPr>
          <w:rFonts w:ascii="Garamond" w:hAnsi="Garamond"/>
          <w:sz w:val="24"/>
          <w:szCs w:val="24"/>
          <w:lang w:val="sq-AL"/>
        </w:rPr>
        <w:t>`</w:t>
      </w:r>
      <w:r w:rsidRPr="00DF49AD">
        <w:rPr>
          <w:rFonts w:ascii="Garamond" w:hAnsi="Garamond"/>
          <w:sz w:val="24"/>
          <w:szCs w:val="24"/>
          <w:lang w:val="sq-AL"/>
        </w:rPr>
        <w:t xml:space="preserve"> ose është shpallur emergjenca ose piku. Subjekti qiramarrës duhet të regjistrojë mjetin pranë QKB-së</w:t>
      </w:r>
      <w:r w:rsidR="002A2D53">
        <w:rPr>
          <w:rFonts w:ascii="Garamond" w:hAnsi="Garamond"/>
          <w:sz w:val="24"/>
          <w:szCs w:val="24"/>
          <w:lang w:val="sq-AL"/>
        </w:rPr>
        <w:t>.</w:t>
      </w:r>
    </w:p>
    <w:p w14:paraId="000065CE" w14:textId="344307B8" w:rsidR="007E449C" w:rsidRPr="00DF49AD" w:rsidRDefault="00A648D0"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iv. </w:t>
      </w:r>
      <w:r w:rsidR="007E449C" w:rsidRPr="00DF49AD">
        <w:rPr>
          <w:rFonts w:ascii="Garamond" w:hAnsi="Garamond"/>
          <w:sz w:val="24"/>
          <w:szCs w:val="24"/>
          <w:lang w:val="sq-AL"/>
        </w:rPr>
        <w:t xml:space="preserve">Mjeti i marrë me qira duhet të jetë në përputhje </w:t>
      </w:r>
      <w:r w:rsidR="002A2D53">
        <w:rPr>
          <w:rFonts w:ascii="Garamond" w:hAnsi="Garamond"/>
          <w:sz w:val="24"/>
          <w:szCs w:val="24"/>
          <w:lang w:val="sq-AL"/>
        </w:rPr>
        <w:t>me dispozitat e pikës 9</w:t>
      </w:r>
      <w:r w:rsidR="007E449C" w:rsidRPr="00DF49AD">
        <w:rPr>
          <w:rFonts w:ascii="Garamond" w:hAnsi="Garamond"/>
          <w:sz w:val="24"/>
          <w:szCs w:val="24"/>
          <w:lang w:val="sq-AL"/>
        </w:rPr>
        <w:t xml:space="preserve"> të këtij udhëzimi.</w:t>
      </w:r>
    </w:p>
    <w:p w14:paraId="2A4E4869" w14:textId="77777777" w:rsidR="007E449C" w:rsidRPr="00DF49AD" w:rsidRDefault="007E449C" w:rsidP="007E449C">
      <w:pPr>
        <w:spacing w:after="0" w:line="240" w:lineRule="auto"/>
        <w:ind w:firstLine="284"/>
        <w:jc w:val="both"/>
        <w:rPr>
          <w:rFonts w:ascii="Garamond" w:hAnsi="Garamond"/>
          <w:sz w:val="24"/>
          <w:szCs w:val="24"/>
          <w:lang w:val="sq-AL"/>
        </w:rPr>
      </w:pPr>
      <w:bookmarkStart w:id="92" w:name="_Toc307572501"/>
      <w:bookmarkStart w:id="93" w:name="_Toc307572971"/>
      <w:bookmarkStart w:id="94" w:name="_Toc307573382"/>
      <w:bookmarkStart w:id="95" w:name="_Toc307833248"/>
      <w:bookmarkStart w:id="96" w:name="_Toc308006919"/>
      <w:bookmarkStart w:id="97" w:name="_Toc308008724"/>
    </w:p>
    <w:p w14:paraId="685DA509" w14:textId="77777777" w:rsidR="007E449C" w:rsidRPr="00DF49AD" w:rsidRDefault="007E449C" w:rsidP="007E449C">
      <w:pPr>
        <w:pStyle w:val="NENINR"/>
        <w:rPr>
          <w:lang w:val="sq-AL"/>
        </w:rPr>
      </w:pPr>
      <w:r w:rsidRPr="00DF49AD">
        <w:rPr>
          <w:lang w:val="sq-AL"/>
        </w:rPr>
        <w:t>KAPITULLI IV</w:t>
      </w:r>
      <w:bookmarkStart w:id="98" w:name="_Toc307572502"/>
      <w:bookmarkStart w:id="99" w:name="_Toc307572972"/>
      <w:bookmarkStart w:id="100" w:name="_Toc307573383"/>
      <w:bookmarkStart w:id="101" w:name="_Toc307833249"/>
      <w:bookmarkEnd w:id="92"/>
      <w:bookmarkEnd w:id="93"/>
      <w:bookmarkEnd w:id="94"/>
      <w:bookmarkEnd w:id="95"/>
      <w:bookmarkEnd w:id="96"/>
      <w:bookmarkEnd w:id="97"/>
    </w:p>
    <w:p w14:paraId="6B914227" w14:textId="499CF730" w:rsidR="007E449C" w:rsidRPr="00DF49AD" w:rsidRDefault="007E449C" w:rsidP="007E449C">
      <w:pPr>
        <w:pStyle w:val="NENINR"/>
        <w:rPr>
          <w:lang w:val="sq-AL"/>
        </w:rPr>
      </w:pPr>
      <w:r w:rsidRPr="00DF49AD">
        <w:rPr>
          <w:lang w:val="sq-AL"/>
        </w:rPr>
        <w:t>PROCEDURA</w:t>
      </w:r>
      <w:r w:rsidR="00682FC2">
        <w:rPr>
          <w:lang w:val="sq-AL"/>
        </w:rPr>
        <w:t>T PËR LËSHIMIN E LICENCAVE/</w:t>
      </w:r>
      <w:r w:rsidRPr="00DF49AD">
        <w:rPr>
          <w:lang w:val="sq-AL"/>
        </w:rPr>
        <w:t>CERTIFIKATAVE</w:t>
      </w:r>
      <w:bookmarkStart w:id="102" w:name="_Toc307572503"/>
      <w:bookmarkStart w:id="103" w:name="_Toc307572973"/>
      <w:bookmarkStart w:id="104" w:name="_Toc307573384"/>
      <w:bookmarkStart w:id="105" w:name="_Toc307833250"/>
      <w:bookmarkEnd w:id="98"/>
      <w:bookmarkEnd w:id="99"/>
      <w:bookmarkEnd w:id="100"/>
      <w:bookmarkEnd w:id="101"/>
    </w:p>
    <w:p w14:paraId="3EA3C3FC" w14:textId="77777777" w:rsidR="007E449C" w:rsidRPr="00DF49AD" w:rsidRDefault="007E449C" w:rsidP="007E449C">
      <w:pPr>
        <w:spacing w:after="0" w:line="240" w:lineRule="auto"/>
        <w:ind w:firstLine="284"/>
        <w:jc w:val="both"/>
        <w:rPr>
          <w:rFonts w:ascii="Garamond" w:hAnsi="Garamond"/>
          <w:sz w:val="24"/>
          <w:szCs w:val="24"/>
          <w:lang w:val="sq-AL"/>
        </w:rPr>
      </w:pPr>
    </w:p>
    <w:p w14:paraId="2BA27117" w14:textId="5CFB5515" w:rsidR="007E449C" w:rsidRPr="005035C1" w:rsidRDefault="007E449C" w:rsidP="007E449C">
      <w:pPr>
        <w:spacing w:after="0" w:line="240" w:lineRule="auto"/>
        <w:ind w:firstLine="284"/>
        <w:jc w:val="both"/>
        <w:rPr>
          <w:rFonts w:ascii="Garamond" w:hAnsi="Garamond"/>
          <w:b/>
          <w:sz w:val="24"/>
          <w:szCs w:val="24"/>
          <w:lang w:val="sq-AL"/>
        </w:rPr>
      </w:pPr>
      <w:bookmarkStart w:id="106" w:name="_Toc308008725"/>
      <w:r w:rsidRPr="005035C1">
        <w:rPr>
          <w:rFonts w:ascii="Garamond" w:hAnsi="Garamond"/>
          <w:b/>
          <w:sz w:val="24"/>
          <w:szCs w:val="24"/>
          <w:lang w:val="sq-AL"/>
        </w:rPr>
        <w:t>10.</w:t>
      </w:r>
      <w:r w:rsidR="00782C0C" w:rsidRPr="005035C1">
        <w:rPr>
          <w:rFonts w:ascii="Garamond" w:hAnsi="Garamond"/>
          <w:b/>
          <w:sz w:val="24"/>
          <w:szCs w:val="24"/>
          <w:lang w:val="sq-AL"/>
        </w:rPr>
        <w:t xml:space="preserve"> </w:t>
      </w:r>
      <w:r w:rsidRPr="005035C1">
        <w:rPr>
          <w:rFonts w:ascii="Garamond" w:hAnsi="Garamond"/>
          <w:b/>
          <w:sz w:val="24"/>
          <w:szCs w:val="24"/>
          <w:lang w:val="sq-AL"/>
        </w:rPr>
        <w:t>Dorëzimi, pranimi dhe shqyrtimi i kërkesave</w:t>
      </w:r>
      <w:bookmarkEnd w:id="102"/>
      <w:bookmarkEnd w:id="103"/>
      <w:bookmarkEnd w:id="104"/>
      <w:bookmarkEnd w:id="105"/>
      <w:bookmarkEnd w:id="106"/>
    </w:p>
    <w:p w14:paraId="11D95155" w14:textId="646A63A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10.1 Subjektet që </w:t>
      </w:r>
      <w:r w:rsidR="00682FC2" w:rsidRPr="00DF49AD">
        <w:rPr>
          <w:rFonts w:ascii="Garamond" w:hAnsi="Garamond"/>
          <w:sz w:val="24"/>
          <w:szCs w:val="24"/>
          <w:lang w:val="sq-AL"/>
        </w:rPr>
        <w:t>dëshirojnë</w:t>
      </w:r>
      <w:r w:rsidRPr="00DF49AD">
        <w:rPr>
          <w:rFonts w:ascii="Garamond" w:hAnsi="Garamond"/>
          <w:sz w:val="24"/>
          <w:szCs w:val="24"/>
          <w:lang w:val="sq-AL"/>
        </w:rPr>
        <w:t xml:space="preserve"> të ushtrojnë veprimtarinë e transportit ndërkombëtar rrugor të mallrave, paraqesin kërkesën (sipas </w:t>
      </w:r>
      <w:r w:rsidR="00682FC2" w:rsidRPr="00DF49AD">
        <w:rPr>
          <w:rFonts w:ascii="Garamond" w:hAnsi="Garamond"/>
          <w:sz w:val="24"/>
          <w:szCs w:val="24"/>
          <w:lang w:val="sq-AL"/>
        </w:rPr>
        <w:t xml:space="preserve">lidhjes </w:t>
      </w:r>
      <w:r w:rsidRPr="00DF49AD">
        <w:rPr>
          <w:rFonts w:ascii="Garamond" w:hAnsi="Garamond"/>
          <w:sz w:val="24"/>
          <w:szCs w:val="24"/>
          <w:lang w:val="sq-AL"/>
        </w:rPr>
        <w:t xml:space="preserve">1), të shoqëruar me dokumentet provuese (një vendosjeje </w:t>
      </w:r>
      <w:r w:rsidRPr="00DF49AD">
        <w:rPr>
          <w:rFonts w:ascii="Garamond" w:hAnsi="Garamond"/>
          <w:sz w:val="24"/>
          <w:szCs w:val="24"/>
          <w:lang w:val="sq-AL"/>
        </w:rPr>
        <w:lastRenderedPageBreak/>
        <w:t xml:space="preserve">efektive dhe të qëndrueshme në Shqipëri, reputacioni i mirë, qëndrueshmëria financiare, kompetenca profesionale), të cilat dorëzohen pranë autoritetit kompetent sipas rregullave të përcaktuara. </w:t>
      </w:r>
    </w:p>
    <w:p w14:paraId="5911D26A" w14:textId="5F94C93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Në rastin e aplikimit për licencë, dokumentet paraqiten pranë QKB-së, bazuar në nenin 31, seksioni </w:t>
      </w:r>
      <w:r w:rsidR="00E57336">
        <w:rPr>
          <w:rFonts w:ascii="Garamond" w:hAnsi="Garamond"/>
          <w:sz w:val="24"/>
          <w:szCs w:val="24"/>
          <w:lang w:val="sq-AL"/>
        </w:rPr>
        <w:t>VI</w:t>
      </w:r>
      <w:r w:rsidR="002A2D53">
        <w:rPr>
          <w:rFonts w:ascii="Garamond" w:hAnsi="Garamond"/>
          <w:sz w:val="24"/>
          <w:szCs w:val="24"/>
          <w:lang w:val="sq-AL"/>
        </w:rPr>
        <w:t>,</w:t>
      </w:r>
      <w:r w:rsidR="00E57336">
        <w:rPr>
          <w:rFonts w:ascii="Garamond" w:hAnsi="Garamond"/>
          <w:sz w:val="24"/>
          <w:szCs w:val="24"/>
          <w:lang w:val="sq-AL"/>
        </w:rPr>
        <w:t xml:space="preserve"> i ligjit nr. 10081, datë 23.</w:t>
      </w:r>
      <w:r w:rsidRPr="00DF49AD">
        <w:rPr>
          <w:rFonts w:ascii="Garamond" w:hAnsi="Garamond"/>
          <w:sz w:val="24"/>
          <w:szCs w:val="24"/>
          <w:lang w:val="sq-AL"/>
        </w:rPr>
        <w:t>2.2009, të ndryshuar.</w:t>
      </w:r>
    </w:p>
    <w:p w14:paraId="1BC2109D" w14:textId="3CA3293E"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Aplikimi për licencë, së bashku me dokumentet që provojnë përmbushjen e kritereve, pasi dorëzohen në QKB, sipas procedurave standarde, shqyrtohet brenda afateve kohore të miratuara</w:t>
      </w:r>
      <w:r w:rsidR="002A2D53">
        <w:rPr>
          <w:rFonts w:ascii="Garamond" w:hAnsi="Garamond"/>
          <w:sz w:val="24"/>
          <w:szCs w:val="24"/>
          <w:lang w:val="sq-AL"/>
        </w:rPr>
        <w:t>, nga autoriteti kompetent. Akt</w:t>
      </w:r>
      <w:r w:rsidRPr="00DF49AD">
        <w:rPr>
          <w:rFonts w:ascii="Garamond" w:hAnsi="Garamond"/>
          <w:sz w:val="24"/>
          <w:szCs w:val="24"/>
          <w:lang w:val="sq-AL"/>
        </w:rPr>
        <w:t>miratimi ose mosmiratimi për lëshimin e licencës mund të jepet vetëm në përgjigje të një aplikimi nëpërmjet QKB-së.</w:t>
      </w:r>
    </w:p>
    <w:p w14:paraId="7F042448"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Kërkesat që kanë lidhje me aplikimet për pajisjen me certifikata në transportin ndërkombëtar rrugor, dorëzohen në zyrën e protokollit pranë autoritetit kompetent, nëpërmjet shërbimit me postë ose me postë elektronike.</w:t>
      </w:r>
    </w:p>
    <w:p w14:paraId="5CF0E8C6" w14:textId="60B36AED" w:rsidR="007E449C" w:rsidRPr="00DF49AD" w:rsidRDefault="002A2D53" w:rsidP="007E449C">
      <w:pPr>
        <w:spacing w:after="0" w:line="240" w:lineRule="auto"/>
        <w:ind w:firstLine="284"/>
        <w:jc w:val="both"/>
        <w:rPr>
          <w:rFonts w:ascii="Garamond" w:hAnsi="Garamond"/>
          <w:sz w:val="24"/>
          <w:szCs w:val="24"/>
          <w:lang w:val="sq-AL"/>
        </w:rPr>
      </w:pPr>
      <w:r>
        <w:rPr>
          <w:rFonts w:ascii="Garamond" w:hAnsi="Garamond"/>
          <w:sz w:val="24"/>
          <w:szCs w:val="24"/>
          <w:lang w:val="sq-AL"/>
        </w:rPr>
        <w:t>10.2</w:t>
      </w:r>
      <w:r w:rsidR="007E449C" w:rsidRPr="00DF49AD">
        <w:rPr>
          <w:rFonts w:ascii="Garamond" w:hAnsi="Garamond"/>
          <w:sz w:val="24"/>
          <w:szCs w:val="24"/>
          <w:lang w:val="sq-AL"/>
        </w:rPr>
        <w:t xml:space="preserve"> Autoriteti</w:t>
      </w:r>
      <w:r w:rsidR="00E57336">
        <w:rPr>
          <w:rFonts w:ascii="Garamond" w:hAnsi="Garamond"/>
          <w:sz w:val="24"/>
          <w:szCs w:val="24"/>
          <w:lang w:val="sq-AL"/>
        </w:rPr>
        <w:t xml:space="preserve"> kompetent, nëpërmjet sektorit/</w:t>
      </w:r>
      <w:r w:rsidR="007E449C" w:rsidRPr="00DF49AD">
        <w:rPr>
          <w:rFonts w:ascii="Garamond" w:hAnsi="Garamond"/>
          <w:sz w:val="24"/>
          <w:szCs w:val="24"/>
          <w:lang w:val="sq-AL"/>
        </w:rPr>
        <w:t>specialistit përgjegjës, shqyrton aplikimet përkatëse.</w:t>
      </w:r>
    </w:p>
    <w:p w14:paraId="211ECF45" w14:textId="115F387D" w:rsidR="007E449C" w:rsidRPr="00DF49AD" w:rsidRDefault="002A2D53" w:rsidP="007E449C">
      <w:pPr>
        <w:spacing w:after="0" w:line="240" w:lineRule="auto"/>
        <w:ind w:firstLine="284"/>
        <w:jc w:val="both"/>
        <w:rPr>
          <w:rFonts w:ascii="Garamond" w:hAnsi="Garamond"/>
          <w:sz w:val="24"/>
          <w:szCs w:val="24"/>
          <w:lang w:val="sq-AL"/>
        </w:rPr>
      </w:pPr>
      <w:r>
        <w:rPr>
          <w:rFonts w:ascii="Garamond" w:hAnsi="Garamond"/>
          <w:sz w:val="24"/>
          <w:szCs w:val="24"/>
          <w:lang w:val="sq-AL"/>
        </w:rPr>
        <w:t>10.2.1 Sektori/specialisti përgjegjës</w:t>
      </w:r>
      <w:r w:rsidR="007E449C" w:rsidRPr="00DF49AD">
        <w:rPr>
          <w:rFonts w:ascii="Garamond" w:hAnsi="Garamond"/>
          <w:sz w:val="24"/>
          <w:szCs w:val="24"/>
          <w:lang w:val="sq-AL"/>
        </w:rPr>
        <w:t xml:space="preserve"> ka këto përgjegjësi dhe detyra:</w:t>
      </w:r>
    </w:p>
    <w:p w14:paraId="36024DA7" w14:textId="18330529"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Në përputhje me rregullat e parashi</w:t>
      </w:r>
      <w:r w:rsidR="00E57336">
        <w:rPr>
          <w:rFonts w:ascii="Garamond" w:hAnsi="Garamond"/>
          <w:sz w:val="24"/>
          <w:szCs w:val="24"/>
          <w:lang w:val="sq-AL"/>
        </w:rPr>
        <w:t xml:space="preserve">kuara nga ligji nr. 9154, datë </w:t>
      </w:r>
      <w:r w:rsidRPr="00DF49AD">
        <w:rPr>
          <w:rFonts w:ascii="Garamond" w:hAnsi="Garamond"/>
          <w:sz w:val="24"/>
          <w:szCs w:val="24"/>
          <w:lang w:val="sq-AL"/>
        </w:rPr>
        <w:t>6.11.2003</w:t>
      </w:r>
      <w:r w:rsidR="00E57336">
        <w:rPr>
          <w:rFonts w:ascii="Garamond" w:hAnsi="Garamond"/>
          <w:sz w:val="24"/>
          <w:szCs w:val="24"/>
          <w:lang w:val="sq-AL"/>
        </w:rPr>
        <w:t>,</w:t>
      </w:r>
      <w:r w:rsidRPr="00DF49AD">
        <w:rPr>
          <w:rFonts w:ascii="Garamond" w:hAnsi="Garamond"/>
          <w:sz w:val="24"/>
          <w:szCs w:val="24"/>
          <w:lang w:val="sq-AL"/>
        </w:rPr>
        <w:t xml:space="preserve"> “Për arkivat” dhe rregulloret në zbatim të tij, merr në dorëzim nga zyra e protokollit ose </w:t>
      </w:r>
      <w:r w:rsidR="00A82EFB">
        <w:rPr>
          <w:rFonts w:ascii="Garamond" w:hAnsi="Garamond"/>
          <w:sz w:val="24"/>
          <w:szCs w:val="24"/>
          <w:lang w:val="sq-AL"/>
        </w:rPr>
        <w:t xml:space="preserve">e </w:t>
      </w:r>
      <w:r w:rsidRPr="00DF49AD">
        <w:rPr>
          <w:rFonts w:ascii="Garamond" w:hAnsi="Garamond"/>
          <w:sz w:val="24"/>
          <w:szCs w:val="24"/>
          <w:lang w:val="sq-AL"/>
        </w:rPr>
        <w:t>sistemit me postë elektronike dhe administron të</w:t>
      </w:r>
      <w:r w:rsidR="00E57336">
        <w:rPr>
          <w:rFonts w:ascii="Garamond" w:hAnsi="Garamond"/>
          <w:sz w:val="24"/>
          <w:szCs w:val="24"/>
          <w:lang w:val="sq-AL"/>
        </w:rPr>
        <w:t xml:space="preserve"> gjitha aplikimet për licencim/</w:t>
      </w:r>
      <w:r w:rsidR="00A82EFB">
        <w:rPr>
          <w:rFonts w:ascii="Garamond" w:hAnsi="Garamond"/>
          <w:sz w:val="24"/>
          <w:szCs w:val="24"/>
          <w:lang w:val="sq-AL"/>
        </w:rPr>
        <w:t>certifikim</w:t>
      </w:r>
      <w:r w:rsidRPr="00DF49AD">
        <w:rPr>
          <w:rFonts w:ascii="Garamond" w:hAnsi="Garamond"/>
          <w:sz w:val="24"/>
          <w:szCs w:val="24"/>
          <w:lang w:val="sq-AL"/>
        </w:rPr>
        <w:t xml:space="preserve"> etj.</w:t>
      </w:r>
    </w:p>
    <w:p w14:paraId="1169D35E" w14:textId="25F6AE5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Regjistron në regjistra të posaçëm në formë shkresore dhe elektronike çdo aplikim të </w:t>
      </w:r>
      <w:r w:rsidR="00E57336">
        <w:rPr>
          <w:rFonts w:ascii="Garamond" w:hAnsi="Garamond"/>
          <w:sz w:val="24"/>
          <w:szCs w:val="24"/>
          <w:lang w:val="sq-AL"/>
        </w:rPr>
        <w:t>ndarë sipas objektit: licencim/</w:t>
      </w:r>
      <w:r w:rsidRPr="00DF49AD">
        <w:rPr>
          <w:rFonts w:ascii="Garamond" w:hAnsi="Garamond"/>
          <w:sz w:val="24"/>
          <w:szCs w:val="24"/>
          <w:lang w:val="sq-AL"/>
        </w:rPr>
        <w:t>certifikim për herë të parë, rinovim, kërkesa për licencë të certifikuar, pezullim, lëshim dublika</w:t>
      </w:r>
      <w:r w:rsidR="00A82EFB">
        <w:rPr>
          <w:rFonts w:ascii="Garamond" w:hAnsi="Garamond"/>
          <w:sz w:val="24"/>
          <w:szCs w:val="24"/>
          <w:lang w:val="sq-AL"/>
        </w:rPr>
        <w:t>te, zëvendësim ose shtesë mjeti</w:t>
      </w:r>
      <w:r w:rsidRPr="00DF49AD">
        <w:rPr>
          <w:rFonts w:ascii="Garamond" w:hAnsi="Garamond"/>
          <w:sz w:val="24"/>
          <w:szCs w:val="24"/>
          <w:lang w:val="sq-AL"/>
        </w:rPr>
        <w:t xml:space="preserve"> etj.</w:t>
      </w:r>
    </w:p>
    <w:p w14:paraId="23DE6C81" w14:textId="7584EC1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 Kur aplikimi nuk shoqër</w:t>
      </w:r>
      <w:r w:rsidR="00A82EFB">
        <w:rPr>
          <w:rFonts w:ascii="Garamond" w:hAnsi="Garamond"/>
          <w:sz w:val="24"/>
          <w:szCs w:val="24"/>
          <w:lang w:val="sq-AL"/>
        </w:rPr>
        <w:t>ohet me dokumentacionin provues</w:t>
      </w:r>
      <w:r w:rsidRPr="00DF49AD">
        <w:rPr>
          <w:rFonts w:ascii="Garamond" w:hAnsi="Garamond"/>
          <w:sz w:val="24"/>
          <w:szCs w:val="24"/>
          <w:lang w:val="sq-AL"/>
        </w:rPr>
        <w:t xml:space="preserve"> sipas këtij udhëzimi, sektori</w:t>
      </w:r>
      <w:r w:rsidR="004D1D86">
        <w:rPr>
          <w:rFonts w:ascii="Garamond" w:hAnsi="Garamond"/>
          <w:sz w:val="24"/>
          <w:szCs w:val="24"/>
          <w:lang w:val="sq-AL"/>
        </w:rPr>
        <w:t>/</w:t>
      </w:r>
      <w:r w:rsidRPr="00DF49AD">
        <w:rPr>
          <w:rFonts w:ascii="Garamond" w:hAnsi="Garamond"/>
          <w:sz w:val="24"/>
          <w:szCs w:val="24"/>
          <w:lang w:val="sq-AL"/>
        </w:rPr>
        <w:t>specialisti përgjegjës brenda 5 (pesë) ditëve pune nga marrja në dorëzim, sipas shkronjës “a” të kësaj pike, i komunikon me shkrim aplikuesit kërkesën për plotësim dokumentacioni, me shënimet përkatëse. Komunikimi me shkrim pezullon afatet e shqyrtimit të kërkesës.</w:t>
      </w:r>
    </w:p>
    <w:p w14:paraId="26F562E9" w14:textId="3413130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d) Materiali për shqyrtimin e kërkesave nga subjektet që aplikojnë për t’u pajisur me licencë (nëpërmjet Q</w:t>
      </w:r>
      <w:r w:rsidR="00871F3A">
        <w:rPr>
          <w:rFonts w:ascii="Garamond" w:hAnsi="Garamond"/>
          <w:sz w:val="24"/>
          <w:szCs w:val="24"/>
          <w:lang w:val="sq-AL"/>
        </w:rPr>
        <w:t>KB-së), përgatitet nga sektori/</w:t>
      </w:r>
      <w:r w:rsidRPr="00DF49AD">
        <w:rPr>
          <w:rFonts w:ascii="Garamond" w:hAnsi="Garamond"/>
          <w:sz w:val="24"/>
          <w:szCs w:val="24"/>
          <w:lang w:val="sq-AL"/>
        </w:rPr>
        <w:t>specialisti përgjegjës për licencimin dhe vetëm për ato subjekte, të cil</w:t>
      </w:r>
      <w:r w:rsidR="00C51F62">
        <w:rPr>
          <w:rFonts w:ascii="Garamond" w:hAnsi="Garamond"/>
          <w:sz w:val="24"/>
          <w:szCs w:val="24"/>
          <w:lang w:val="sq-AL"/>
        </w:rPr>
        <w:t>a</w:t>
      </w:r>
      <w:r w:rsidRPr="00DF49AD">
        <w:rPr>
          <w:rFonts w:ascii="Garamond" w:hAnsi="Garamond"/>
          <w:sz w:val="24"/>
          <w:szCs w:val="24"/>
          <w:lang w:val="sq-AL"/>
        </w:rPr>
        <w:t>t kanë plotësuar dokumentacionin në përputhje me dispozitat ligjore në fuqi. Materiali duhet të jetë i plotë dhe të pasqyrojë me hollësi të gjith</w:t>
      </w:r>
      <w:r w:rsidR="00C51F62">
        <w:rPr>
          <w:rFonts w:ascii="Garamond" w:hAnsi="Garamond"/>
          <w:sz w:val="24"/>
          <w:szCs w:val="24"/>
          <w:lang w:val="sq-AL"/>
        </w:rPr>
        <w:t>a</w:t>
      </w:r>
      <w:r w:rsidRPr="00DF49AD">
        <w:rPr>
          <w:rFonts w:ascii="Garamond" w:hAnsi="Garamond"/>
          <w:sz w:val="24"/>
          <w:szCs w:val="24"/>
          <w:lang w:val="sq-AL"/>
        </w:rPr>
        <w:t xml:space="preserve"> element</w:t>
      </w:r>
      <w:r w:rsidR="00C51F62">
        <w:rPr>
          <w:rFonts w:ascii="Garamond" w:hAnsi="Garamond"/>
          <w:sz w:val="24"/>
          <w:szCs w:val="24"/>
          <w:lang w:val="sq-AL"/>
        </w:rPr>
        <w:t>e</w:t>
      </w:r>
      <w:r w:rsidRPr="00DF49AD">
        <w:rPr>
          <w:rFonts w:ascii="Garamond" w:hAnsi="Garamond"/>
          <w:sz w:val="24"/>
          <w:szCs w:val="24"/>
          <w:lang w:val="sq-AL"/>
        </w:rPr>
        <w:t>t e nevojsh</w:t>
      </w:r>
      <w:r w:rsidR="00C51F62">
        <w:rPr>
          <w:rFonts w:ascii="Garamond" w:hAnsi="Garamond"/>
          <w:sz w:val="24"/>
          <w:szCs w:val="24"/>
          <w:lang w:val="sq-AL"/>
        </w:rPr>
        <w:t>me,</w:t>
      </w:r>
      <w:r w:rsidRPr="00DF49AD">
        <w:rPr>
          <w:rFonts w:ascii="Garamond" w:hAnsi="Garamond"/>
          <w:sz w:val="24"/>
          <w:szCs w:val="24"/>
          <w:lang w:val="sq-AL"/>
        </w:rPr>
        <w:t xml:space="preserve"> sipas veprimtarive përkatëse. </w:t>
      </w:r>
    </w:p>
    <w:p w14:paraId="2EE05A84" w14:textId="5ACD0060"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e) </w:t>
      </w:r>
      <w:r w:rsidR="007E449C" w:rsidRPr="00DF49AD">
        <w:rPr>
          <w:rFonts w:ascii="Garamond" w:hAnsi="Garamond"/>
          <w:sz w:val="24"/>
          <w:szCs w:val="24"/>
          <w:lang w:val="sq-AL"/>
        </w:rPr>
        <w:t>Kur aplikimi rezulton të jetë i plotë në përputhje me dispozitat ligjore në fuqi, brenda 10 ditëve pune nga marrja në dorëzim e kërkesës</w:t>
      </w:r>
      <w:r w:rsidR="00C51F62">
        <w:rPr>
          <w:rFonts w:ascii="Garamond" w:hAnsi="Garamond"/>
          <w:sz w:val="24"/>
          <w:szCs w:val="24"/>
          <w:lang w:val="sq-AL"/>
        </w:rPr>
        <w:t>,</w:t>
      </w:r>
      <w:r w:rsidR="007E449C" w:rsidRPr="00DF49AD">
        <w:rPr>
          <w:rFonts w:ascii="Garamond" w:hAnsi="Garamond"/>
          <w:sz w:val="24"/>
          <w:szCs w:val="24"/>
          <w:lang w:val="sq-AL"/>
        </w:rPr>
        <w:t xml:space="preserve"> sipas shkronjës “a” të kësaj pike, shqyrton kërkesën dhe përgatit materialin përkatës, i cili kthehet në vendim dhe miratohet nga titullari i autoritetit ose personi i autorizuar prej tij.</w:t>
      </w:r>
    </w:p>
    <w:p w14:paraId="6FFD3392" w14:textId="05945C1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f) </w:t>
      </w:r>
      <w:r w:rsidR="007E449C" w:rsidRPr="00DF49AD">
        <w:rPr>
          <w:rFonts w:ascii="Garamond" w:hAnsi="Garamond"/>
          <w:sz w:val="24"/>
          <w:szCs w:val="24"/>
          <w:lang w:val="sq-AL"/>
        </w:rPr>
        <w:t xml:space="preserve">Mbi bazën e vendimit, rast pas rasti, përgatiten shkresat përcjellëse dhe/ose në rrugë elektronike i përcillen QKB-së për miratimin ose mosmiratimin për aplikimet e paraqitura nga ana e subjekteve për pajisje me licencë për transport ndërkombëtar rrugor të mallrave për të tretë ose me qira, sipas kërkesave përkatëse. </w:t>
      </w:r>
    </w:p>
    <w:p w14:paraId="5FB05C07" w14:textId="2DCCE6F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g) </w:t>
      </w:r>
      <w:r w:rsidR="007E449C" w:rsidRPr="00DF49AD">
        <w:rPr>
          <w:rFonts w:ascii="Garamond" w:hAnsi="Garamond"/>
          <w:sz w:val="24"/>
          <w:szCs w:val="24"/>
          <w:lang w:val="sq-AL"/>
        </w:rPr>
        <w:t>Përgatit formatet e licencave/certifikatave</w:t>
      </w:r>
      <w:r w:rsidR="00C51F62">
        <w:rPr>
          <w:rFonts w:ascii="Garamond" w:hAnsi="Garamond"/>
          <w:sz w:val="24"/>
          <w:szCs w:val="24"/>
          <w:lang w:val="sq-AL"/>
        </w:rPr>
        <w:t>,</w:t>
      </w:r>
      <w:r w:rsidR="007E449C" w:rsidRPr="00DF49AD">
        <w:rPr>
          <w:rFonts w:ascii="Garamond" w:hAnsi="Garamond"/>
          <w:sz w:val="24"/>
          <w:szCs w:val="24"/>
          <w:lang w:val="sq-AL"/>
        </w:rPr>
        <w:t xml:space="preserve"> </w:t>
      </w:r>
      <w:r w:rsidR="00C51F62">
        <w:rPr>
          <w:rFonts w:ascii="Garamond" w:hAnsi="Garamond"/>
          <w:sz w:val="24"/>
          <w:szCs w:val="24"/>
          <w:lang w:val="sq-AL"/>
        </w:rPr>
        <w:t xml:space="preserve">sipas standardeve të miratuara </w:t>
      </w:r>
      <w:r w:rsidR="007E449C" w:rsidRPr="00DF49AD">
        <w:rPr>
          <w:rFonts w:ascii="Garamond" w:hAnsi="Garamond"/>
          <w:sz w:val="24"/>
          <w:szCs w:val="24"/>
          <w:lang w:val="sq-AL"/>
        </w:rPr>
        <w:t>(</w:t>
      </w:r>
      <w:r w:rsidR="00C51F62" w:rsidRPr="00DF49AD">
        <w:rPr>
          <w:rFonts w:ascii="Garamond" w:hAnsi="Garamond"/>
          <w:sz w:val="24"/>
          <w:szCs w:val="24"/>
          <w:lang w:val="sq-AL"/>
        </w:rPr>
        <w:t xml:space="preserve">lidhja 5 dhe lidhja </w:t>
      </w:r>
      <w:r w:rsidR="007E449C" w:rsidRPr="00DF49AD">
        <w:rPr>
          <w:rFonts w:ascii="Garamond" w:hAnsi="Garamond"/>
          <w:sz w:val="24"/>
          <w:szCs w:val="24"/>
          <w:lang w:val="sq-AL"/>
        </w:rPr>
        <w:t xml:space="preserve">6), një kopje të licencës origjinale për çdo subjekt të licencuar, e cila mbahet në zyrën e subjektit, dhe aq kopje të certifikuara të licencës sa është numri i mjeteve të paraqitura </w:t>
      </w:r>
      <w:r w:rsidR="00871F3A">
        <w:rPr>
          <w:rFonts w:ascii="Garamond" w:hAnsi="Garamond"/>
          <w:sz w:val="24"/>
          <w:szCs w:val="24"/>
          <w:lang w:val="sq-AL"/>
        </w:rPr>
        <w:t>në aplikim. Kopja</w:t>
      </w:r>
      <w:r w:rsidR="004D1D86">
        <w:rPr>
          <w:rFonts w:ascii="Garamond" w:hAnsi="Garamond"/>
          <w:sz w:val="24"/>
          <w:szCs w:val="24"/>
          <w:lang w:val="sq-AL"/>
        </w:rPr>
        <w:t>/</w:t>
      </w:r>
      <w:r w:rsidR="00871F3A">
        <w:rPr>
          <w:rFonts w:ascii="Garamond" w:hAnsi="Garamond"/>
          <w:sz w:val="24"/>
          <w:szCs w:val="24"/>
          <w:lang w:val="sq-AL"/>
        </w:rPr>
        <w:t>kopjet e/</w:t>
      </w:r>
      <w:r w:rsidR="007E449C" w:rsidRPr="00DF49AD">
        <w:rPr>
          <w:rFonts w:ascii="Garamond" w:hAnsi="Garamond"/>
          <w:sz w:val="24"/>
          <w:szCs w:val="24"/>
          <w:lang w:val="sq-AL"/>
        </w:rPr>
        <w:t>të</w:t>
      </w:r>
      <w:r w:rsidR="00871F3A">
        <w:rPr>
          <w:rFonts w:ascii="Garamond" w:hAnsi="Garamond"/>
          <w:sz w:val="24"/>
          <w:szCs w:val="24"/>
          <w:lang w:val="sq-AL"/>
        </w:rPr>
        <w:t xml:space="preserve"> certifikuar/a të licencës ka/</w:t>
      </w:r>
      <w:r w:rsidR="007E449C" w:rsidRPr="00DF49AD">
        <w:rPr>
          <w:rFonts w:ascii="Garamond" w:hAnsi="Garamond"/>
          <w:sz w:val="24"/>
          <w:szCs w:val="24"/>
          <w:lang w:val="sq-AL"/>
        </w:rPr>
        <w:t>kanë të njëjtin numër lëshimi</w:t>
      </w:r>
      <w:r w:rsidR="00C51F62">
        <w:rPr>
          <w:rFonts w:ascii="Garamond" w:hAnsi="Garamond"/>
          <w:sz w:val="24"/>
          <w:szCs w:val="24"/>
          <w:lang w:val="sq-AL"/>
        </w:rPr>
        <w:t>,</w:t>
      </w:r>
      <w:r w:rsidR="007E449C" w:rsidRPr="00DF49AD">
        <w:rPr>
          <w:rFonts w:ascii="Garamond" w:hAnsi="Garamond"/>
          <w:sz w:val="24"/>
          <w:szCs w:val="24"/>
          <w:lang w:val="sq-AL"/>
        </w:rPr>
        <w:t xml:space="preserve"> si licenca origjinale, por me nu</w:t>
      </w:r>
      <w:r w:rsidR="00871F3A">
        <w:rPr>
          <w:rFonts w:ascii="Garamond" w:hAnsi="Garamond"/>
          <w:sz w:val="24"/>
          <w:szCs w:val="24"/>
          <w:lang w:val="sq-AL"/>
        </w:rPr>
        <w:t>mër serial të ndryshëm, e cila/</w:t>
      </w:r>
      <w:r w:rsidR="007E449C" w:rsidRPr="00DF49AD">
        <w:rPr>
          <w:rFonts w:ascii="Garamond" w:hAnsi="Garamond"/>
          <w:sz w:val="24"/>
          <w:szCs w:val="24"/>
          <w:lang w:val="sq-AL"/>
        </w:rPr>
        <w:t>të cilat regjistrohen në REK.</w:t>
      </w:r>
    </w:p>
    <w:p w14:paraId="0BC75947" w14:textId="13C5F7B0"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10.2.2 Dokumentet për rinovimin e licencave dhe </w:t>
      </w:r>
      <w:r w:rsidR="00C51F62">
        <w:rPr>
          <w:rFonts w:ascii="Garamond" w:hAnsi="Garamond"/>
          <w:sz w:val="24"/>
          <w:szCs w:val="24"/>
          <w:lang w:val="sq-AL"/>
        </w:rPr>
        <w:t xml:space="preserve">të </w:t>
      </w:r>
      <w:r w:rsidRPr="00DF49AD">
        <w:rPr>
          <w:rFonts w:ascii="Garamond" w:hAnsi="Garamond"/>
          <w:sz w:val="24"/>
          <w:szCs w:val="24"/>
          <w:lang w:val="sq-AL"/>
        </w:rPr>
        <w:t xml:space="preserve">certifikatave, paraqiten jo më vonë se 30 ditë para përfundimit të afatit të vlefshmërisë së tyre. </w:t>
      </w:r>
    </w:p>
    <w:p w14:paraId="79B8BF5F" w14:textId="1AAD5BF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10.2.3 Praktikat arkivohen në bazë të veprimtarive përkatëse</w:t>
      </w:r>
      <w:r w:rsidR="00C51F62">
        <w:rPr>
          <w:rFonts w:ascii="Garamond" w:hAnsi="Garamond"/>
          <w:sz w:val="24"/>
          <w:szCs w:val="24"/>
          <w:lang w:val="sq-AL"/>
        </w:rPr>
        <w:t>,</w:t>
      </w:r>
      <w:r w:rsidRPr="00DF49AD">
        <w:rPr>
          <w:rFonts w:ascii="Garamond" w:hAnsi="Garamond"/>
          <w:sz w:val="24"/>
          <w:szCs w:val="24"/>
          <w:lang w:val="sq-AL"/>
        </w:rPr>
        <w:t xml:space="preserve"> sipas rendit alfabetik të subjektit/ve, duke mbajtur shënimet e plota, të arkivimit dhe </w:t>
      </w:r>
      <w:r w:rsidR="00C51F62">
        <w:rPr>
          <w:rFonts w:ascii="Garamond" w:hAnsi="Garamond"/>
          <w:sz w:val="24"/>
          <w:szCs w:val="24"/>
          <w:lang w:val="sq-AL"/>
        </w:rPr>
        <w:t xml:space="preserve">të </w:t>
      </w:r>
      <w:r w:rsidRPr="00DF49AD">
        <w:rPr>
          <w:rFonts w:ascii="Garamond" w:hAnsi="Garamond"/>
          <w:sz w:val="24"/>
          <w:szCs w:val="24"/>
          <w:lang w:val="sq-AL"/>
        </w:rPr>
        <w:t>dorëzimit të tyre. Dokumen</w:t>
      </w:r>
      <w:r w:rsidR="00871F3A">
        <w:rPr>
          <w:rFonts w:ascii="Garamond" w:hAnsi="Garamond"/>
          <w:sz w:val="24"/>
          <w:szCs w:val="24"/>
          <w:lang w:val="sq-AL"/>
        </w:rPr>
        <w:t>tacioni ruhet nga sektori/</w:t>
      </w:r>
      <w:r w:rsidRPr="00DF49AD">
        <w:rPr>
          <w:rFonts w:ascii="Garamond" w:hAnsi="Garamond"/>
          <w:sz w:val="24"/>
          <w:szCs w:val="24"/>
          <w:lang w:val="sq-AL"/>
        </w:rPr>
        <w:t xml:space="preserve">specialisti </w:t>
      </w:r>
      <w:r w:rsidR="00871F3A" w:rsidRPr="00DF49AD">
        <w:rPr>
          <w:rFonts w:ascii="Garamond" w:hAnsi="Garamond"/>
          <w:sz w:val="24"/>
          <w:szCs w:val="24"/>
          <w:lang w:val="sq-AL"/>
        </w:rPr>
        <w:t>përgjegjës</w:t>
      </w:r>
      <w:r w:rsidR="00C51F62">
        <w:rPr>
          <w:rFonts w:ascii="Garamond" w:hAnsi="Garamond"/>
          <w:sz w:val="24"/>
          <w:szCs w:val="24"/>
          <w:lang w:val="sq-AL"/>
        </w:rPr>
        <w:t>, për një periudhë 3-</w:t>
      </w:r>
      <w:r w:rsidRPr="00DF49AD">
        <w:rPr>
          <w:rFonts w:ascii="Garamond" w:hAnsi="Garamond"/>
          <w:sz w:val="24"/>
          <w:szCs w:val="24"/>
          <w:lang w:val="sq-AL"/>
        </w:rPr>
        <w:t>vjeçare dhe më pas dorëzohet në arkivin qendror të autoritetit kompetent.</w:t>
      </w:r>
    </w:p>
    <w:p w14:paraId="3F92A3C3" w14:textId="5D7C4970" w:rsidR="007E449C" w:rsidRPr="00DF49AD" w:rsidRDefault="00C51F62" w:rsidP="007E449C">
      <w:pPr>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10.2.4</w:t>
      </w:r>
      <w:r w:rsidR="00871F3A">
        <w:rPr>
          <w:rFonts w:ascii="Garamond" w:hAnsi="Garamond"/>
          <w:sz w:val="24"/>
          <w:szCs w:val="24"/>
          <w:lang w:val="sq-AL"/>
        </w:rPr>
        <w:t xml:space="preserve"> Sektori/</w:t>
      </w:r>
      <w:r w:rsidR="007E449C" w:rsidRPr="00DF49AD">
        <w:rPr>
          <w:rFonts w:ascii="Garamond" w:hAnsi="Garamond"/>
          <w:sz w:val="24"/>
          <w:szCs w:val="24"/>
          <w:lang w:val="sq-AL"/>
        </w:rPr>
        <w:t>specialisti përgjegjës nuk duhet të kërkojë paraqitjen e dokumenteve apo dhënien e informacioneve të tjera, të paparashikuara në aktet ligjore dhe nënligjore që rregullojnë procesin e licencimit. Dokumentet provuese (në origjinal ose të nj</w:t>
      </w:r>
      <w:r>
        <w:rPr>
          <w:rFonts w:ascii="Garamond" w:hAnsi="Garamond"/>
          <w:sz w:val="24"/>
          <w:szCs w:val="24"/>
          <w:lang w:val="sq-AL"/>
        </w:rPr>
        <w:t>ës</w:t>
      </w:r>
      <w:r w:rsidR="007E449C" w:rsidRPr="00DF49AD">
        <w:rPr>
          <w:rFonts w:ascii="Garamond" w:hAnsi="Garamond"/>
          <w:sz w:val="24"/>
          <w:szCs w:val="24"/>
          <w:lang w:val="sq-AL"/>
        </w:rPr>
        <w:t xml:space="preserve">uara me origjinalin), që janë paraqitur gjatë një aplikimi të mëparshëm dhe janë brenda afatit të vlefshmërisë nuk kërkohen të paraqiten për një aplikim të ngjashëm për </w:t>
      </w:r>
      <w:r w:rsidR="00871F3A">
        <w:rPr>
          <w:rFonts w:ascii="Garamond" w:hAnsi="Garamond"/>
          <w:sz w:val="24"/>
          <w:szCs w:val="24"/>
          <w:lang w:val="sq-AL"/>
        </w:rPr>
        <w:t>të njëjtën veprimtari. Sektori/</w:t>
      </w:r>
      <w:r w:rsidR="007E449C" w:rsidRPr="00DF49AD">
        <w:rPr>
          <w:rFonts w:ascii="Garamond" w:hAnsi="Garamond"/>
          <w:sz w:val="24"/>
          <w:szCs w:val="24"/>
          <w:lang w:val="sq-AL"/>
        </w:rPr>
        <w:t>specialisti përgjegjës pranon dokum</w:t>
      </w:r>
      <w:r w:rsidR="00871F3A">
        <w:rPr>
          <w:rFonts w:ascii="Garamond" w:hAnsi="Garamond"/>
          <w:sz w:val="24"/>
          <w:szCs w:val="24"/>
          <w:lang w:val="sq-AL"/>
        </w:rPr>
        <w:t>entet provues</w:t>
      </w:r>
      <w:r>
        <w:rPr>
          <w:rFonts w:ascii="Garamond" w:hAnsi="Garamond"/>
          <w:sz w:val="24"/>
          <w:szCs w:val="24"/>
          <w:lang w:val="sq-AL"/>
        </w:rPr>
        <w:t>e</w:t>
      </w:r>
      <w:r w:rsidR="00871F3A">
        <w:rPr>
          <w:rFonts w:ascii="Garamond" w:hAnsi="Garamond"/>
          <w:sz w:val="24"/>
          <w:szCs w:val="24"/>
          <w:lang w:val="sq-AL"/>
        </w:rPr>
        <w:t xml:space="preserve"> për trajtim edhe/</w:t>
      </w:r>
      <w:r w:rsidR="007E449C" w:rsidRPr="00DF49AD">
        <w:rPr>
          <w:rFonts w:ascii="Garamond" w:hAnsi="Garamond"/>
          <w:sz w:val="24"/>
          <w:szCs w:val="24"/>
          <w:lang w:val="sq-AL"/>
        </w:rPr>
        <w:t>ose kopje.</w:t>
      </w:r>
    </w:p>
    <w:p w14:paraId="77A13A3E" w14:textId="36E27402" w:rsidR="007E449C" w:rsidRPr="00DF49AD" w:rsidRDefault="00C51F62" w:rsidP="007E449C">
      <w:pPr>
        <w:spacing w:after="0" w:line="240" w:lineRule="auto"/>
        <w:ind w:firstLine="284"/>
        <w:jc w:val="both"/>
        <w:rPr>
          <w:rFonts w:ascii="Garamond" w:hAnsi="Garamond"/>
          <w:sz w:val="24"/>
          <w:szCs w:val="24"/>
          <w:lang w:val="sq-AL"/>
        </w:rPr>
      </w:pPr>
      <w:r>
        <w:rPr>
          <w:rFonts w:ascii="Garamond" w:hAnsi="Garamond"/>
          <w:sz w:val="24"/>
          <w:szCs w:val="24"/>
          <w:lang w:val="sq-AL"/>
        </w:rPr>
        <w:t>10.2.5</w:t>
      </w:r>
      <w:r w:rsidR="007E449C" w:rsidRPr="00DF49AD">
        <w:rPr>
          <w:rFonts w:ascii="Garamond" w:hAnsi="Garamond"/>
          <w:sz w:val="24"/>
          <w:szCs w:val="24"/>
          <w:lang w:val="sq-AL"/>
        </w:rPr>
        <w:t xml:space="preserve"> Afati për shqyrtimin dhe marrjen e një vendimi për aplikimet nëpërmjet QKB-së është 10 ditë pune, në përputhje me VKM</w:t>
      </w:r>
      <w:r w:rsidR="00871F3A">
        <w:rPr>
          <w:rFonts w:ascii="Garamond" w:hAnsi="Garamond"/>
          <w:sz w:val="24"/>
          <w:szCs w:val="24"/>
          <w:lang w:val="sq-AL"/>
        </w:rPr>
        <w:t>-në</w:t>
      </w:r>
      <w:r w:rsidR="007E449C" w:rsidRPr="00DF49AD">
        <w:rPr>
          <w:rFonts w:ascii="Garamond" w:hAnsi="Garamond"/>
          <w:sz w:val="24"/>
          <w:szCs w:val="24"/>
          <w:lang w:val="sq-AL"/>
        </w:rPr>
        <w:t xml:space="preserve"> nr. 1295, datë 29.12.2009, që ndryshon VKM</w:t>
      </w:r>
      <w:r w:rsidR="00BD0213">
        <w:rPr>
          <w:rFonts w:ascii="Garamond" w:hAnsi="Garamond"/>
          <w:sz w:val="24"/>
          <w:szCs w:val="24"/>
          <w:lang w:val="sq-AL"/>
        </w:rPr>
        <w:t>-në</w:t>
      </w:r>
      <w:r>
        <w:rPr>
          <w:rFonts w:ascii="Garamond" w:hAnsi="Garamond"/>
          <w:sz w:val="24"/>
          <w:szCs w:val="24"/>
          <w:lang w:val="sq-AL"/>
        </w:rPr>
        <w:t xml:space="preserve"> nr. 538, datë 26.</w:t>
      </w:r>
      <w:r w:rsidR="007E449C" w:rsidRPr="00DF49AD">
        <w:rPr>
          <w:rFonts w:ascii="Garamond" w:hAnsi="Garamond"/>
          <w:sz w:val="24"/>
          <w:szCs w:val="24"/>
          <w:lang w:val="sq-AL"/>
        </w:rPr>
        <w:t>5.2009. Në rastet kur bëhet e pamundur marrja e një vendimi aplikohet shtyrja e shqyrtimit të kërkesave</w:t>
      </w:r>
      <w:r>
        <w:rPr>
          <w:rFonts w:ascii="Garamond" w:hAnsi="Garamond"/>
          <w:sz w:val="24"/>
          <w:szCs w:val="24"/>
          <w:lang w:val="sq-AL"/>
        </w:rPr>
        <w:t>,</w:t>
      </w:r>
      <w:r w:rsidR="007E449C" w:rsidRPr="00DF49AD">
        <w:rPr>
          <w:rFonts w:ascii="Garamond" w:hAnsi="Garamond"/>
          <w:sz w:val="24"/>
          <w:szCs w:val="24"/>
          <w:lang w:val="sq-AL"/>
        </w:rPr>
        <w:t xml:space="preserve"> sipas procedurave të QKB-së, por jo më shumë se një herë dhe jo më shumë se 10 ditë pune. Në rast të kundërt aplikohet miratimi në heshtje.</w:t>
      </w:r>
    </w:p>
    <w:p w14:paraId="7F444485" w14:textId="6CFB1508" w:rsidR="007E449C" w:rsidRPr="00DF49AD" w:rsidRDefault="00BD0213" w:rsidP="007E449C">
      <w:pPr>
        <w:spacing w:after="0" w:line="240" w:lineRule="auto"/>
        <w:ind w:firstLine="284"/>
        <w:jc w:val="both"/>
        <w:rPr>
          <w:rFonts w:ascii="Garamond" w:hAnsi="Garamond"/>
          <w:sz w:val="24"/>
          <w:szCs w:val="24"/>
          <w:lang w:val="sq-AL"/>
        </w:rPr>
      </w:pPr>
      <w:r>
        <w:rPr>
          <w:rFonts w:ascii="Garamond" w:hAnsi="Garamond"/>
          <w:sz w:val="24"/>
          <w:szCs w:val="24"/>
          <w:lang w:val="sq-AL"/>
        </w:rPr>
        <w:t>10.2.6 Sektori/</w:t>
      </w:r>
      <w:r w:rsidR="007E449C" w:rsidRPr="00DF49AD">
        <w:rPr>
          <w:rFonts w:ascii="Garamond" w:hAnsi="Garamond"/>
          <w:sz w:val="24"/>
          <w:szCs w:val="24"/>
          <w:lang w:val="sq-AL"/>
        </w:rPr>
        <w:t>specialisti përgjegjës për procedurat e licencimit duhet të:</w:t>
      </w:r>
    </w:p>
    <w:p w14:paraId="7905A703" w14:textId="31D6DE3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7E449C" w:rsidRPr="00DF49AD">
        <w:rPr>
          <w:rFonts w:ascii="Garamond" w:hAnsi="Garamond"/>
          <w:sz w:val="24"/>
          <w:szCs w:val="24"/>
          <w:lang w:val="sq-AL"/>
        </w:rPr>
        <w:t>kërkojë çdo fillim viti informacion të detajuar nga organet e kontrollit në pikat e kalimit të kufirit, mbi operimin e subjekteve të pajisura me licencë për transportin ndërkombëtar rrugor të mallrave, ku të jepen të dhëna mbi mjetin, kapacitetin, llojin e ngarkesës të transportuar dhe destinacionin</w:t>
      </w:r>
      <w:r w:rsidR="00C51F62">
        <w:rPr>
          <w:rFonts w:ascii="Garamond" w:hAnsi="Garamond"/>
          <w:sz w:val="24"/>
          <w:szCs w:val="24"/>
          <w:lang w:val="sq-AL"/>
        </w:rPr>
        <w:t>;</w:t>
      </w:r>
    </w:p>
    <w:p w14:paraId="68E5124D" w14:textId="1B171A2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7E449C" w:rsidRPr="00DF49AD">
        <w:rPr>
          <w:rFonts w:ascii="Garamond" w:hAnsi="Garamond"/>
          <w:sz w:val="24"/>
          <w:szCs w:val="24"/>
          <w:lang w:val="sq-AL"/>
        </w:rPr>
        <w:t>krijojë një regjistër elektronik, me qëllim hedhjen/grumbullimin e të dhënave</w:t>
      </w:r>
      <w:r w:rsidR="00C51F62">
        <w:rPr>
          <w:rFonts w:ascii="Garamond" w:hAnsi="Garamond"/>
          <w:sz w:val="24"/>
          <w:szCs w:val="24"/>
          <w:lang w:val="sq-AL"/>
        </w:rPr>
        <w:t>,</w:t>
      </w:r>
      <w:r w:rsidR="007E449C" w:rsidRPr="00DF49AD">
        <w:rPr>
          <w:rFonts w:ascii="Garamond" w:hAnsi="Garamond"/>
          <w:sz w:val="24"/>
          <w:szCs w:val="24"/>
          <w:lang w:val="sq-AL"/>
        </w:rPr>
        <w:t xml:space="preserve"> për:</w:t>
      </w:r>
    </w:p>
    <w:p w14:paraId="36FC09B0" w14:textId="3763C935"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subjektet të pajisura me licencë për transportin ndërkombëtar rrugor të mallrave;</w:t>
      </w:r>
    </w:p>
    <w:p w14:paraId="7E0C661F" w14:textId="100E1CC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numrin e subjekteve dhe </w:t>
      </w:r>
      <w:r w:rsidR="00C51F62">
        <w:rPr>
          <w:rFonts w:ascii="Garamond" w:hAnsi="Garamond"/>
          <w:sz w:val="24"/>
          <w:szCs w:val="24"/>
          <w:lang w:val="sq-AL"/>
        </w:rPr>
        <w:t xml:space="preserve">të </w:t>
      </w:r>
      <w:r w:rsidR="007E449C" w:rsidRPr="00DF49AD">
        <w:rPr>
          <w:rFonts w:ascii="Garamond" w:hAnsi="Garamond"/>
          <w:sz w:val="24"/>
          <w:szCs w:val="24"/>
          <w:lang w:val="sq-AL"/>
        </w:rPr>
        <w:t>mjeteve që kalojnë sipas pikave kufitare;</w:t>
      </w:r>
    </w:p>
    <w:p w14:paraId="3CB6B483" w14:textId="365644EF"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shkeljet e konstatuara nga organet e kontrollit vend</w:t>
      </w:r>
      <w:r w:rsidR="00C51F62">
        <w:rPr>
          <w:rFonts w:ascii="Garamond" w:hAnsi="Garamond"/>
          <w:sz w:val="24"/>
          <w:szCs w:val="24"/>
          <w:lang w:val="sq-AL"/>
        </w:rPr>
        <w:t>ë</w:t>
      </w:r>
      <w:r w:rsidR="007E449C" w:rsidRPr="00DF49AD">
        <w:rPr>
          <w:rFonts w:ascii="Garamond" w:hAnsi="Garamond"/>
          <w:sz w:val="24"/>
          <w:szCs w:val="24"/>
          <w:lang w:val="sq-AL"/>
        </w:rPr>
        <w:t>s dhe të huaj ndaj subjekteve shqiptare, lidhur me ushtrimin e veprimtarisë së tyre</w:t>
      </w:r>
      <w:r w:rsidR="00C51F62">
        <w:rPr>
          <w:rFonts w:ascii="Garamond" w:hAnsi="Garamond"/>
          <w:sz w:val="24"/>
          <w:szCs w:val="24"/>
          <w:lang w:val="sq-AL"/>
        </w:rPr>
        <w:t>,</w:t>
      </w:r>
      <w:r w:rsidR="007E449C" w:rsidRPr="00DF49AD">
        <w:rPr>
          <w:rFonts w:ascii="Garamond" w:hAnsi="Garamond"/>
          <w:sz w:val="24"/>
          <w:szCs w:val="24"/>
          <w:lang w:val="sq-AL"/>
        </w:rPr>
        <w:t xml:space="preserve"> në përputhje me dispozitat e përcaktuara në licencë, kohën e drejtimit dhe të p</w:t>
      </w:r>
      <w:r w:rsidR="00C51F62">
        <w:rPr>
          <w:rFonts w:ascii="Garamond" w:hAnsi="Garamond"/>
          <w:sz w:val="24"/>
          <w:szCs w:val="24"/>
          <w:lang w:val="sq-AL"/>
        </w:rPr>
        <w:t>ushimit të drejtuesit të mjetit</w:t>
      </w:r>
      <w:r w:rsidR="007E449C" w:rsidRPr="00DF49AD">
        <w:rPr>
          <w:rFonts w:ascii="Garamond" w:hAnsi="Garamond"/>
          <w:sz w:val="24"/>
          <w:szCs w:val="24"/>
          <w:lang w:val="sq-AL"/>
        </w:rPr>
        <w:t xml:space="preserve"> etj. </w:t>
      </w:r>
    </w:p>
    <w:p w14:paraId="4837EC2B" w14:textId="1EE9D36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 </w:t>
      </w:r>
      <w:r w:rsidR="007E449C" w:rsidRPr="00DF49AD">
        <w:rPr>
          <w:rFonts w:ascii="Garamond" w:hAnsi="Garamond"/>
          <w:sz w:val="24"/>
          <w:szCs w:val="24"/>
          <w:lang w:val="sq-AL"/>
        </w:rPr>
        <w:t xml:space="preserve">dërgojë informacion për regjistrimin në REK dhe çdo ndryshim që mund të ndodhë gjatë ushtrimit të veprimtarisë për subjektet e pajisura me licencë dhe certifikatë për llogarit e vet për transportin ndërkombëtar rrugor të mallrave, në zbatim të </w:t>
      </w:r>
      <w:r w:rsidR="00C51F62" w:rsidRPr="00DF49AD">
        <w:rPr>
          <w:rFonts w:ascii="Garamond" w:hAnsi="Garamond"/>
          <w:sz w:val="24"/>
          <w:szCs w:val="24"/>
          <w:lang w:val="sq-AL"/>
        </w:rPr>
        <w:t xml:space="preserve">udhëzimit </w:t>
      </w:r>
      <w:r w:rsidR="007E449C" w:rsidRPr="00DF49AD">
        <w:rPr>
          <w:rFonts w:ascii="Garamond" w:hAnsi="Garamond"/>
          <w:sz w:val="24"/>
          <w:szCs w:val="24"/>
          <w:lang w:val="sq-AL"/>
        </w:rPr>
        <w:t>nr. 328, datë 20.1.2017</w:t>
      </w:r>
      <w:r w:rsidR="00C51F62">
        <w:rPr>
          <w:rFonts w:ascii="Garamond" w:hAnsi="Garamond"/>
          <w:sz w:val="24"/>
          <w:szCs w:val="24"/>
          <w:lang w:val="sq-AL"/>
        </w:rPr>
        <w:t>,</w:t>
      </w:r>
      <w:r w:rsidR="007E449C" w:rsidRPr="00DF49AD">
        <w:rPr>
          <w:rFonts w:ascii="Garamond" w:hAnsi="Garamond"/>
          <w:sz w:val="24"/>
          <w:szCs w:val="24"/>
          <w:lang w:val="sq-AL"/>
        </w:rPr>
        <w:t xml:space="preserve"> “Mbi rregullat e hollësishme për listën e të dhënave që mbahen në regjistrin elektronik kombëtar të transportit rrugor, si dhe modalitetet e mbajtjes së tij”.</w:t>
      </w:r>
    </w:p>
    <w:p w14:paraId="246BFAA6" w14:textId="0B5EE8A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10.2.7 Autoriteti kompetent i licencimit ka detyrimin:</w:t>
      </w:r>
    </w:p>
    <w:p w14:paraId="5D7B81A7" w14:textId="3823BF58"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7E449C" w:rsidRPr="00DF49AD">
        <w:rPr>
          <w:rFonts w:ascii="Garamond" w:hAnsi="Garamond"/>
          <w:sz w:val="24"/>
          <w:szCs w:val="24"/>
          <w:lang w:val="sq-AL"/>
        </w:rPr>
        <w:t>të verifikojë deklaratën në plotësimin e kushtit të reputacionit të mirë për subjektin dhe drejtuesin e veprimtarisë së saj</w:t>
      </w:r>
      <w:r w:rsidR="00C51F62">
        <w:rPr>
          <w:rFonts w:ascii="Garamond" w:hAnsi="Garamond"/>
          <w:sz w:val="24"/>
          <w:szCs w:val="24"/>
          <w:lang w:val="sq-AL"/>
        </w:rPr>
        <w:t>;</w:t>
      </w:r>
    </w:p>
    <w:p w14:paraId="6629CB38" w14:textId="46425E7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7E449C" w:rsidRPr="00DF49AD">
        <w:rPr>
          <w:rFonts w:ascii="Garamond" w:hAnsi="Garamond"/>
          <w:sz w:val="24"/>
          <w:szCs w:val="24"/>
          <w:lang w:val="sq-AL"/>
        </w:rPr>
        <w:t>të verifikojë plotësimin në vazhdimësi të kushteve të licencimit për çdo subjekt transporti të licencuar prej tij</w:t>
      </w:r>
      <w:r w:rsidR="00C51F62">
        <w:rPr>
          <w:rFonts w:ascii="Garamond" w:hAnsi="Garamond"/>
          <w:sz w:val="24"/>
          <w:szCs w:val="24"/>
          <w:lang w:val="sq-AL"/>
        </w:rPr>
        <w:t>;</w:t>
      </w:r>
    </w:p>
    <w:p w14:paraId="6C65FE3B" w14:textId="77DB301B"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 </w:t>
      </w:r>
      <w:r w:rsidR="007E449C" w:rsidRPr="00DF49AD">
        <w:rPr>
          <w:rFonts w:ascii="Garamond" w:hAnsi="Garamond"/>
          <w:sz w:val="24"/>
          <w:szCs w:val="24"/>
          <w:lang w:val="sq-AL"/>
        </w:rPr>
        <w:t>të dërgojë të gjith</w:t>
      </w:r>
      <w:r w:rsidR="00C51F62">
        <w:rPr>
          <w:rFonts w:ascii="Garamond" w:hAnsi="Garamond"/>
          <w:sz w:val="24"/>
          <w:szCs w:val="24"/>
          <w:lang w:val="sq-AL"/>
        </w:rPr>
        <w:t>a</w:t>
      </w:r>
      <w:r w:rsidR="007E449C" w:rsidRPr="00DF49AD">
        <w:rPr>
          <w:rFonts w:ascii="Garamond" w:hAnsi="Garamond"/>
          <w:sz w:val="24"/>
          <w:szCs w:val="24"/>
          <w:lang w:val="sq-AL"/>
        </w:rPr>
        <w:t xml:space="preserve"> të dhënat në lidhje me licencat ose certifikatat për llogari të vet, si edhe ndryshimet që mund të ndodhin më pas, brenda 7 ditëve pune, te DPSHTRR, që bazuar në </w:t>
      </w:r>
      <w:r w:rsidR="00C51F62" w:rsidRPr="00DF49AD">
        <w:rPr>
          <w:rFonts w:ascii="Garamond" w:hAnsi="Garamond"/>
          <w:sz w:val="24"/>
          <w:szCs w:val="24"/>
          <w:lang w:val="sq-AL"/>
        </w:rPr>
        <w:t xml:space="preserve">udhëzimin </w:t>
      </w:r>
      <w:r w:rsidR="007E449C" w:rsidRPr="00DF49AD">
        <w:rPr>
          <w:rFonts w:ascii="Garamond" w:hAnsi="Garamond"/>
          <w:sz w:val="24"/>
          <w:szCs w:val="24"/>
          <w:lang w:val="sq-AL"/>
        </w:rPr>
        <w:t>nr. 328, datë 20.1.2017</w:t>
      </w:r>
      <w:r w:rsidR="00C51F62">
        <w:rPr>
          <w:rFonts w:ascii="Garamond" w:hAnsi="Garamond"/>
          <w:sz w:val="24"/>
          <w:szCs w:val="24"/>
          <w:lang w:val="sq-AL"/>
        </w:rPr>
        <w:t>,</w:t>
      </w:r>
      <w:r w:rsidR="007E449C" w:rsidRPr="00DF49AD">
        <w:rPr>
          <w:rFonts w:ascii="Garamond" w:hAnsi="Garamond"/>
          <w:sz w:val="24"/>
          <w:szCs w:val="24"/>
          <w:lang w:val="sq-AL"/>
        </w:rPr>
        <w:t xml:space="preserve"> është mbajtësi i regjistrit elektronik kombëtar (REK).</w:t>
      </w:r>
    </w:p>
    <w:p w14:paraId="1FD703F0" w14:textId="53112EF6" w:rsidR="007E449C" w:rsidRPr="005035C1" w:rsidRDefault="007E449C" w:rsidP="007E449C">
      <w:pPr>
        <w:spacing w:after="0" w:line="240" w:lineRule="auto"/>
        <w:ind w:firstLine="284"/>
        <w:jc w:val="both"/>
        <w:rPr>
          <w:rFonts w:ascii="Garamond" w:hAnsi="Garamond"/>
          <w:b/>
          <w:sz w:val="24"/>
          <w:szCs w:val="24"/>
          <w:lang w:val="sq-AL"/>
        </w:rPr>
      </w:pPr>
      <w:bookmarkStart w:id="107" w:name="_Toc307572504"/>
      <w:bookmarkStart w:id="108" w:name="_Toc307572974"/>
      <w:bookmarkStart w:id="109" w:name="_Toc307573385"/>
      <w:bookmarkStart w:id="110" w:name="_Toc307833251"/>
      <w:bookmarkStart w:id="111" w:name="_Toc308006920"/>
      <w:bookmarkStart w:id="112" w:name="_Toc308008726"/>
      <w:r w:rsidRPr="005035C1">
        <w:rPr>
          <w:rFonts w:ascii="Garamond" w:hAnsi="Garamond"/>
          <w:b/>
          <w:sz w:val="24"/>
          <w:szCs w:val="24"/>
          <w:lang w:val="sq-AL"/>
        </w:rPr>
        <w:t xml:space="preserve">11. Formatet e licencave dhe </w:t>
      </w:r>
      <w:r w:rsidR="00C51F62" w:rsidRPr="005035C1">
        <w:rPr>
          <w:rFonts w:ascii="Garamond" w:hAnsi="Garamond"/>
          <w:b/>
          <w:sz w:val="24"/>
          <w:szCs w:val="24"/>
          <w:lang w:val="sq-AL"/>
        </w:rPr>
        <w:t xml:space="preserve">të </w:t>
      </w:r>
      <w:r w:rsidRPr="005035C1">
        <w:rPr>
          <w:rFonts w:ascii="Garamond" w:hAnsi="Garamond"/>
          <w:b/>
          <w:sz w:val="24"/>
          <w:szCs w:val="24"/>
          <w:lang w:val="sq-AL"/>
        </w:rPr>
        <w:t>certifikatave, nënshkrimi dhe data lëshimit</w:t>
      </w:r>
      <w:bookmarkEnd w:id="107"/>
      <w:bookmarkEnd w:id="108"/>
      <w:bookmarkEnd w:id="109"/>
      <w:bookmarkEnd w:id="110"/>
      <w:bookmarkEnd w:id="111"/>
      <w:bookmarkEnd w:id="112"/>
    </w:p>
    <w:p w14:paraId="16BED440" w14:textId="2BDE8DB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11</w:t>
      </w:r>
      <w:r w:rsidR="00FE15DE" w:rsidRPr="00DF49AD">
        <w:rPr>
          <w:rFonts w:ascii="Garamond" w:hAnsi="Garamond"/>
          <w:sz w:val="24"/>
          <w:szCs w:val="24"/>
          <w:lang w:val="sq-AL"/>
        </w:rPr>
        <w:t xml:space="preserve">.1 </w:t>
      </w:r>
      <w:r w:rsidRPr="00DF49AD">
        <w:rPr>
          <w:rFonts w:ascii="Garamond" w:hAnsi="Garamond"/>
          <w:sz w:val="24"/>
          <w:szCs w:val="24"/>
          <w:lang w:val="sq-AL"/>
        </w:rPr>
        <w:t xml:space="preserve">Licenca/kopjet e certifikuara lëshohen sipas formatit të miratuar, mbështetur në modelin e Rregullores (KE) 1072/2009, përcaktuar edhe në këtë udhëzim, përkatësisht sipas </w:t>
      </w:r>
      <w:r w:rsidR="00C51F62" w:rsidRPr="00DF49AD">
        <w:rPr>
          <w:rFonts w:ascii="Garamond" w:hAnsi="Garamond"/>
          <w:sz w:val="24"/>
          <w:szCs w:val="24"/>
          <w:lang w:val="sq-AL"/>
        </w:rPr>
        <w:t xml:space="preserve">lidhjes </w:t>
      </w:r>
      <w:r w:rsidRPr="00DF49AD">
        <w:rPr>
          <w:rFonts w:ascii="Garamond" w:hAnsi="Garamond"/>
          <w:sz w:val="24"/>
          <w:szCs w:val="24"/>
          <w:lang w:val="sq-AL"/>
        </w:rPr>
        <w:t>5.</w:t>
      </w:r>
    </w:p>
    <w:p w14:paraId="31E1485C"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Kopja e certifikuar e licencës, pavarësisht kohës së aplikimit lëshohet nga autoriteti kompetent me afat sa afati i licencës origjinale.</w:t>
      </w:r>
    </w:p>
    <w:p w14:paraId="2AA1B23D" w14:textId="24F9D84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11.2</w:t>
      </w:r>
      <w:r w:rsidR="00FE15DE" w:rsidRPr="00DF49AD">
        <w:rPr>
          <w:rFonts w:ascii="Garamond" w:hAnsi="Garamond"/>
          <w:sz w:val="24"/>
          <w:szCs w:val="24"/>
          <w:lang w:val="sq-AL"/>
        </w:rPr>
        <w:t xml:space="preserve"> </w:t>
      </w:r>
      <w:r w:rsidRPr="00DF49AD">
        <w:rPr>
          <w:rFonts w:ascii="Garamond" w:hAnsi="Garamond"/>
          <w:sz w:val="24"/>
          <w:szCs w:val="24"/>
          <w:lang w:val="sq-AL"/>
        </w:rPr>
        <w:t>Certifikata e mjeteve për llogari të vet lëshohet bazuar në pikën 3.18</w:t>
      </w:r>
      <w:r w:rsidR="00C51F62">
        <w:rPr>
          <w:rFonts w:ascii="Garamond" w:hAnsi="Garamond"/>
          <w:sz w:val="24"/>
          <w:szCs w:val="24"/>
          <w:lang w:val="sq-AL"/>
        </w:rPr>
        <w:t>(b) të ligjit nr. 8308, datë 18.</w:t>
      </w:r>
      <w:r w:rsidRPr="00DF49AD">
        <w:rPr>
          <w:rFonts w:ascii="Garamond" w:hAnsi="Garamond"/>
          <w:sz w:val="24"/>
          <w:szCs w:val="24"/>
          <w:lang w:val="sq-AL"/>
        </w:rPr>
        <w:t xml:space="preserve">3.1998, “Për transportet rrugore”, të ndryshuar, sipas formatit të </w:t>
      </w:r>
      <w:r w:rsidR="00C51F62">
        <w:rPr>
          <w:rFonts w:ascii="Garamond" w:hAnsi="Garamond"/>
          <w:sz w:val="24"/>
          <w:szCs w:val="24"/>
          <w:lang w:val="sq-AL"/>
        </w:rPr>
        <w:t>l</w:t>
      </w:r>
      <w:r w:rsidRPr="00DF49AD">
        <w:rPr>
          <w:rFonts w:ascii="Garamond" w:hAnsi="Garamond"/>
          <w:sz w:val="24"/>
          <w:szCs w:val="24"/>
          <w:lang w:val="sq-AL"/>
        </w:rPr>
        <w:t>idhjes 6 dhe nënshkruhet nga titullari i autoritetit kompetent dhe</w:t>
      </w:r>
      <w:r w:rsidR="004D1D86">
        <w:rPr>
          <w:rFonts w:ascii="Garamond" w:hAnsi="Garamond"/>
          <w:sz w:val="24"/>
          <w:szCs w:val="24"/>
          <w:lang w:val="sq-AL"/>
        </w:rPr>
        <w:t>/</w:t>
      </w:r>
      <w:r w:rsidRPr="00DF49AD">
        <w:rPr>
          <w:rFonts w:ascii="Garamond" w:hAnsi="Garamond"/>
          <w:sz w:val="24"/>
          <w:szCs w:val="24"/>
          <w:lang w:val="sq-AL"/>
        </w:rPr>
        <w:t>ose personi i deleguar</w:t>
      </w:r>
      <w:r w:rsidR="004D1D86">
        <w:rPr>
          <w:rFonts w:ascii="Garamond" w:hAnsi="Garamond"/>
          <w:sz w:val="24"/>
          <w:szCs w:val="24"/>
          <w:lang w:val="sq-AL"/>
        </w:rPr>
        <w:t>/</w:t>
      </w:r>
      <w:r w:rsidRPr="00DF49AD">
        <w:rPr>
          <w:rFonts w:ascii="Garamond" w:hAnsi="Garamond"/>
          <w:sz w:val="24"/>
          <w:szCs w:val="24"/>
          <w:lang w:val="sq-AL"/>
        </w:rPr>
        <w:t xml:space="preserve">caktuar prej tij. </w:t>
      </w:r>
    </w:p>
    <w:p w14:paraId="183F8636" w14:textId="1FEA41F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11.3</w:t>
      </w:r>
      <w:r w:rsidR="00FE15DE" w:rsidRPr="00DF49AD">
        <w:rPr>
          <w:rFonts w:ascii="Garamond" w:hAnsi="Garamond"/>
          <w:sz w:val="24"/>
          <w:szCs w:val="24"/>
          <w:lang w:val="sq-AL"/>
        </w:rPr>
        <w:t xml:space="preserve"> </w:t>
      </w:r>
      <w:r w:rsidRPr="00DF49AD">
        <w:rPr>
          <w:rFonts w:ascii="Garamond" w:hAnsi="Garamond"/>
          <w:sz w:val="24"/>
          <w:szCs w:val="24"/>
          <w:lang w:val="sq-AL"/>
        </w:rPr>
        <w:t>Data e lëshimit të licencës</w:t>
      </w:r>
      <w:r w:rsidR="004D1D86">
        <w:rPr>
          <w:rFonts w:ascii="Garamond" w:hAnsi="Garamond"/>
          <w:sz w:val="24"/>
          <w:szCs w:val="24"/>
          <w:lang w:val="sq-AL"/>
        </w:rPr>
        <w:t>/</w:t>
      </w:r>
      <w:r w:rsidRPr="00DF49AD">
        <w:rPr>
          <w:rFonts w:ascii="Garamond" w:hAnsi="Garamond"/>
          <w:sz w:val="24"/>
          <w:szCs w:val="24"/>
          <w:lang w:val="sq-AL"/>
        </w:rPr>
        <w:t xml:space="preserve">kopjes së certifikuar ose </w:t>
      </w:r>
      <w:r w:rsidR="00C51F62">
        <w:rPr>
          <w:rFonts w:ascii="Garamond" w:hAnsi="Garamond"/>
          <w:sz w:val="24"/>
          <w:szCs w:val="24"/>
          <w:lang w:val="sq-AL"/>
        </w:rPr>
        <w:t xml:space="preserve">e </w:t>
      </w:r>
      <w:r w:rsidRPr="00DF49AD">
        <w:rPr>
          <w:rFonts w:ascii="Garamond" w:hAnsi="Garamond"/>
          <w:sz w:val="24"/>
          <w:szCs w:val="24"/>
          <w:lang w:val="sq-AL"/>
        </w:rPr>
        <w:t>certifikatës është data e nënshkrimit të tyre.</w:t>
      </w:r>
    </w:p>
    <w:p w14:paraId="580C73FF" w14:textId="3E64B16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11.4</w:t>
      </w:r>
      <w:r w:rsidR="00FE15DE" w:rsidRPr="00DF49AD">
        <w:rPr>
          <w:rFonts w:ascii="Garamond" w:hAnsi="Garamond"/>
          <w:sz w:val="24"/>
          <w:szCs w:val="24"/>
          <w:lang w:val="sq-AL"/>
        </w:rPr>
        <w:t xml:space="preserve"> </w:t>
      </w:r>
      <w:r w:rsidRPr="00DF49AD">
        <w:rPr>
          <w:rFonts w:ascii="Garamond" w:hAnsi="Garamond"/>
          <w:sz w:val="24"/>
          <w:szCs w:val="24"/>
          <w:lang w:val="sq-AL"/>
        </w:rPr>
        <w:t>Licenca</w:t>
      </w:r>
      <w:r w:rsidR="004D1D86">
        <w:rPr>
          <w:rFonts w:ascii="Garamond" w:hAnsi="Garamond"/>
          <w:sz w:val="24"/>
          <w:szCs w:val="24"/>
          <w:lang w:val="sq-AL"/>
        </w:rPr>
        <w:t>/</w:t>
      </w:r>
      <w:r w:rsidRPr="00DF49AD">
        <w:rPr>
          <w:rFonts w:ascii="Garamond" w:hAnsi="Garamond"/>
          <w:sz w:val="24"/>
          <w:szCs w:val="24"/>
          <w:lang w:val="sq-AL"/>
        </w:rPr>
        <w:t>kopjet e certifikuara dhe certifikatat janë objekt i pagesës në llogarinë e autoritetit kompetent që i lëshon ato, në bazë të tarifave të miratuara:</w:t>
      </w:r>
    </w:p>
    <w:p w14:paraId="70CAE82F" w14:textId="78F10FA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 për licencat</w:t>
      </w:r>
      <w:r w:rsidR="00C51F62">
        <w:rPr>
          <w:rFonts w:ascii="Garamond" w:hAnsi="Garamond"/>
          <w:sz w:val="24"/>
          <w:szCs w:val="24"/>
          <w:lang w:val="sq-AL"/>
        </w:rPr>
        <w:t>,</w:t>
      </w:r>
      <w:r w:rsidRPr="00DF49AD">
        <w:rPr>
          <w:rFonts w:ascii="Garamond" w:hAnsi="Garamond"/>
          <w:sz w:val="24"/>
          <w:szCs w:val="24"/>
          <w:lang w:val="sq-AL"/>
        </w:rPr>
        <w:t xml:space="preserve"> sipas VKM</w:t>
      </w:r>
      <w:r w:rsidR="00BD0213">
        <w:rPr>
          <w:rFonts w:ascii="Garamond" w:hAnsi="Garamond"/>
          <w:sz w:val="24"/>
          <w:szCs w:val="24"/>
          <w:lang w:val="sq-AL"/>
        </w:rPr>
        <w:t>-së nr. 1035, datë 9.</w:t>
      </w:r>
      <w:r w:rsidRPr="00DF49AD">
        <w:rPr>
          <w:rFonts w:ascii="Garamond" w:hAnsi="Garamond"/>
          <w:sz w:val="24"/>
          <w:szCs w:val="24"/>
          <w:lang w:val="sq-AL"/>
        </w:rPr>
        <w:t>7.2008</w:t>
      </w:r>
      <w:r w:rsidR="00BD0213">
        <w:rPr>
          <w:rFonts w:ascii="Garamond" w:hAnsi="Garamond"/>
          <w:sz w:val="24"/>
          <w:szCs w:val="24"/>
          <w:lang w:val="sq-AL"/>
        </w:rPr>
        <w:t>,</w:t>
      </w:r>
      <w:r w:rsidRPr="00DF49AD">
        <w:rPr>
          <w:rFonts w:ascii="Garamond" w:hAnsi="Garamond"/>
          <w:sz w:val="24"/>
          <w:szCs w:val="24"/>
          <w:lang w:val="sq-AL"/>
        </w:rPr>
        <w:t xml:space="preserve"> “Për caktimin e tarifës së licencimit të subjekteve, nga MPPT&amp;T, në fushën e punimeve të ndërtimit dhe transportit, të ndryshuar (VKM nr. 1123, datë 13.11.2009);</w:t>
      </w:r>
    </w:p>
    <w:p w14:paraId="333A3827" w14:textId="436EC43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për certifikatat e mjeteve për llogari të vet dhe certifikatat e mjeteve për transport ndërkombëtar rrugor të mallrave të rrezikshme, sipas shkresës nr. 13786/1,</w:t>
      </w:r>
      <w:r w:rsidR="00BD0213">
        <w:rPr>
          <w:rFonts w:ascii="Garamond" w:hAnsi="Garamond"/>
          <w:sz w:val="24"/>
          <w:szCs w:val="24"/>
          <w:lang w:val="sq-AL"/>
        </w:rPr>
        <w:t xml:space="preserve"> datë 27.</w:t>
      </w:r>
      <w:r w:rsidRPr="00DF49AD">
        <w:rPr>
          <w:rFonts w:ascii="Garamond" w:hAnsi="Garamond"/>
          <w:sz w:val="24"/>
          <w:szCs w:val="24"/>
          <w:lang w:val="sq-AL"/>
        </w:rPr>
        <w:t>1.2010, të ministrisë përgjegjëse për financat.</w:t>
      </w:r>
    </w:p>
    <w:p w14:paraId="5B890B5B"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Të ardhurat që grumbullohen shënohen në një regjistër të veçantë.</w:t>
      </w:r>
    </w:p>
    <w:p w14:paraId="33857E12" w14:textId="77777777" w:rsidR="007E449C" w:rsidRPr="00DF49AD" w:rsidRDefault="007E449C" w:rsidP="007E449C">
      <w:pPr>
        <w:spacing w:after="0" w:line="240" w:lineRule="auto"/>
        <w:ind w:firstLine="284"/>
        <w:jc w:val="both"/>
        <w:rPr>
          <w:rFonts w:ascii="Garamond" w:hAnsi="Garamond"/>
          <w:sz w:val="24"/>
          <w:szCs w:val="24"/>
          <w:lang w:val="sq-AL"/>
        </w:rPr>
      </w:pPr>
      <w:bookmarkStart w:id="113" w:name="_Toc307572505"/>
      <w:bookmarkStart w:id="114" w:name="_Toc307572975"/>
      <w:bookmarkStart w:id="115" w:name="_Toc307573386"/>
      <w:bookmarkStart w:id="116" w:name="_Toc307833252"/>
      <w:bookmarkStart w:id="117" w:name="_Toc308006921"/>
      <w:bookmarkStart w:id="118" w:name="_Toc308008727"/>
    </w:p>
    <w:p w14:paraId="42AFA14A" w14:textId="77777777" w:rsidR="007E449C" w:rsidRPr="00DF49AD" w:rsidRDefault="007E449C" w:rsidP="00FE15DE">
      <w:pPr>
        <w:pStyle w:val="NENINR"/>
        <w:rPr>
          <w:lang w:val="sq-AL"/>
        </w:rPr>
      </w:pPr>
      <w:r w:rsidRPr="00DF49AD">
        <w:rPr>
          <w:lang w:val="sq-AL"/>
        </w:rPr>
        <w:t>KAPITULLI V</w:t>
      </w:r>
      <w:bookmarkEnd w:id="113"/>
      <w:bookmarkEnd w:id="114"/>
      <w:bookmarkEnd w:id="115"/>
      <w:bookmarkEnd w:id="116"/>
      <w:bookmarkEnd w:id="117"/>
      <w:bookmarkEnd w:id="118"/>
    </w:p>
    <w:p w14:paraId="66CB6CF8" w14:textId="1470EE95" w:rsidR="007E449C" w:rsidRPr="00DF49AD" w:rsidRDefault="00FE15DE" w:rsidP="00FE15DE">
      <w:pPr>
        <w:pStyle w:val="NENINR"/>
        <w:rPr>
          <w:lang w:val="sq-AL"/>
        </w:rPr>
      </w:pPr>
      <w:bookmarkStart w:id="119" w:name="_Toc307572506"/>
      <w:bookmarkStart w:id="120" w:name="_Toc307572976"/>
      <w:bookmarkStart w:id="121" w:name="_Toc307573387"/>
      <w:bookmarkStart w:id="122" w:name="_Toc307833253"/>
      <w:bookmarkStart w:id="123" w:name="_Toc308006922"/>
      <w:bookmarkStart w:id="124" w:name="_Toc308008728"/>
      <w:r w:rsidRPr="00DF49AD">
        <w:rPr>
          <w:lang w:val="sq-AL"/>
        </w:rPr>
        <w:t>KËRKESAT QË DUHET TË PLOTËSOJNË SUBJEKTET PËR USHTRIMIN E VEPRIMTARISË NË TRANSPORTIN NDËRKOMBËTAR RRUGOR</w:t>
      </w:r>
      <w:bookmarkEnd w:id="119"/>
      <w:bookmarkEnd w:id="120"/>
      <w:bookmarkEnd w:id="121"/>
      <w:bookmarkEnd w:id="122"/>
      <w:bookmarkEnd w:id="123"/>
      <w:bookmarkEnd w:id="124"/>
      <w:r w:rsidRPr="00DF49AD">
        <w:rPr>
          <w:lang w:val="sq-AL"/>
        </w:rPr>
        <w:t xml:space="preserve"> TË MALLRAVE</w:t>
      </w:r>
    </w:p>
    <w:p w14:paraId="6EABDE1C" w14:textId="77777777" w:rsidR="00FE15DE" w:rsidRPr="00DF49AD" w:rsidRDefault="00FE15DE" w:rsidP="007E449C">
      <w:pPr>
        <w:spacing w:after="0" w:line="240" w:lineRule="auto"/>
        <w:ind w:firstLine="284"/>
        <w:jc w:val="both"/>
        <w:rPr>
          <w:rFonts w:ascii="Garamond" w:hAnsi="Garamond"/>
          <w:sz w:val="24"/>
          <w:szCs w:val="24"/>
          <w:lang w:val="sq-AL"/>
        </w:rPr>
      </w:pPr>
      <w:bookmarkStart w:id="125" w:name="_Toc307572507"/>
      <w:bookmarkStart w:id="126" w:name="_Toc307572977"/>
      <w:bookmarkStart w:id="127" w:name="_Toc307573388"/>
      <w:bookmarkStart w:id="128" w:name="_Toc307833254"/>
      <w:bookmarkStart w:id="129" w:name="_Toc308006923"/>
      <w:bookmarkStart w:id="130" w:name="_Toc308008729"/>
    </w:p>
    <w:p w14:paraId="2520652D" w14:textId="3A25C6D2" w:rsidR="007E449C" w:rsidRPr="005035C1" w:rsidRDefault="007E449C" w:rsidP="007E449C">
      <w:pPr>
        <w:spacing w:after="0" w:line="240" w:lineRule="auto"/>
        <w:ind w:firstLine="284"/>
        <w:jc w:val="both"/>
        <w:rPr>
          <w:rFonts w:ascii="Garamond" w:hAnsi="Garamond"/>
          <w:b/>
          <w:sz w:val="24"/>
          <w:szCs w:val="24"/>
          <w:lang w:val="sq-AL"/>
        </w:rPr>
      </w:pPr>
      <w:r w:rsidRPr="005035C1">
        <w:rPr>
          <w:rFonts w:ascii="Garamond" w:hAnsi="Garamond"/>
          <w:b/>
          <w:sz w:val="24"/>
          <w:szCs w:val="24"/>
          <w:lang w:val="sq-AL"/>
        </w:rPr>
        <w:t>12.</w:t>
      </w:r>
      <w:r w:rsidR="00782C0C" w:rsidRPr="005035C1">
        <w:rPr>
          <w:rFonts w:ascii="Garamond" w:hAnsi="Garamond"/>
          <w:b/>
          <w:sz w:val="24"/>
          <w:szCs w:val="24"/>
          <w:lang w:val="sq-AL"/>
        </w:rPr>
        <w:t xml:space="preserve"> </w:t>
      </w:r>
      <w:r w:rsidRPr="005035C1">
        <w:rPr>
          <w:rFonts w:ascii="Garamond" w:hAnsi="Garamond"/>
          <w:b/>
          <w:sz w:val="24"/>
          <w:szCs w:val="24"/>
          <w:lang w:val="sq-AL"/>
        </w:rPr>
        <w:t>Dokumentet që kërkohen për t’u pajisur me licencë në transportin ndërkombëtar rrugor të mallrave për të tretë ose me qira</w:t>
      </w:r>
      <w:bookmarkEnd w:id="125"/>
      <w:bookmarkEnd w:id="126"/>
      <w:bookmarkEnd w:id="127"/>
      <w:bookmarkEnd w:id="128"/>
      <w:bookmarkEnd w:id="129"/>
      <w:bookmarkEnd w:id="130"/>
    </w:p>
    <w:p w14:paraId="66D62538" w14:textId="5597A31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12</w:t>
      </w:r>
      <w:r w:rsidR="00C51F62">
        <w:rPr>
          <w:rFonts w:ascii="Garamond" w:hAnsi="Garamond"/>
          <w:sz w:val="24"/>
          <w:szCs w:val="24"/>
          <w:lang w:val="sq-AL"/>
        </w:rPr>
        <w:t>.1</w:t>
      </w:r>
      <w:r w:rsidR="00FE15DE" w:rsidRPr="00DF49AD">
        <w:rPr>
          <w:rFonts w:ascii="Garamond" w:hAnsi="Garamond"/>
          <w:sz w:val="24"/>
          <w:szCs w:val="24"/>
          <w:lang w:val="sq-AL"/>
        </w:rPr>
        <w:t xml:space="preserve"> </w:t>
      </w:r>
      <w:r w:rsidRPr="00DF49AD">
        <w:rPr>
          <w:rFonts w:ascii="Garamond" w:hAnsi="Garamond"/>
          <w:sz w:val="24"/>
          <w:szCs w:val="24"/>
          <w:lang w:val="sq-AL"/>
        </w:rPr>
        <w:t>Licenca për ushtrim veprimtarie në transportin ndërkombëtar rrugor të mallrave për të tre</w:t>
      </w:r>
      <w:r w:rsidR="00C51F62">
        <w:rPr>
          <w:rFonts w:ascii="Garamond" w:hAnsi="Garamond"/>
          <w:sz w:val="24"/>
          <w:szCs w:val="24"/>
          <w:lang w:val="sq-AL"/>
        </w:rPr>
        <w:t>të ose me qira</w:t>
      </w:r>
      <w:r w:rsidRPr="00DF49AD">
        <w:rPr>
          <w:rFonts w:ascii="Garamond" w:hAnsi="Garamond"/>
          <w:sz w:val="24"/>
          <w:szCs w:val="24"/>
          <w:lang w:val="sq-AL"/>
        </w:rPr>
        <w:t xml:space="preserve"> lëshohet për subjektet që plotësojnë kriteret e përcaktuara në këtë udhëzim, të reflektuara edhe në aneksin 1, kategoria VI</w:t>
      </w:r>
      <w:r w:rsidR="00BD0213">
        <w:rPr>
          <w:rFonts w:ascii="Garamond" w:hAnsi="Garamond"/>
          <w:sz w:val="24"/>
          <w:szCs w:val="24"/>
          <w:lang w:val="sq-AL"/>
        </w:rPr>
        <w:t>I.2 të VKM-së nr. 538, datë 26.</w:t>
      </w:r>
      <w:r w:rsidRPr="00DF49AD">
        <w:rPr>
          <w:rFonts w:ascii="Garamond" w:hAnsi="Garamond"/>
          <w:sz w:val="24"/>
          <w:szCs w:val="24"/>
          <w:lang w:val="sq-AL"/>
        </w:rPr>
        <w:t>5.2009, të ndryshuar.</w:t>
      </w:r>
    </w:p>
    <w:p w14:paraId="405EC630" w14:textId="4CC0043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12</w:t>
      </w:r>
      <w:r w:rsidR="00C51F62">
        <w:rPr>
          <w:rFonts w:ascii="Garamond" w:hAnsi="Garamond"/>
          <w:sz w:val="24"/>
          <w:szCs w:val="24"/>
          <w:lang w:val="sq-AL"/>
        </w:rPr>
        <w:t>.2</w:t>
      </w:r>
      <w:r w:rsidR="00FE15DE" w:rsidRPr="00DF49AD">
        <w:rPr>
          <w:rFonts w:ascii="Garamond" w:hAnsi="Garamond"/>
          <w:sz w:val="24"/>
          <w:szCs w:val="24"/>
          <w:lang w:val="sq-AL"/>
        </w:rPr>
        <w:t xml:space="preserve"> </w:t>
      </w:r>
      <w:r w:rsidRPr="00DF49AD">
        <w:rPr>
          <w:rFonts w:ascii="Garamond" w:hAnsi="Garamond"/>
          <w:sz w:val="24"/>
          <w:szCs w:val="24"/>
          <w:lang w:val="sq-AL"/>
        </w:rPr>
        <w:t>Licenca për transport ndërkombëtar rrugor të mallrave për të tretë ose me qira jep edhe të drejtën për transport rrugor mallrash brenda vendit për të tretë ose me qira.</w:t>
      </w:r>
    </w:p>
    <w:p w14:paraId="0EE5E80C" w14:textId="7CDA0D6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12.3</w:t>
      </w:r>
      <w:r w:rsidR="00FE15DE" w:rsidRPr="00DF49AD">
        <w:rPr>
          <w:rFonts w:ascii="Garamond" w:hAnsi="Garamond"/>
          <w:sz w:val="24"/>
          <w:szCs w:val="24"/>
          <w:lang w:val="sq-AL"/>
        </w:rPr>
        <w:t xml:space="preserve"> </w:t>
      </w:r>
      <w:r w:rsidRPr="00DF49AD">
        <w:rPr>
          <w:rFonts w:ascii="Garamond" w:hAnsi="Garamond"/>
          <w:sz w:val="24"/>
          <w:szCs w:val="24"/>
          <w:lang w:val="sq-AL"/>
        </w:rPr>
        <w:t>Subjekti i paraqet autoritetit kompetent kërkesën</w:t>
      </w:r>
      <w:r w:rsidR="00C51F62">
        <w:rPr>
          <w:rFonts w:ascii="Garamond" w:hAnsi="Garamond"/>
          <w:sz w:val="24"/>
          <w:szCs w:val="24"/>
          <w:lang w:val="sq-AL"/>
        </w:rPr>
        <w:t>,</w:t>
      </w:r>
      <w:r w:rsidRPr="00DF49AD">
        <w:rPr>
          <w:rFonts w:ascii="Garamond" w:hAnsi="Garamond"/>
          <w:sz w:val="24"/>
          <w:szCs w:val="24"/>
          <w:lang w:val="sq-AL"/>
        </w:rPr>
        <w:t xml:space="preserve"> sipas </w:t>
      </w:r>
      <w:r w:rsidR="00C51F62" w:rsidRPr="00DF49AD">
        <w:rPr>
          <w:rFonts w:ascii="Garamond" w:hAnsi="Garamond"/>
          <w:sz w:val="24"/>
          <w:szCs w:val="24"/>
          <w:lang w:val="sq-AL"/>
        </w:rPr>
        <w:t xml:space="preserve">lidhjes </w:t>
      </w:r>
      <w:r w:rsidRPr="00DF49AD">
        <w:rPr>
          <w:rFonts w:ascii="Garamond" w:hAnsi="Garamond"/>
          <w:sz w:val="24"/>
          <w:szCs w:val="24"/>
          <w:lang w:val="sq-AL"/>
        </w:rPr>
        <w:t>1, e cila duhet të përmbajë:</w:t>
      </w:r>
    </w:p>
    <w:p w14:paraId="2503C836" w14:textId="0DC4A00A"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llojin </w:t>
      </w:r>
      <w:r w:rsidR="007E449C" w:rsidRPr="00DF49AD">
        <w:rPr>
          <w:rFonts w:ascii="Garamond" w:hAnsi="Garamond"/>
          <w:sz w:val="24"/>
          <w:szCs w:val="24"/>
          <w:lang w:val="sq-AL"/>
        </w:rPr>
        <w:t>e veprimtarisë që kërkohet të kryhet;</w:t>
      </w:r>
    </w:p>
    <w:p w14:paraId="1D248DC5" w14:textId="316009C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të </w:t>
      </w:r>
      <w:r w:rsidR="007E449C" w:rsidRPr="00DF49AD">
        <w:rPr>
          <w:rFonts w:ascii="Garamond" w:hAnsi="Garamond"/>
          <w:sz w:val="24"/>
          <w:szCs w:val="24"/>
          <w:lang w:val="sq-AL"/>
        </w:rPr>
        <w:t>dhëna për identifikimin e kërkuesit dhe të personit që paraqet kërkesën;</w:t>
      </w:r>
    </w:p>
    <w:p w14:paraId="1E5F835A" w14:textId="74D326C7"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adresën </w:t>
      </w:r>
      <w:r w:rsidR="007E449C" w:rsidRPr="00DF49AD">
        <w:rPr>
          <w:rFonts w:ascii="Garamond" w:hAnsi="Garamond"/>
          <w:sz w:val="24"/>
          <w:szCs w:val="24"/>
          <w:lang w:val="sq-AL"/>
        </w:rPr>
        <w:t>e plotë të selisë</w:t>
      </w:r>
      <w:r w:rsidR="004D1D86">
        <w:rPr>
          <w:rFonts w:ascii="Garamond" w:hAnsi="Garamond"/>
          <w:sz w:val="24"/>
          <w:szCs w:val="24"/>
          <w:lang w:val="sq-AL"/>
        </w:rPr>
        <w:t>/</w:t>
      </w:r>
      <w:r w:rsidR="007E449C" w:rsidRPr="00DF49AD">
        <w:rPr>
          <w:rFonts w:ascii="Garamond" w:hAnsi="Garamond"/>
          <w:sz w:val="24"/>
          <w:szCs w:val="24"/>
          <w:lang w:val="sq-AL"/>
        </w:rPr>
        <w:t>filialit për ushtrimin e veprimtarisë;</w:t>
      </w:r>
    </w:p>
    <w:p w14:paraId="513EE3CB" w14:textId="426CF39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dokumentin </w:t>
      </w:r>
      <w:r w:rsidR="007E449C" w:rsidRPr="00DF49AD">
        <w:rPr>
          <w:rFonts w:ascii="Garamond" w:hAnsi="Garamond"/>
          <w:sz w:val="24"/>
          <w:szCs w:val="24"/>
          <w:lang w:val="sq-AL"/>
        </w:rPr>
        <w:t>që vërteton se subjekti ka në pronësi, të paktën një mjet të përshtatshëm për transportin ndërkombëtar rrugor të mallrave, (targën</w:t>
      </w:r>
      <w:r w:rsidR="004D1D86">
        <w:rPr>
          <w:rFonts w:ascii="Garamond" w:hAnsi="Garamond"/>
          <w:sz w:val="24"/>
          <w:szCs w:val="24"/>
          <w:lang w:val="sq-AL"/>
        </w:rPr>
        <w:t>/</w:t>
      </w:r>
      <w:r w:rsidR="007E449C" w:rsidRPr="00DF49AD">
        <w:rPr>
          <w:rFonts w:ascii="Garamond" w:hAnsi="Garamond"/>
          <w:sz w:val="24"/>
          <w:szCs w:val="24"/>
          <w:lang w:val="sq-AL"/>
        </w:rPr>
        <w:t>targat e mjeteve që do përdoren) të regjistruara në Qendrën Kombëtare të Bi</w:t>
      </w:r>
      <w:r w:rsidR="00C51F62">
        <w:rPr>
          <w:rFonts w:ascii="Garamond" w:hAnsi="Garamond"/>
          <w:sz w:val="24"/>
          <w:szCs w:val="24"/>
          <w:lang w:val="sq-AL"/>
        </w:rPr>
        <w:t>z</w:t>
      </w:r>
      <w:r w:rsidR="007E449C" w:rsidRPr="00DF49AD">
        <w:rPr>
          <w:rFonts w:ascii="Garamond" w:hAnsi="Garamond"/>
          <w:sz w:val="24"/>
          <w:szCs w:val="24"/>
          <w:lang w:val="sq-AL"/>
        </w:rPr>
        <w:t>nesit (</w:t>
      </w:r>
      <w:r w:rsidR="00C51F62">
        <w:rPr>
          <w:rFonts w:ascii="Garamond" w:hAnsi="Garamond"/>
          <w:sz w:val="24"/>
          <w:szCs w:val="24"/>
          <w:lang w:val="sq-AL"/>
        </w:rPr>
        <w:t>QKB), shoqëruar me NUIS dytësor</w:t>
      </w:r>
      <w:r w:rsidR="007E449C" w:rsidRPr="00DF49AD">
        <w:rPr>
          <w:rFonts w:ascii="Garamond" w:hAnsi="Garamond"/>
          <w:sz w:val="24"/>
          <w:szCs w:val="24"/>
          <w:lang w:val="sq-AL"/>
        </w:rPr>
        <w:t xml:space="preserve"> (certifikatë, me numër unik identifikimi të njëjtë me atë të regjistrimit, por me numër serial të ndryshëm);</w:t>
      </w:r>
    </w:p>
    <w:p w14:paraId="74B5C340" w14:textId="47766A69"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regjistrimi </w:t>
      </w:r>
      <w:r w:rsidR="00C51F62">
        <w:rPr>
          <w:rFonts w:ascii="Garamond" w:hAnsi="Garamond"/>
          <w:sz w:val="24"/>
          <w:szCs w:val="24"/>
          <w:lang w:val="sq-AL"/>
        </w:rPr>
        <w:t>në QKB</w:t>
      </w:r>
      <w:r w:rsidR="007E449C" w:rsidRPr="00DF49AD">
        <w:rPr>
          <w:rFonts w:ascii="Garamond" w:hAnsi="Garamond"/>
          <w:sz w:val="24"/>
          <w:szCs w:val="24"/>
          <w:lang w:val="sq-AL"/>
        </w:rPr>
        <w:t xml:space="preserve"> (ekstrakti i QKB-së), ku në objektin e veprimtarisë të shprehet aktiviteti, transport ndërkombëtar rrugor i mallrave për të tretë ose me qira;</w:t>
      </w:r>
    </w:p>
    <w:p w14:paraId="7C106CA7" w14:textId="176C8F7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plotësimi </w:t>
      </w:r>
      <w:r w:rsidR="007E449C" w:rsidRPr="00DF49AD">
        <w:rPr>
          <w:rFonts w:ascii="Garamond" w:hAnsi="Garamond"/>
          <w:sz w:val="24"/>
          <w:szCs w:val="24"/>
          <w:lang w:val="sq-AL"/>
        </w:rPr>
        <w:t>i kriterit të reputacionit të mirë për përfaqësuesin ligjor dhe</w:t>
      </w:r>
      <w:r w:rsidR="004D1D86">
        <w:rPr>
          <w:rFonts w:ascii="Garamond" w:hAnsi="Garamond"/>
          <w:sz w:val="24"/>
          <w:szCs w:val="24"/>
          <w:lang w:val="sq-AL"/>
        </w:rPr>
        <w:t>/</w:t>
      </w:r>
      <w:r w:rsidR="007E449C" w:rsidRPr="00DF49AD">
        <w:rPr>
          <w:rFonts w:ascii="Garamond" w:hAnsi="Garamond"/>
          <w:sz w:val="24"/>
          <w:szCs w:val="24"/>
          <w:lang w:val="sq-AL"/>
        </w:rPr>
        <w:t>ose pronarin</w:t>
      </w:r>
      <w:r w:rsidR="004D1D86">
        <w:rPr>
          <w:rFonts w:ascii="Garamond" w:hAnsi="Garamond"/>
          <w:sz w:val="24"/>
          <w:szCs w:val="24"/>
          <w:lang w:val="sq-AL"/>
        </w:rPr>
        <w:t>/</w:t>
      </w:r>
      <w:r w:rsidR="007E449C" w:rsidRPr="00DF49AD">
        <w:rPr>
          <w:rFonts w:ascii="Garamond" w:hAnsi="Garamond"/>
          <w:sz w:val="24"/>
          <w:szCs w:val="24"/>
          <w:lang w:val="sq-AL"/>
        </w:rPr>
        <w:t xml:space="preserve">pronarët e subjektit, si dhe për drejtuesin e veprimtarisë, që provohet me plotësimin e formularit të vetëdeklarimit, përkatësisht sipas modeleve të </w:t>
      </w:r>
      <w:r w:rsidR="00C51F62" w:rsidRPr="00DF49AD">
        <w:rPr>
          <w:rFonts w:ascii="Garamond" w:hAnsi="Garamond"/>
          <w:sz w:val="24"/>
          <w:szCs w:val="24"/>
          <w:lang w:val="sq-AL"/>
        </w:rPr>
        <w:t xml:space="preserve">lidhjes </w:t>
      </w:r>
      <w:r w:rsidR="007E449C" w:rsidRPr="00DF49AD">
        <w:rPr>
          <w:rFonts w:ascii="Garamond" w:hAnsi="Garamond"/>
          <w:sz w:val="24"/>
          <w:szCs w:val="24"/>
          <w:lang w:val="sq-AL"/>
        </w:rPr>
        <w:t>3 dhe 3/1;</w:t>
      </w:r>
    </w:p>
    <w:p w14:paraId="1D252CFE" w14:textId="6CF0184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dokumenti </w:t>
      </w:r>
      <w:r w:rsidR="007E449C" w:rsidRPr="00DF49AD">
        <w:rPr>
          <w:rFonts w:ascii="Garamond" w:hAnsi="Garamond"/>
          <w:sz w:val="24"/>
          <w:szCs w:val="24"/>
          <w:lang w:val="sq-AL"/>
        </w:rPr>
        <w:t>që vërteton zotërimin e kompetencës profesionale (ÇKP), për personin që drejton veprimtarinë e transportit për subjektin që do të licencohet;</w:t>
      </w:r>
    </w:p>
    <w:p w14:paraId="363BDC86" w14:textId="15CCD09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akt </w:t>
      </w:r>
      <w:r w:rsidR="007E449C" w:rsidRPr="00DF49AD">
        <w:rPr>
          <w:rFonts w:ascii="Garamond" w:hAnsi="Garamond"/>
          <w:sz w:val="24"/>
          <w:szCs w:val="24"/>
          <w:lang w:val="sq-AL"/>
        </w:rPr>
        <w:t>që vërteton m</w:t>
      </w:r>
      <w:r w:rsidR="00C51F62">
        <w:rPr>
          <w:rFonts w:ascii="Garamond" w:hAnsi="Garamond"/>
          <w:sz w:val="24"/>
          <w:szCs w:val="24"/>
          <w:lang w:val="sq-AL"/>
        </w:rPr>
        <w:t>arrëdhëniet e kërkuara të punës</w:t>
      </w:r>
      <w:r w:rsidR="007E449C" w:rsidRPr="00DF49AD">
        <w:rPr>
          <w:rFonts w:ascii="Garamond" w:hAnsi="Garamond"/>
          <w:sz w:val="24"/>
          <w:szCs w:val="24"/>
          <w:lang w:val="sq-AL"/>
        </w:rPr>
        <w:t xml:space="preserve"> (kontrata e punës) lidhur ndërmjet përfaqësuesit ligjor të subjektit dhe drejtuesit të veprimtarisë</w:t>
      </w:r>
      <w:r w:rsidR="00C51F62">
        <w:rPr>
          <w:rFonts w:ascii="Garamond" w:hAnsi="Garamond"/>
          <w:sz w:val="24"/>
          <w:szCs w:val="24"/>
          <w:lang w:val="sq-AL"/>
        </w:rPr>
        <w:t>,</w:t>
      </w:r>
      <w:r w:rsidR="007E449C" w:rsidRPr="00DF49AD">
        <w:rPr>
          <w:rFonts w:ascii="Garamond" w:hAnsi="Garamond"/>
          <w:sz w:val="24"/>
          <w:szCs w:val="24"/>
          <w:lang w:val="sq-AL"/>
        </w:rPr>
        <w:t xml:space="preserve"> në rastet kur subjekti nuk plotëson kërkesën e kompetencës profesionale;</w:t>
      </w:r>
    </w:p>
    <w:p w14:paraId="3187C8C3" w14:textId="1A8DC0B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dokumenti </w:t>
      </w:r>
      <w:r w:rsidR="007E449C" w:rsidRPr="00DF49AD">
        <w:rPr>
          <w:rFonts w:ascii="Garamond" w:hAnsi="Garamond"/>
          <w:sz w:val="24"/>
          <w:szCs w:val="24"/>
          <w:lang w:val="sq-AL"/>
        </w:rPr>
        <w:t xml:space="preserve">i qëndrueshmërisë financiare; </w:t>
      </w:r>
    </w:p>
    <w:p w14:paraId="412DB0A4" w14:textId="47283130"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BD0213" w:rsidRPr="00DF49AD">
        <w:rPr>
          <w:rFonts w:ascii="Garamond" w:hAnsi="Garamond"/>
          <w:sz w:val="24"/>
          <w:szCs w:val="24"/>
          <w:lang w:val="sq-AL"/>
        </w:rPr>
        <w:t xml:space="preserve">lista </w:t>
      </w:r>
      <w:r w:rsidR="007E449C" w:rsidRPr="00DF49AD">
        <w:rPr>
          <w:rFonts w:ascii="Garamond" w:hAnsi="Garamond"/>
          <w:sz w:val="24"/>
          <w:szCs w:val="24"/>
          <w:lang w:val="sq-AL"/>
        </w:rPr>
        <w:t>e dokumenteve shoqëruese që duhen paraqitur.</w:t>
      </w:r>
    </w:p>
    <w:p w14:paraId="3A852825" w14:textId="7A8CF1BC" w:rsidR="007E449C" w:rsidRPr="005035C1" w:rsidRDefault="007E449C" w:rsidP="007E449C">
      <w:pPr>
        <w:spacing w:after="0" w:line="240" w:lineRule="auto"/>
        <w:ind w:firstLine="284"/>
        <w:jc w:val="both"/>
        <w:rPr>
          <w:rFonts w:ascii="Garamond" w:hAnsi="Garamond"/>
          <w:b/>
          <w:sz w:val="24"/>
          <w:szCs w:val="24"/>
          <w:lang w:val="sq-AL"/>
        </w:rPr>
      </w:pPr>
      <w:bookmarkStart w:id="131" w:name="_Toc307573401"/>
      <w:bookmarkStart w:id="132" w:name="_Toc307833267"/>
      <w:bookmarkStart w:id="133" w:name="_Toc308006936"/>
      <w:bookmarkStart w:id="134" w:name="_Toc308008742"/>
      <w:r w:rsidRPr="005035C1">
        <w:rPr>
          <w:rFonts w:ascii="Garamond" w:hAnsi="Garamond"/>
          <w:b/>
          <w:sz w:val="24"/>
          <w:szCs w:val="24"/>
          <w:lang w:val="sq-AL"/>
        </w:rPr>
        <w:t>13.</w:t>
      </w:r>
      <w:r w:rsidR="00782C0C" w:rsidRPr="005035C1">
        <w:rPr>
          <w:rFonts w:ascii="Garamond" w:hAnsi="Garamond"/>
          <w:b/>
          <w:sz w:val="24"/>
          <w:szCs w:val="24"/>
          <w:lang w:val="sq-AL"/>
        </w:rPr>
        <w:t xml:space="preserve"> </w:t>
      </w:r>
      <w:r w:rsidRPr="005035C1">
        <w:rPr>
          <w:rFonts w:ascii="Garamond" w:hAnsi="Garamond"/>
          <w:b/>
          <w:sz w:val="24"/>
          <w:szCs w:val="24"/>
          <w:lang w:val="sq-AL"/>
        </w:rPr>
        <w:t>Lejet multilaterale ECMT/CEMT</w:t>
      </w:r>
      <w:bookmarkEnd w:id="131"/>
      <w:bookmarkEnd w:id="132"/>
      <w:bookmarkEnd w:id="133"/>
      <w:bookmarkEnd w:id="134"/>
    </w:p>
    <w:p w14:paraId="2161D5D4" w14:textId="55C2E0A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13</w:t>
      </w:r>
      <w:r w:rsidR="00FE15DE" w:rsidRPr="00DF49AD">
        <w:rPr>
          <w:rFonts w:ascii="Garamond" w:hAnsi="Garamond"/>
          <w:sz w:val="24"/>
          <w:szCs w:val="24"/>
          <w:lang w:val="sq-AL"/>
        </w:rPr>
        <w:t xml:space="preserve">.1 </w:t>
      </w:r>
      <w:r w:rsidRPr="00DF49AD">
        <w:rPr>
          <w:rFonts w:ascii="Garamond" w:hAnsi="Garamond"/>
          <w:sz w:val="24"/>
          <w:szCs w:val="24"/>
          <w:lang w:val="sq-AL"/>
        </w:rPr>
        <w:t>Licenca për transport ndërkombëtar rrugor të mallrave është kusht paraprak për lëshimin e lejeve multilaterale ECMT/CEMT, bazuar në kuotat ECMT/CEMT.</w:t>
      </w:r>
    </w:p>
    <w:p w14:paraId="4154FD4F" w14:textId="18029BE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13</w:t>
      </w:r>
      <w:r w:rsidR="00C51F62">
        <w:rPr>
          <w:rFonts w:ascii="Garamond" w:hAnsi="Garamond"/>
          <w:sz w:val="24"/>
          <w:szCs w:val="24"/>
          <w:lang w:val="sq-AL"/>
        </w:rPr>
        <w:t>.2</w:t>
      </w:r>
      <w:r w:rsidR="00FE15DE" w:rsidRPr="00DF49AD">
        <w:rPr>
          <w:rFonts w:ascii="Garamond" w:hAnsi="Garamond"/>
          <w:sz w:val="24"/>
          <w:szCs w:val="24"/>
          <w:lang w:val="sq-AL"/>
        </w:rPr>
        <w:t xml:space="preserve"> </w:t>
      </w:r>
      <w:r w:rsidRPr="00DF49AD">
        <w:rPr>
          <w:rFonts w:ascii="Garamond" w:hAnsi="Garamond"/>
          <w:sz w:val="24"/>
          <w:szCs w:val="24"/>
          <w:lang w:val="sq-AL"/>
        </w:rPr>
        <w:t xml:space="preserve">Pas pajisjes me licencë, subjekti aplikon pranë ANALTIR për t’u pajisur me leje CEMT, e cila lëshohet vetëm për subjekte me eksperiencë në transportin ndërkombëtar rrugor të mallrave, jo më pak se 2 (dy) vjet. </w:t>
      </w:r>
    </w:p>
    <w:p w14:paraId="74868AA0" w14:textId="3A219D1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Bazuar në “Kuot</w:t>
      </w:r>
      <w:r w:rsidR="00BD0213">
        <w:rPr>
          <w:rFonts w:ascii="Garamond" w:hAnsi="Garamond"/>
          <w:sz w:val="24"/>
          <w:szCs w:val="24"/>
          <w:lang w:val="sq-AL"/>
        </w:rPr>
        <w:t xml:space="preserve">a shumëpalëshe CEMT, </w:t>
      </w:r>
      <w:r w:rsidR="00C51F62">
        <w:rPr>
          <w:rFonts w:ascii="Garamond" w:hAnsi="Garamond"/>
          <w:sz w:val="24"/>
          <w:szCs w:val="24"/>
          <w:lang w:val="sq-AL"/>
        </w:rPr>
        <w:t>udhëzuesi/</w:t>
      </w:r>
      <w:r w:rsidR="00C51F62" w:rsidRPr="00DF49AD">
        <w:rPr>
          <w:rFonts w:ascii="Garamond" w:hAnsi="Garamond"/>
          <w:sz w:val="24"/>
          <w:szCs w:val="24"/>
          <w:lang w:val="sq-AL"/>
        </w:rPr>
        <w:t xml:space="preserve">guida </w:t>
      </w:r>
      <w:r w:rsidRPr="00DF49AD">
        <w:rPr>
          <w:rFonts w:ascii="Garamond" w:hAnsi="Garamond"/>
          <w:sz w:val="24"/>
          <w:szCs w:val="24"/>
          <w:lang w:val="sq-AL"/>
        </w:rPr>
        <w:t xml:space="preserve">e </w:t>
      </w:r>
      <w:r w:rsidR="00C51F62" w:rsidRPr="00DF49AD">
        <w:rPr>
          <w:rFonts w:ascii="Garamond" w:hAnsi="Garamond"/>
          <w:sz w:val="24"/>
          <w:szCs w:val="24"/>
          <w:lang w:val="sq-AL"/>
        </w:rPr>
        <w:t>përdorimit</w:t>
      </w:r>
      <w:r w:rsidRPr="00DF49AD">
        <w:rPr>
          <w:rFonts w:ascii="Garamond" w:hAnsi="Garamond"/>
          <w:sz w:val="24"/>
          <w:szCs w:val="24"/>
          <w:lang w:val="sq-AL"/>
        </w:rPr>
        <w:t>”, janë të detyrueshme të përdoren certifikatat e prodhuara</w:t>
      </w:r>
      <w:r w:rsidR="00C51F62">
        <w:rPr>
          <w:rFonts w:ascii="Garamond" w:hAnsi="Garamond"/>
          <w:sz w:val="24"/>
          <w:szCs w:val="24"/>
          <w:lang w:val="sq-AL"/>
        </w:rPr>
        <w:t>,</w:t>
      </w:r>
      <w:r w:rsidRPr="00DF49AD">
        <w:rPr>
          <w:rFonts w:ascii="Garamond" w:hAnsi="Garamond"/>
          <w:sz w:val="24"/>
          <w:szCs w:val="24"/>
          <w:lang w:val="sq-AL"/>
        </w:rPr>
        <w:t xml:space="preserve"> sipas </w:t>
      </w:r>
      <w:r w:rsidR="00C51F62" w:rsidRPr="00DF49AD">
        <w:rPr>
          <w:rFonts w:ascii="Garamond" w:hAnsi="Garamond"/>
          <w:sz w:val="24"/>
          <w:szCs w:val="24"/>
          <w:lang w:val="sq-AL"/>
        </w:rPr>
        <w:t xml:space="preserve">anekseve </w:t>
      </w:r>
      <w:r w:rsidRPr="00DF49AD">
        <w:rPr>
          <w:rFonts w:ascii="Garamond" w:hAnsi="Garamond"/>
          <w:sz w:val="24"/>
          <w:szCs w:val="24"/>
          <w:lang w:val="sq-AL"/>
        </w:rPr>
        <w:t>2, 4, 5 dhe 6 të kësaj guide, si më poshtë:</w:t>
      </w:r>
    </w:p>
    <w:p w14:paraId="68810E8A" w14:textId="732F76A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 xml:space="preserve">a) </w:t>
      </w:r>
      <w:r w:rsidR="007E449C" w:rsidRPr="00DF49AD">
        <w:rPr>
          <w:rFonts w:ascii="Garamond" w:hAnsi="Garamond"/>
          <w:sz w:val="24"/>
          <w:szCs w:val="24"/>
          <w:lang w:val="sq-AL"/>
        </w:rPr>
        <w:t xml:space="preserve">Certifikata CEMT e përputhshmërisë me kërkesat teknike dhe të sigurisë për mjete EURO. Kjo </w:t>
      </w:r>
      <w:r w:rsidR="00BD0213" w:rsidRPr="00DF49AD">
        <w:rPr>
          <w:rFonts w:ascii="Garamond" w:hAnsi="Garamond"/>
          <w:sz w:val="24"/>
          <w:szCs w:val="24"/>
          <w:lang w:val="sq-AL"/>
        </w:rPr>
        <w:t>certifikatë</w:t>
      </w:r>
      <w:r w:rsidR="007E449C" w:rsidRPr="00DF49AD">
        <w:rPr>
          <w:rFonts w:ascii="Garamond" w:hAnsi="Garamond"/>
          <w:sz w:val="24"/>
          <w:szCs w:val="24"/>
          <w:lang w:val="sq-AL"/>
        </w:rPr>
        <w:t xml:space="preserve"> lëshohet nga prodhuesi i mjetit ose nga përfaqësuesi i autorizuar prej tij në vendin e regjistrimit të mjetit, sipas </w:t>
      </w:r>
      <w:r w:rsidR="00C51F62" w:rsidRPr="00DF49AD">
        <w:rPr>
          <w:rFonts w:ascii="Garamond" w:hAnsi="Garamond"/>
          <w:sz w:val="24"/>
          <w:szCs w:val="24"/>
          <w:lang w:val="sq-AL"/>
        </w:rPr>
        <w:t xml:space="preserve">aneksit </w:t>
      </w:r>
      <w:r w:rsidR="00C51F62">
        <w:rPr>
          <w:rFonts w:ascii="Garamond" w:hAnsi="Garamond"/>
          <w:sz w:val="24"/>
          <w:szCs w:val="24"/>
          <w:lang w:val="sq-AL"/>
        </w:rPr>
        <w:t>4 të guidës</w:t>
      </w:r>
      <w:r w:rsidR="007E449C" w:rsidRPr="00DF49AD">
        <w:rPr>
          <w:rFonts w:ascii="Garamond" w:hAnsi="Garamond"/>
          <w:sz w:val="24"/>
          <w:szCs w:val="24"/>
          <w:lang w:val="sq-AL"/>
        </w:rPr>
        <w:t xml:space="preserve"> (nga dhjetor 2012);</w:t>
      </w:r>
    </w:p>
    <w:p w14:paraId="3A17AC0F" w14:textId="23C9A7A8"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7E449C" w:rsidRPr="00DF49AD">
        <w:rPr>
          <w:rFonts w:ascii="Garamond" w:hAnsi="Garamond"/>
          <w:sz w:val="24"/>
          <w:szCs w:val="24"/>
          <w:lang w:val="sq-AL"/>
        </w:rPr>
        <w:t xml:space="preserve">Certifikata CEMT e përputhshmërisë e rimorkios me kërkesat teknike të sigurisë, sipas </w:t>
      </w:r>
      <w:r w:rsidR="00C51F62" w:rsidRPr="00DF49AD">
        <w:rPr>
          <w:rFonts w:ascii="Garamond" w:hAnsi="Garamond"/>
          <w:sz w:val="24"/>
          <w:szCs w:val="24"/>
          <w:lang w:val="sq-AL"/>
        </w:rPr>
        <w:t xml:space="preserve">aneksit </w:t>
      </w:r>
      <w:r w:rsidR="007E449C" w:rsidRPr="00DF49AD">
        <w:rPr>
          <w:rFonts w:ascii="Garamond" w:hAnsi="Garamond"/>
          <w:sz w:val="24"/>
          <w:szCs w:val="24"/>
          <w:lang w:val="sq-AL"/>
        </w:rPr>
        <w:t>5, të guidës (nga janar 2014);</w:t>
      </w:r>
    </w:p>
    <w:p w14:paraId="393092D1" w14:textId="6827789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 </w:t>
      </w:r>
      <w:r w:rsidR="007E449C" w:rsidRPr="00DF49AD">
        <w:rPr>
          <w:rFonts w:ascii="Garamond" w:hAnsi="Garamond"/>
          <w:sz w:val="24"/>
          <w:szCs w:val="24"/>
          <w:lang w:val="sq-AL"/>
        </w:rPr>
        <w:t xml:space="preserve">Certifikata CEMT e kontrollit teknik për mjetet motorike dhe rimorkiot për mjete EURO. Kjo </w:t>
      </w:r>
      <w:r w:rsidR="00C51F62" w:rsidRPr="00DF49AD">
        <w:rPr>
          <w:rFonts w:ascii="Garamond" w:hAnsi="Garamond"/>
          <w:sz w:val="24"/>
          <w:szCs w:val="24"/>
          <w:lang w:val="sq-AL"/>
        </w:rPr>
        <w:t>certifikatë</w:t>
      </w:r>
      <w:r w:rsidR="007E449C" w:rsidRPr="00DF49AD">
        <w:rPr>
          <w:rFonts w:ascii="Garamond" w:hAnsi="Garamond"/>
          <w:sz w:val="24"/>
          <w:szCs w:val="24"/>
          <w:lang w:val="sq-AL"/>
        </w:rPr>
        <w:t xml:space="preserve"> lëshohet nga prodhuesi i mjetit, nga përfaqësuesi i autorizuar prej tij në </w:t>
      </w:r>
      <w:r w:rsidR="00C51F62">
        <w:rPr>
          <w:rFonts w:ascii="Garamond" w:hAnsi="Garamond"/>
          <w:sz w:val="24"/>
          <w:szCs w:val="24"/>
          <w:lang w:val="sq-AL"/>
        </w:rPr>
        <w:t>vendin e regjistrimit të mjetit</w:t>
      </w:r>
      <w:r w:rsidR="007E449C" w:rsidRPr="00DF49AD">
        <w:rPr>
          <w:rFonts w:ascii="Garamond" w:hAnsi="Garamond"/>
          <w:sz w:val="24"/>
          <w:szCs w:val="24"/>
          <w:lang w:val="sq-AL"/>
        </w:rPr>
        <w:t xml:space="preserve"> ose nga DPSHTRR-ja, sipas </w:t>
      </w:r>
      <w:r w:rsidR="00C51F62" w:rsidRPr="00DF49AD">
        <w:rPr>
          <w:rFonts w:ascii="Garamond" w:hAnsi="Garamond"/>
          <w:sz w:val="24"/>
          <w:szCs w:val="24"/>
          <w:lang w:val="sq-AL"/>
        </w:rPr>
        <w:t xml:space="preserve">aneksit </w:t>
      </w:r>
      <w:r w:rsidR="00C51F62">
        <w:rPr>
          <w:rFonts w:ascii="Garamond" w:hAnsi="Garamond"/>
          <w:sz w:val="24"/>
          <w:szCs w:val="24"/>
          <w:lang w:val="sq-AL"/>
        </w:rPr>
        <w:t>6, të guidës</w:t>
      </w:r>
      <w:r w:rsidR="007E449C" w:rsidRPr="00DF49AD">
        <w:rPr>
          <w:rFonts w:ascii="Garamond" w:hAnsi="Garamond"/>
          <w:sz w:val="24"/>
          <w:szCs w:val="24"/>
          <w:lang w:val="sq-AL"/>
        </w:rPr>
        <w:t xml:space="preserve"> (nga janar 2014). Gjithashtu, nga 1 janari 2015, kjo certifikatë, sipas këtij aneksi, do të përdoret edhe për kamionët</w:t>
      </w:r>
      <w:r w:rsidR="004D1D86">
        <w:rPr>
          <w:rFonts w:ascii="Garamond" w:hAnsi="Garamond"/>
          <w:sz w:val="24"/>
          <w:szCs w:val="24"/>
          <w:lang w:val="sq-AL"/>
        </w:rPr>
        <w:t>/</w:t>
      </w:r>
      <w:r w:rsidR="00C51F62">
        <w:rPr>
          <w:rFonts w:ascii="Garamond" w:hAnsi="Garamond"/>
          <w:sz w:val="24"/>
          <w:szCs w:val="24"/>
          <w:lang w:val="sq-AL"/>
        </w:rPr>
        <w:t>mjetet moto</w:t>
      </w:r>
      <w:r w:rsidR="007E449C" w:rsidRPr="00DF49AD">
        <w:rPr>
          <w:rFonts w:ascii="Garamond" w:hAnsi="Garamond"/>
          <w:sz w:val="24"/>
          <w:szCs w:val="24"/>
          <w:lang w:val="sq-AL"/>
        </w:rPr>
        <w:t>rike me peshë maksimale të lejuar me ngarkesë më të madhe se 3.5 tonë dhe nuk kalon 6 tonë.</w:t>
      </w:r>
    </w:p>
    <w:p w14:paraId="177D2DD3" w14:textId="20A17F4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d) </w:t>
      </w:r>
      <w:r w:rsidR="007E449C" w:rsidRPr="00DF49AD">
        <w:rPr>
          <w:rFonts w:ascii="Garamond" w:hAnsi="Garamond"/>
          <w:sz w:val="24"/>
          <w:szCs w:val="24"/>
          <w:lang w:val="sq-AL"/>
        </w:rPr>
        <w:t>Certifikata CEMT e përputhshmërisë për kamionët me peshë maksimale të lejuar me ngarkesë më të madhe s</w:t>
      </w:r>
      <w:r w:rsidR="00C51F62">
        <w:rPr>
          <w:rFonts w:ascii="Garamond" w:hAnsi="Garamond"/>
          <w:sz w:val="24"/>
          <w:szCs w:val="24"/>
          <w:lang w:val="sq-AL"/>
        </w:rPr>
        <w:t>e 3.5 tonë dhe nuk kalon 6 tonë</w:t>
      </w:r>
      <w:r w:rsidR="007E449C" w:rsidRPr="00DF49AD">
        <w:rPr>
          <w:rFonts w:ascii="Garamond" w:hAnsi="Garamond"/>
          <w:sz w:val="24"/>
          <w:szCs w:val="24"/>
          <w:lang w:val="sq-AL"/>
        </w:rPr>
        <w:t xml:space="preserve"> (nga 1 janar 2015);</w:t>
      </w:r>
    </w:p>
    <w:p w14:paraId="3853BF96" w14:textId="6E9BEE3A"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e) </w:t>
      </w:r>
      <w:r w:rsidR="007E449C" w:rsidRPr="00DF49AD">
        <w:rPr>
          <w:rFonts w:ascii="Garamond" w:hAnsi="Garamond"/>
          <w:sz w:val="24"/>
          <w:szCs w:val="24"/>
          <w:lang w:val="sq-AL"/>
        </w:rPr>
        <w:t>Certifikata CEMT e</w:t>
      </w:r>
      <w:r w:rsidR="00BD0213">
        <w:rPr>
          <w:rFonts w:ascii="Garamond" w:hAnsi="Garamond"/>
          <w:sz w:val="24"/>
          <w:szCs w:val="24"/>
          <w:lang w:val="sq-AL"/>
        </w:rPr>
        <w:t xml:space="preserve"> përputhshmërisë për rimorkiot/</w:t>
      </w:r>
      <w:r w:rsidR="007E449C" w:rsidRPr="00DF49AD">
        <w:rPr>
          <w:rFonts w:ascii="Garamond" w:hAnsi="Garamond"/>
          <w:sz w:val="24"/>
          <w:szCs w:val="24"/>
          <w:lang w:val="sq-AL"/>
        </w:rPr>
        <w:t>trajlerat me peshë maksimale të lejuar me ngarkesë që nuk kalon 3.5 tonë, me kërkesat teknike dhe të sigurisë (nga 1 janar 2015);</w:t>
      </w:r>
    </w:p>
    <w:p w14:paraId="7FE99F5A" w14:textId="506AD12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f) </w:t>
      </w:r>
      <w:r w:rsidR="007E449C" w:rsidRPr="00DF49AD">
        <w:rPr>
          <w:rFonts w:ascii="Garamond" w:hAnsi="Garamond"/>
          <w:sz w:val="24"/>
          <w:szCs w:val="24"/>
          <w:lang w:val="sq-AL"/>
        </w:rPr>
        <w:t xml:space="preserve">Autorizimi </w:t>
      </w:r>
      <w:r w:rsidR="00BD0213">
        <w:rPr>
          <w:rFonts w:ascii="Garamond" w:hAnsi="Garamond"/>
          <w:sz w:val="24"/>
          <w:szCs w:val="24"/>
          <w:lang w:val="sq-AL"/>
        </w:rPr>
        <w:t>CEMT për lëvizje ndërkombëtare/</w:t>
      </w:r>
      <w:r w:rsidR="007E449C" w:rsidRPr="00DF49AD">
        <w:rPr>
          <w:rFonts w:ascii="Garamond" w:hAnsi="Garamond"/>
          <w:sz w:val="24"/>
          <w:szCs w:val="24"/>
          <w:lang w:val="sq-AL"/>
        </w:rPr>
        <w:t xml:space="preserve">transport ndërkombëtar pa ngarkesë, sipas </w:t>
      </w:r>
      <w:r w:rsidR="00C51F62" w:rsidRPr="00DF49AD">
        <w:rPr>
          <w:rFonts w:ascii="Garamond" w:hAnsi="Garamond"/>
          <w:sz w:val="24"/>
          <w:szCs w:val="24"/>
          <w:lang w:val="sq-AL"/>
        </w:rPr>
        <w:t xml:space="preserve">aneksit </w:t>
      </w:r>
      <w:r w:rsidR="007E449C" w:rsidRPr="00DF49AD">
        <w:rPr>
          <w:rFonts w:ascii="Garamond" w:hAnsi="Garamond"/>
          <w:sz w:val="24"/>
          <w:szCs w:val="24"/>
          <w:lang w:val="sq-AL"/>
        </w:rPr>
        <w:t>2, të guidës, (nga 15 tetor 2019).</w:t>
      </w:r>
    </w:p>
    <w:p w14:paraId="6A15E2BF" w14:textId="49C9317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13.3</w:t>
      </w:r>
      <w:r w:rsidR="00FE15DE" w:rsidRPr="00DF49AD">
        <w:rPr>
          <w:rFonts w:ascii="Garamond" w:hAnsi="Garamond"/>
          <w:sz w:val="24"/>
          <w:szCs w:val="24"/>
          <w:lang w:val="sq-AL"/>
        </w:rPr>
        <w:t xml:space="preserve"> </w:t>
      </w:r>
      <w:r w:rsidRPr="00DF49AD">
        <w:rPr>
          <w:rFonts w:ascii="Garamond" w:hAnsi="Garamond"/>
          <w:sz w:val="24"/>
          <w:szCs w:val="24"/>
          <w:lang w:val="sq-AL"/>
        </w:rPr>
        <w:t>Libri i udhëtimit (karneti), duhet të jetë në gjuhën e vendit të regjistrimit me numra serial</w:t>
      </w:r>
      <w:r w:rsidR="00C51F62">
        <w:rPr>
          <w:rFonts w:ascii="Garamond" w:hAnsi="Garamond"/>
          <w:sz w:val="24"/>
          <w:szCs w:val="24"/>
          <w:lang w:val="sq-AL"/>
        </w:rPr>
        <w:t>ë</w:t>
      </w:r>
      <w:r w:rsidRPr="00DF49AD">
        <w:rPr>
          <w:rFonts w:ascii="Garamond" w:hAnsi="Garamond"/>
          <w:sz w:val="24"/>
          <w:szCs w:val="24"/>
          <w:lang w:val="sq-AL"/>
        </w:rPr>
        <w:t xml:space="preserve"> nga autoriteti kompetent që e ka lëshuar, në të cilin përfshihen certifikatat në përputhje me dispozitat teknike që kanë të bëjnë me emetimin e gazrave dhe </w:t>
      </w:r>
      <w:r w:rsidR="00C51F62">
        <w:rPr>
          <w:rFonts w:ascii="Garamond" w:hAnsi="Garamond"/>
          <w:sz w:val="24"/>
          <w:szCs w:val="24"/>
          <w:lang w:val="sq-AL"/>
        </w:rPr>
        <w:t xml:space="preserve">të </w:t>
      </w:r>
      <w:r w:rsidRPr="00DF49AD">
        <w:rPr>
          <w:rFonts w:ascii="Garamond" w:hAnsi="Garamond"/>
          <w:sz w:val="24"/>
          <w:szCs w:val="24"/>
          <w:lang w:val="sq-AL"/>
        </w:rPr>
        <w:t>zhurmave dhe sigurinë që kërkohet për mjetet motorike, bazuar në guidën e sipërcituar.</w:t>
      </w:r>
    </w:p>
    <w:p w14:paraId="64A8B71D" w14:textId="0A941AA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Certifikatat do të kenë numër serial, në atë mënyrë që të formojnë një seri koherente. Autoriteti kombëtar mundet </w:t>
      </w:r>
      <w:r w:rsidR="00BD0213" w:rsidRPr="00DF49AD">
        <w:rPr>
          <w:rFonts w:ascii="Garamond" w:hAnsi="Garamond"/>
          <w:sz w:val="24"/>
          <w:szCs w:val="24"/>
          <w:lang w:val="sq-AL"/>
        </w:rPr>
        <w:t>drejtpërsëdrejti</w:t>
      </w:r>
      <w:r w:rsidRPr="00DF49AD">
        <w:rPr>
          <w:rFonts w:ascii="Garamond" w:hAnsi="Garamond"/>
          <w:sz w:val="24"/>
          <w:szCs w:val="24"/>
          <w:lang w:val="sq-AL"/>
        </w:rPr>
        <w:t xml:space="preserve"> të realizojë numërimin ose t’ia delego</w:t>
      </w:r>
      <w:r w:rsidR="00C51F62">
        <w:rPr>
          <w:rFonts w:ascii="Garamond" w:hAnsi="Garamond"/>
          <w:sz w:val="24"/>
          <w:szCs w:val="24"/>
          <w:lang w:val="sq-AL"/>
        </w:rPr>
        <w:t xml:space="preserve">jë atë prodhuesit, por në të dyja </w:t>
      </w:r>
      <w:r w:rsidRPr="00DF49AD">
        <w:rPr>
          <w:rFonts w:ascii="Garamond" w:hAnsi="Garamond"/>
          <w:sz w:val="24"/>
          <w:szCs w:val="24"/>
          <w:lang w:val="sq-AL"/>
        </w:rPr>
        <w:t xml:space="preserve">rastet autoriteti kombëtar do të jetë përgjegjës për t’u siguruar që numrat e certifikatave mund të “gjurmohen”, pra çdo certifikatë mund të </w:t>
      </w:r>
      <w:r w:rsidR="00BD0213" w:rsidRPr="00DF49AD">
        <w:rPr>
          <w:rFonts w:ascii="Garamond" w:hAnsi="Garamond"/>
          <w:sz w:val="24"/>
          <w:szCs w:val="24"/>
          <w:lang w:val="sq-AL"/>
        </w:rPr>
        <w:t>identifikohet</w:t>
      </w:r>
      <w:r w:rsidRPr="00DF49AD">
        <w:rPr>
          <w:rFonts w:ascii="Garamond" w:hAnsi="Garamond"/>
          <w:sz w:val="24"/>
          <w:szCs w:val="24"/>
          <w:lang w:val="sq-AL"/>
        </w:rPr>
        <w:t>;</w:t>
      </w:r>
    </w:p>
    <w:p w14:paraId="3785CBCC" w14:textId="7382CED2" w:rsidR="007E449C" w:rsidRPr="00DF49AD" w:rsidRDefault="00BD0213" w:rsidP="007E449C">
      <w:pPr>
        <w:spacing w:after="0" w:line="240" w:lineRule="auto"/>
        <w:ind w:firstLine="284"/>
        <w:jc w:val="both"/>
        <w:rPr>
          <w:rFonts w:ascii="Garamond" w:hAnsi="Garamond"/>
          <w:sz w:val="24"/>
          <w:szCs w:val="24"/>
          <w:lang w:val="sq-AL"/>
        </w:rPr>
      </w:pPr>
      <w:r>
        <w:rPr>
          <w:rFonts w:ascii="Garamond" w:hAnsi="Garamond"/>
          <w:sz w:val="24"/>
          <w:szCs w:val="24"/>
          <w:lang w:val="sq-AL"/>
        </w:rPr>
        <w:t>13.4 Leja ECMT/</w:t>
      </w:r>
      <w:r w:rsidR="007E449C" w:rsidRPr="00DF49AD">
        <w:rPr>
          <w:rFonts w:ascii="Garamond" w:hAnsi="Garamond"/>
          <w:sz w:val="24"/>
          <w:szCs w:val="24"/>
          <w:lang w:val="sq-AL"/>
        </w:rPr>
        <w:t xml:space="preserve">CEMT lëshohet bashkë me </w:t>
      </w:r>
      <w:r w:rsidR="00C51F62" w:rsidRPr="00C51F62">
        <w:rPr>
          <w:rFonts w:ascii="Garamond" w:hAnsi="Garamond"/>
          <w:sz w:val="24"/>
          <w:szCs w:val="24"/>
          <w:lang w:val="sq-AL"/>
        </w:rPr>
        <w:t>karnetën</w:t>
      </w:r>
      <w:r w:rsidR="007E449C" w:rsidRPr="00C51F62">
        <w:rPr>
          <w:rFonts w:ascii="Garamond" w:hAnsi="Garamond"/>
          <w:sz w:val="24"/>
          <w:szCs w:val="24"/>
          <w:lang w:val="sq-AL"/>
        </w:rPr>
        <w:t>,</w:t>
      </w:r>
      <w:r w:rsidR="007E449C" w:rsidRPr="00DF49AD">
        <w:rPr>
          <w:rFonts w:ascii="Garamond" w:hAnsi="Garamond"/>
          <w:sz w:val="24"/>
          <w:szCs w:val="24"/>
          <w:lang w:val="sq-AL"/>
        </w:rPr>
        <w:t xml:space="preserve"> e cila përdoret për të kontrolluar përdorimin e lejes ECMT/CEMT. Ajo mbahet në mjet bashkë me lejen.</w:t>
      </w:r>
    </w:p>
    <w:p w14:paraId="22E8190B" w14:textId="25654D3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13.5 Për të aplikuar sërish për lejen ECMT</w:t>
      </w:r>
      <w:r w:rsidR="004D1D86">
        <w:rPr>
          <w:rFonts w:ascii="Garamond" w:hAnsi="Garamond"/>
          <w:sz w:val="24"/>
          <w:szCs w:val="24"/>
          <w:lang w:val="sq-AL"/>
        </w:rPr>
        <w:t>/</w:t>
      </w:r>
      <w:r w:rsidRPr="00DF49AD">
        <w:rPr>
          <w:rFonts w:ascii="Garamond" w:hAnsi="Garamond"/>
          <w:sz w:val="24"/>
          <w:szCs w:val="24"/>
          <w:lang w:val="sq-AL"/>
        </w:rPr>
        <w:t>CEMT, subjekti duhet të dorëzojë në zyrën e ANALTIR, lejet e përdorura dhe karnetat. Subjektet, të cil</w:t>
      </w:r>
      <w:r w:rsidR="00BD0213">
        <w:rPr>
          <w:rFonts w:ascii="Garamond" w:hAnsi="Garamond"/>
          <w:sz w:val="24"/>
          <w:szCs w:val="24"/>
          <w:lang w:val="sq-AL"/>
        </w:rPr>
        <w:t>a</w:t>
      </w:r>
      <w:r w:rsidRPr="00DF49AD">
        <w:rPr>
          <w:rFonts w:ascii="Garamond" w:hAnsi="Garamond"/>
          <w:sz w:val="24"/>
          <w:szCs w:val="24"/>
          <w:lang w:val="sq-AL"/>
        </w:rPr>
        <w:t>t nuk i kanë përdorur lejet ECMT/CEMT, janë të detyruara t’i kthejnë ato pranë ANALTIR, në të kundërt, humbasin të drejtën për t’u pajisur përsëri me leje, vitin pasardhës.</w:t>
      </w:r>
    </w:p>
    <w:p w14:paraId="3D157CDC" w14:textId="674A5A5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13.6 Lejet ECMT</w:t>
      </w:r>
      <w:r w:rsidR="004D1D86">
        <w:rPr>
          <w:rFonts w:ascii="Garamond" w:hAnsi="Garamond"/>
          <w:sz w:val="24"/>
          <w:szCs w:val="24"/>
          <w:lang w:val="sq-AL"/>
        </w:rPr>
        <w:t>/</w:t>
      </w:r>
      <w:r w:rsidRPr="00DF49AD">
        <w:rPr>
          <w:rFonts w:ascii="Garamond" w:hAnsi="Garamond"/>
          <w:sz w:val="24"/>
          <w:szCs w:val="24"/>
          <w:lang w:val="sq-AL"/>
        </w:rPr>
        <w:t xml:space="preserve">CEMT, të </w:t>
      </w:r>
      <w:r w:rsidR="00BD0213" w:rsidRPr="00DF49AD">
        <w:rPr>
          <w:rFonts w:ascii="Garamond" w:hAnsi="Garamond"/>
          <w:sz w:val="24"/>
          <w:szCs w:val="24"/>
          <w:lang w:val="sq-AL"/>
        </w:rPr>
        <w:t>anuluara</w:t>
      </w:r>
      <w:r w:rsidRPr="00DF49AD">
        <w:rPr>
          <w:rFonts w:ascii="Garamond" w:hAnsi="Garamond"/>
          <w:sz w:val="24"/>
          <w:szCs w:val="24"/>
          <w:lang w:val="sq-AL"/>
        </w:rPr>
        <w:t xml:space="preserve"> ose të kthyera të papërdorura nga një subjekt, u jepen, për periudhën e mbetur të vlefshmërisë, subjekteve të tjer</w:t>
      </w:r>
      <w:r w:rsidR="001159A5">
        <w:rPr>
          <w:rFonts w:ascii="Garamond" w:hAnsi="Garamond"/>
          <w:sz w:val="24"/>
          <w:szCs w:val="24"/>
          <w:lang w:val="sq-AL"/>
        </w:rPr>
        <w:t>a</w:t>
      </w:r>
      <w:r w:rsidRPr="00DF49AD">
        <w:rPr>
          <w:rFonts w:ascii="Garamond" w:hAnsi="Garamond"/>
          <w:sz w:val="24"/>
          <w:szCs w:val="24"/>
          <w:lang w:val="sq-AL"/>
        </w:rPr>
        <w:t xml:space="preserve"> që kanë bërë kërkesë. Leja ECMT/CEMT duhet të kthehet në zyrën përkatëse brenda 15 ditëve pas përfundimit të afatit të vlefshmërisë.</w:t>
      </w:r>
    </w:p>
    <w:p w14:paraId="7C63D0CC" w14:textId="5EFDE51D" w:rsidR="007E449C" w:rsidRPr="005035C1" w:rsidRDefault="007E449C" w:rsidP="007E449C">
      <w:pPr>
        <w:spacing w:after="0" w:line="240" w:lineRule="auto"/>
        <w:ind w:firstLine="284"/>
        <w:jc w:val="both"/>
        <w:rPr>
          <w:rFonts w:ascii="Garamond" w:hAnsi="Garamond"/>
          <w:b/>
          <w:sz w:val="24"/>
          <w:szCs w:val="24"/>
          <w:lang w:val="sq-AL"/>
        </w:rPr>
      </w:pPr>
      <w:r w:rsidRPr="005035C1">
        <w:rPr>
          <w:rFonts w:ascii="Garamond" w:hAnsi="Garamond"/>
          <w:b/>
          <w:sz w:val="24"/>
          <w:szCs w:val="24"/>
          <w:lang w:val="sq-AL"/>
        </w:rPr>
        <w:t>14.</w:t>
      </w:r>
      <w:r w:rsidR="00782C0C" w:rsidRPr="005035C1">
        <w:rPr>
          <w:rFonts w:ascii="Garamond" w:hAnsi="Garamond"/>
          <w:b/>
          <w:sz w:val="24"/>
          <w:szCs w:val="24"/>
          <w:lang w:val="sq-AL"/>
        </w:rPr>
        <w:t xml:space="preserve"> </w:t>
      </w:r>
      <w:r w:rsidRPr="005035C1">
        <w:rPr>
          <w:rFonts w:ascii="Garamond" w:hAnsi="Garamond"/>
          <w:b/>
          <w:sz w:val="24"/>
          <w:szCs w:val="24"/>
          <w:lang w:val="sq-AL"/>
        </w:rPr>
        <w:t xml:space="preserve">Transporti ndërkombëtar rrugor i mallrave të rrezikshme </w:t>
      </w:r>
    </w:p>
    <w:p w14:paraId="1C4E09E3" w14:textId="2F41157B"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14.1 Veprimtaria e transportit ndërkombëtar rrugor të mallrave të rrezikshme ushtrohet kundrejt certifikatës së mallrave të rrezikshme. </w:t>
      </w:r>
    </w:p>
    <w:p w14:paraId="78DE12F7" w14:textId="32A4D555" w:rsidR="007E449C" w:rsidRPr="00DF49AD" w:rsidRDefault="00D66011" w:rsidP="007E449C">
      <w:pPr>
        <w:spacing w:after="0" w:line="240" w:lineRule="auto"/>
        <w:ind w:firstLine="284"/>
        <w:jc w:val="both"/>
        <w:rPr>
          <w:rFonts w:ascii="Garamond" w:hAnsi="Garamond"/>
          <w:sz w:val="24"/>
          <w:szCs w:val="24"/>
          <w:lang w:val="sq-AL"/>
        </w:rPr>
      </w:pPr>
      <w:r>
        <w:rPr>
          <w:rFonts w:ascii="Garamond" w:hAnsi="Garamond"/>
          <w:sz w:val="24"/>
          <w:szCs w:val="24"/>
          <w:lang w:val="sq-AL"/>
        </w:rPr>
        <w:t>14.2</w:t>
      </w:r>
      <w:r w:rsidR="007E449C" w:rsidRPr="00DF49AD">
        <w:rPr>
          <w:rFonts w:ascii="Garamond" w:hAnsi="Garamond"/>
          <w:sz w:val="24"/>
          <w:szCs w:val="24"/>
          <w:lang w:val="sq-AL"/>
        </w:rPr>
        <w:t xml:space="preserve"> Certifikata lëshohet nga DPSHTRR</w:t>
      </w:r>
      <w:r w:rsidR="00BD0213">
        <w:rPr>
          <w:rFonts w:ascii="Garamond" w:hAnsi="Garamond"/>
          <w:sz w:val="24"/>
          <w:szCs w:val="24"/>
          <w:lang w:val="sq-AL"/>
        </w:rPr>
        <w:t>-ja</w:t>
      </w:r>
      <w:r w:rsidR="007E449C" w:rsidRPr="00DF49AD">
        <w:rPr>
          <w:rFonts w:ascii="Garamond" w:hAnsi="Garamond"/>
          <w:sz w:val="24"/>
          <w:szCs w:val="24"/>
          <w:lang w:val="sq-AL"/>
        </w:rPr>
        <w:t xml:space="preserve"> për çdo subjekt, të pajisur paraprakisht me licencë për transport ndërkombëtar rrugor të mallrave për të tretë ose me qira, që kërkon të kryejë transport mallrash të rrezikshme. Subjekti paraqet:</w:t>
      </w:r>
    </w:p>
    <w:p w14:paraId="7A8A9533" w14:textId="1056D1F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2C31C0" w:rsidRPr="00DF49AD">
        <w:rPr>
          <w:rFonts w:ascii="Garamond" w:hAnsi="Garamond"/>
          <w:sz w:val="24"/>
          <w:szCs w:val="24"/>
          <w:lang w:val="sq-AL"/>
        </w:rPr>
        <w:t xml:space="preserve">formulari </w:t>
      </w:r>
      <w:r w:rsidR="007E449C" w:rsidRPr="00DF49AD">
        <w:rPr>
          <w:rFonts w:ascii="Garamond" w:hAnsi="Garamond"/>
          <w:sz w:val="24"/>
          <w:szCs w:val="24"/>
          <w:lang w:val="sq-AL"/>
        </w:rPr>
        <w:t>i autodeklarimit (plotësuar dhe vulosur nga subjekti)</w:t>
      </w:r>
      <w:r w:rsidR="001159A5">
        <w:rPr>
          <w:rFonts w:ascii="Garamond" w:hAnsi="Garamond"/>
          <w:sz w:val="24"/>
          <w:szCs w:val="24"/>
          <w:lang w:val="sq-AL"/>
        </w:rPr>
        <w:t>;</w:t>
      </w:r>
    </w:p>
    <w:p w14:paraId="318AAEF4" w14:textId="3E9020E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2C31C0" w:rsidRPr="00DF49AD">
        <w:rPr>
          <w:rFonts w:ascii="Garamond" w:hAnsi="Garamond"/>
          <w:sz w:val="24"/>
          <w:szCs w:val="24"/>
          <w:lang w:val="sq-AL"/>
        </w:rPr>
        <w:t xml:space="preserve">ekstrakti </w:t>
      </w:r>
      <w:r w:rsidR="007E449C" w:rsidRPr="00DF49AD">
        <w:rPr>
          <w:rFonts w:ascii="Garamond" w:hAnsi="Garamond"/>
          <w:sz w:val="24"/>
          <w:szCs w:val="24"/>
          <w:lang w:val="sq-AL"/>
        </w:rPr>
        <w:t>i Regjistrit Tregtar për të dhënat e subjektit (QKB), i cili verifikohet nga nëpunësi i autorizuar i DRSHTRR-së</w:t>
      </w:r>
      <w:r w:rsidR="001159A5">
        <w:rPr>
          <w:rFonts w:ascii="Garamond" w:hAnsi="Garamond"/>
          <w:sz w:val="24"/>
          <w:szCs w:val="24"/>
          <w:lang w:val="sq-AL"/>
        </w:rPr>
        <w:t>;</w:t>
      </w:r>
    </w:p>
    <w:p w14:paraId="30668FFF" w14:textId="77062D66"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 </w:t>
      </w:r>
      <w:r w:rsidR="002C31C0" w:rsidRPr="00DF49AD">
        <w:rPr>
          <w:rFonts w:ascii="Garamond" w:hAnsi="Garamond"/>
          <w:sz w:val="24"/>
          <w:szCs w:val="24"/>
          <w:lang w:val="sq-AL"/>
        </w:rPr>
        <w:t xml:space="preserve">leje </w:t>
      </w:r>
      <w:r w:rsidR="007E449C" w:rsidRPr="00DF49AD">
        <w:rPr>
          <w:rFonts w:ascii="Garamond" w:hAnsi="Garamond"/>
          <w:sz w:val="24"/>
          <w:szCs w:val="24"/>
          <w:lang w:val="sq-AL"/>
        </w:rPr>
        <w:t xml:space="preserve">e </w:t>
      </w:r>
      <w:r w:rsidR="001159A5" w:rsidRPr="00DF49AD">
        <w:rPr>
          <w:rFonts w:ascii="Garamond" w:hAnsi="Garamond"/>
          <w:sz w:val="24"/>
          <w:szCs w:val="24"/>
          <w:lang w:val="sq-AL"/>
        </w:rPr>
        <w:t xml:space="preserve">qarkullimit </w:t>
      </w:r>
      <w:r w:rsidR="007E449C" w:rsidRPr="00DF49AD">
        <w:rPr>
          <w:rFonts w:ascii="Garamond" w:hAnsi="Garamond"/>
          <w:sz w:val="24"/>
          <w:szCs w:val="24"/>
          <w:lang w:val="sq-AL"/>
        </w:rPr>
        <w:t>për çdo mjet (mbahet fotokopje)</w:t>
      </w:r>
      <w:r w:rsidR="001159A5">
        <w:rPr>
          <w:rFonts w:ascii="Garamond" w:hAnsi="Garamond"/>
          <w:sz w:val="24"/>
          <w:szCs w:val="24"/>
          <w:lang w:val="sq-AL"/>
        </w:rPr>
        <w:t>;</w:t>
      </w:r>
    </w:p>
    <w:p w14:paraId="69AEFCCE" w14:textId="35CB751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d) </w:t>
      </w:r>
      <w:r w:rsidR="001159A5" w:rsidRPr="00DF49AD">
        <w:rPr>
          <w:rFonts w:ascii="Garamond" w:hAnsi="Garamond"/>
          <w:sz w:val="24"/>
          <w:szCs w:val="24"/>
          <w:lang w:val="sq-AL"/>
        </w:rPr>
        <w:t xml:space="preserve">kontratë </w:t>
      </w:r>
      <w:r w:rsidR="007E449C" w:rsidRPr="00DF49AD">
        <w:rPr>
          <w:rFonts w:ascii="Garamond" w:hAnsi="Garamond"/>
          <w:sz w:val="24"/>
          <w:szCs w:val="24"/>
          <w:lang w:val="sq-AL"/>
        </w:rPr>
        <w:t>qiraje për mjetet me qira</w:t>
      </w:r>
      <w:r w:rsidR="001159A5">
        <w:rPr>
          <w:rFonts w:ascii="Garamond" w:hAnsi="Garamond"/>
          <w:sz w:val="24"/>
          <w:szCs w:val="24"/>
          <w:lang w:val="sq-AL"/>
        </w:rPr>
        <w:t>;</w:t>
      </w:r>
    </w:p>
    <w:p w14:paraId="79255C80" w14:textId="3C72E9B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e) </w:t>
      </w:r>
      <w:r w:rsidR="002C31C0" w:rsidRPr="00DF49AD">
        <w:rPr>
          <w:rFonts w:ascii="Garamond" w:hAnsi="Garamond"/>
          <w:sz w:val="24"/>
          <w:szCs w:val="24"/>
          <w:lang w:val="sq-AL"/>
        </w:rPr>
        <w:t xml:space="preserve">dokument </w:t>
      </w:r>
      <w:r w:rsidR="007E449C" w:rsidRPr="00DF49AD">
        <w:rPr>
          <w:rFonts w:ascii="Garamond" w:hAnsi="Garamond"/>
          <w:sz w:val="24"/>
          <w:szCs w:val="24"/>
          <w:lang w:val="sq-AL"/>
        </w:rPr>
        <w:t>identifikimi për aplikantin ose personin e pajisur me autorizim</w:t>
      </w:r>
      <w:r w:rsidR="001159A5">
        <w:rPr>
          <w:rFonts w:ascii="Garamond" w:hAnsi="Garamond"/>
          <w:sz w:val="24"/>
          <w:szCs w:val="24"/>
          <w:lang w:val="sq-AL"/>
        </w:rPr>
        <w:t>;</w:t>
      </w:r>
    </w:p>
    <w:p w14:paraId="295A8965" w14:textId="004EF876"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f) </w:t>
      </w:r>
      <w:r w:rsidR="002C31C0" w:rsidRPr="00DF49AD">
        <w:rPr>
          <w:rFonts w:ascii="Garamond" w:hAnsi="Garamond"/>
          <w:sz w:val="24"/>
          <w:szCs w:val="24"/>
          <w:lang w:val="sq-AL"/>
        </w:rPr>
        <w:t>kontrolli teknik periodik vjetor</w:t>
      </w:r>
      <w:r w:rsidR="007E449C" w:rsidRPr="00DF49AD">
        <w:rPr>
          <w:rFonts w:ascii="Garamond" w:hAnsi="Garamond"/>
          <w:sz w:val="24"/>
          <w:szCs w:val="24"/>
          <w:lang w:val="sq-AL"/>
        </w:rPr>
        <w:t xml:space="preserve"> (mbahet fotokopje)</w:t>
      </w:r>
      <w:r w:rsidR="001159A5">
        <w:rPr>
          <w:rFonts w:ascii="Garamond" w:hAnsi="Garamond"/>
          <w:sz w:val="24"/>
          <w:szCs w:val="24"/>
          <w:lang w:val="sq-AL"/>
        </w:rPr>
        <w:t>;</w:t>
      </w:r>
    </w:p>
    <w:p w14:paraId="1155BAF1" w14:textId="162CA2D7"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 xml:space="preserve">g) </w:t>
      </w:r>
      <w:r w:rsidR="001159A5" w:rsidRPr="00DF49AD">
        <w:rPr>
          <w:rFonts w:ascii="Garamond" w:hAnsi="Garamond"/>
          <w:sz w:val="24"/>
          <w:szCs w:val="24"/>
          <w:lang w:val="sq-AL"/>
        </w:rPr>
        <w:t xml:space="preserve">sipas </w:t>
      </w:r>
      <w:r w:rsidR="002C31C0" w:rsidRPr="00DF49AD">
        <w:rPr>
          <w:rFonts w:ascii="Garamond" w:hAnsi="Garamond"/>
          <w:sz w:val="24"/>
          <w:szCs w:val="24"/>
          <w:lang w:val="sq-AL"/>
        </w:rPr>
        <w:t xml:space="preserve">udhëzimit </w:t>
      </w:r>
      <w:r w:rsidR="007E449C" w:rsidRPr="00DF49AD">
        <w:rPr>
          <w:rFonts w:ascii="Garamond" w:hAnsi="Garamond"/>
          <w:sz w:val="24"/>
          <w:szCs w:val="24"/>
          <w:lang w:val="sq-AL"/>
        </w:rPr>
        <w:t>nr. 6, datë 27.5.2015</w:t>
      </w:r>
      <w:r w:rsidR="002C31C0">
        <w:rPr>
          <w:rFonts w:ascii="Garamond" w:hAnsi="Garamond"/>
          <w:sz w:val="24"/>
          <w:szCs w:val="24"/>
          <w:lang w:val="sq-AL"/>
        </w:rPr>
        <w:t>,</w:t>
      </w:r>
      <w:r w:rsidR="007E449C" w:rsidRPr="00DF49AD">
        <w:rPr>
          <w:rFonts w:ascii="Garamond" w:hAnsi="Garamond"/>
          <w:sz w:val="24"/>
          <w:szCs w:val="24"/>
          <w:lang w:val="sq-AL"/>
        </w:rPr>
        <w:t xml:space="preserve"> “Për procedurat e inspektimit të mjeteve, lëshimit të certifikatës së miratimit ADR, kushtet që duhet të plotësojë personi juridik për inspektimin e mjeteve ADR dhe tarifat e shërbimit”:</w:t>
      </w:r>
    </w:p>
    <w:p w14:paraId="20F15B76" w14:textId="5FAEDCD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 </w:t>
      </w:r>
      <w:r w:rsidR="007E449C" w:rsidRPr="00DF49AD">
        <w:rPr>
          <w:rFonts w:ascii="Garamond" w:hAnsi="Garamond"/>
          <w:sz w:val="24"/>
          <w:szCs w:val="24"/>
          <w:lang w:val="sq-AL"/>
        </w:rPr>
        <w:t xml:space="preserve">Certifikatën e </w:t>
      </w:r>
      <w:r w:rsidR="002C31C0" w:rsidRPr="00DF49AD">
        <w:rPr>
          <w:rFonts w:ascii="Garamond" w:hAnsi="Garamond"/>
          <w:sz w:val="24"/>
          <w:szCs w:val="24"/>
          <w:lang w:val="sq-AL"/>
        </w:rPr>
        <w:t>aprovuar për mjetet që transportojnë mallra të rrezikshme të</w:t>
      </w:r>
      <w:r w:rsidR="00782C0C">
        <w:rPr>
          <w:rFonts w:ascii="Garamond" w:hAnsi="Garamond"/>
          <w:sz w:val="24"/>
          <w:szCs w:val="24"/>
          <w:lang w:val="sq-AL"/>
        </w:rPr>
        <w:t xml:space="preserve"> </w:t>
      </w:r>
      <w:r w:rsidR="002C31C0" w:rsidRPr="00DF49AD">
        <w:rPr>
          <w:rFonts w:ascii="Garamond" w:hAnsi="Garamond"/>
          <w:sz w:val="24"/>
          <w:szCs w:val="24"/>
          <w:lang w:val="sq-AL"/>
        </w:rPr>
        <w:t xml:space="preserve">caktuara </w:t>
      </w:r>
      <w:r w:rsidR="007E449C" w:rsidRPr="00DF49AD">
        <w:rPr>
          <w:rFonts w:ascii="Garamond" w:hAnsi="Garamond"/>
          <w:sz w:val="24"/>
          <w:szCs w:val="24"/>
          <w:lang w:val="sq-AL"/>
        </w:rPr>
        <w:t>(sipas ADR</w:t>
      </w:r>
      <w:r w:rsidR="002C31C0">
        <w:rPr>
          <w:rFonts w:ascii="Garamond" w:hAnsi="Garamond"/>
          <w:sz w:val="24"/>
          <w:szCs w:val="24"/>
          <w:lang w:val="sq-AL"/>
        </w:rPr>
        <w:t>-së</w:t>
      </w:r>
      <w:r w:rsidR="007E449C" w:rsidRPr="00DF49AD">
        <w:rPr>
          <w:rFonts w:ascii="Garamond" w:hAnsi="Garamond"/>
          <w:sz w:val="24"/>
          <w:szCs w:val="24"/>
          <w:lang w:val="sq-AL"/>
        </w:rPr>
        <w:t>), lëshuar nga DPSHTRR-ja</w:t>
      </w:r>
      <w:r w:rsidR="002C31C0">
        <w:rPr>
          <w:rFonts w:ascii="Garamond" w:hAnsi="Garamond"/>
          <w:sz w:val="24"/>
          <w:szCs w:val="24"/>
          <w:lang w:val="sq-AL"/>
        </w:rPr>
        <w:t>;</w:t>
      </w:r>
      <w:r w:rsidR="007E449C" w:rsidRPr="00DF49AD">
        <w:rPr>
          <w:rFonts w:ascii="Garamond" w:hAnsi="Garamond"/>
          <w:sz w:val="24"/>
          <w:szCs w:val="24"/>
          <w:lang w:val="sq-AL"/>
        </w:rPr>
        <w:t xml:space="preserve"> </w:t>
      </w:r>
    </w:p>
    <w:p w14:paraId="664E8246" w14:textId="63C75697"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ii. </w:t>
      </w:r>
      <w:r w:rsidR="002C31C0" w:rsidRPr="00DF49AD">
        <w:rPr>
          <w:rFonts w:ascii="Garamond" w:hAnsi="Garamond"/>
          <w:sz w:val="24"/>
          <w:szCs w:val="24"/>
          <w:lang w:val="sq-AL"/>
        </w:rPr>
        <w:t xml:space="preserve">certifikatën </w:t>
      </w:r>
      <w:r w:rsidR="007E449C" w:rsidRPr="00DF49AD">
        <w:rPr>
          <w:rFonts w:ascii="Garamond" w:hAnsi="Garamond"/>
          <w:sz w:val="24"/>
          <w:szCs w:val="24"/>
          <w:lang w:val="sq-AL"/>
        </w:rPr>
        <w:t>e inspektimit të cisternës automobil</w:t>
      </w:r>
      <w:r w:rsidR="002C31C0">
        <w:rPr>
          <w:rFonts w:ascii="Garamond" w:hAnsi="Garamond"/>
          <w:sz w:val="24"/>
          <w:szCs w:val="24"/>
          <w:lang w:val="sq-AL"/>
        </w:rPr>
        <w:t>istike për mallra të rrezikshme</w:t>
      </w:r>
      <w:r w:rsidR="007E449C" w:rsidRPr="00DF49AD">
        <w:rPr>
          <w:rFonts w:ascii="Garamond" w:hAnsi="Garamond"/>
          <w:sz w:val="24"/>
          <w:szCs w:val="24"/>
          <w:lang w:val="sq-AL"/>
        </w:rPr>
        <w:t xml:space="preserve"> (model 013), lëshuar nga Inspektorati Shtetëror Teknik dhe Industrial</w:t>
      </w:r>
      <w:r w:rsidR="001159A5">
        <w:rPr>
          <w:rFonts w:ascii="Garamond" w:hAnsi="Garamond"/>
          <w:sz w:val="24"/>
          <w:szCs w:val="24"/>
          <w:lang w:val="sq-AL"/>
        </w:rPr>
        <w:t>;</w:t>
      </w:r>
    </w:p>
    <w:p w14:paraId="6CE8B169" w14:textId="45335A92"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h) </w:t>
      </w:r>
      <w:r w:rsidR="007E449C" w:rsidRPr="00DF49AD">
        <w:rPr>
          <w:rFonts w:ascii="Garamond" w:hAnsi="Garamond"/>
          <w:sz w:val="24"/>
          <w:szCs w:val="24"/>
          <w:lang w:val="sq-AL"/>
        </w:rPr>
        <w:t>çdo dokument që subjekti kërkues gjykon se është i dobishëm për shqyrtimin e kërkesës së tij.</w:t>
      </w:r>
    </w:p>
    <w:p w14:paraId="35EAFE42" w14:textId="143901C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14.3 Për rinovimin e certifikatës për transport mallrash të rrezikshme, kërkohen të njëjtat dokumente, sipas pikës 14.2 më lart. </w:t>
      </w:r>
    </w:p>
    <w:p w14:paraId="6994FE38" w14:textId="64CEF1D1" w:rsidR="007E449C" w:rsidRPr="005035C1" w:rsidRDefault="007E449C" w:rsidP="007E449C">
      <w:pPr>
        <w:spacing w:after="0" w:line="240" w:lineRule="auto"/>
        <w:ind w:firstLine="284"/>
        <w:jc w:val="both"/>
        <w:rPr>
          <w:rFonts w:ascii="Garamond" w:hAnsi="Garamond"/>
          <w:b/>
          <w:sz w:val="24"/>
          <w:szCs w:val="24"/>
          <w:lang w:val="sq-AL"/>
        </w:rPr>
      </w:pPr>
      <w:r w:rsidRPr="005035C1">
        <w:rPr>
          <w:rFonts w:ascii="Garamond" w:hAnsi="Garamond"/>
          <w:b/>
          <w:sz w:val="24"/>
          <w:szCs w:val="24"/>
          <w:lang w:val="sq-AL"/>
        </w:rPr>
        <w:t>15</w:t>
      </w:r>
      <w:r w:rsidR="00FE15DE" w:rsidRPr="005035C1">
        <w:rPr>
          <w:rFonts w:ascii="Garamond" w:hAnsi="Garamond"/>
          <w:b/>
          <w:sz w:val="24"/>
          <w:szCs w:val="24"/>
          <w:lang w:val="sq-AL"/>
        </w:rPr>
        <w:t xml:space="preserve">. </w:t>
      </w:r>
      <w:r w:rsidRPr="005035C1">
        <w:rPr>
          <w:rFonts w:ascii="Garamond" w:hAnsi="Garamond"/>
          <w:b/>
          <w:sz w:val="24"/>
          <w:szCs w:val="24"/>
          <w:lang w:val="sq-AL"/>
        </w:rPr>
        <w:t>Transporti ndërkombëtar i mallrave për llogari të vet</w:t>
      </w:r>
    </w:p>
    <w:p w14:paraId="13E98CF4" w14:textId="6A02F62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15.1 Veprimtaria e transportit ndërkombëtar të mallrave për llogari të vet ushtrohet me anë të </w:t>
      </w:r>
      <w:r w:rsidR="002C31C0" w:rsidRPr="00DF49AD">
        <w:rPr>
          <w:rFonts w:ascii="Garamond" w:hAnsi="Garamond"/>
          <w:sz w:val="24"/>
          <w:szCs w:val="24"/>
          <w:lang w:val="sq-AL"/>
        </w:rPr>
        <w:t>certifikatës</w:t>
      </w:r>
      <w:r w:rsidRPr="00DF49AD">
        <w:rPr>
          <w:rFonts w:ascii="Garamond" w:hAnsi="Garamond"/>
          <w:sz w:val="24"/>
          <w:szCs w:val="24"/>
          <w:lang w:val="sq-AL"/>
        </w:rPr>
        <w:t xml:space="preserve">. Kjo </w:t>
      </w:r>
      <w:r w:rsidR="002C31C0" w:rsidRPr="00DF49AD">
        <w:rPr>
          <w:rFonts w:ascii="Garamond" w:hAnsi="Garamond"/>
          <w:sz w:val="24"/>
          <w:szCs w:val="24"/>
          <w:lang w:val="sq-AL"/>
        </w:rPr>
        <w:t>certifikatë</w:t>
      </w:r>
      <w:r w:rsidRPr="00DF49AD">
        <w:rPr>
          <w:rFonts w:ascii="Garamond" w:hAnsi="Garamond"/>
          <w:sz w:val="24"/>
          <w:szCs w:val="24"/>
          <w:lang w:val="sq-AL"/>
        </w:rPr>
        <w:t xml:space="preserve"> lëshohet nga DPSHTRR</w:t>
      </w:r>
      <w:r w:rsidR="002C31C0">
        <w:rPr>
          <w:rFonts w:ascii="Garamond" w:hAnsi="Garamond"/>
          <w:sz w:val="24"/>
          <w:szCs w:val="24"/>
          <w:lang w:val="sq-AL"/>
        </w:rPr>
        <w:t>-ja</w:t>
      </w:r>
      <w:r w:rsidRPr="00DF49AD">
        <w:rPr>
          <w:rFonts w:ascii="Garamond" w:hAnsi="Garamond"/>
          <w:sz w:val="24"/>
          <w:szCs w:val="24"/>
          <w:lang w:val="sq-AL"/>
        </w:rPr>
        <w:t xml:space="preserve"> për subjekte fizike ose juridike. </w:t>
      </w:r>
    </w:p>
    <w:p w14:paraId="01D1219E" w14:textId="7A66E67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15.2 Mjetet me një masë/peshë maksimale me ngarkesë deri në 1,5 tonë nuk </w:t>
      </w:r>
      <w:r w:rsidR="002C31C0" w:rsidRPr="00DF49AD">
        <w:rPr>
          <w:rFonts w:ascii="Garamond" w:hAnsi="Garamond"/>
          <w:sz w:val="24"/>
          <w:szCs w:val="24"/>
          <w:lang w:val="sq-AL"/>
        </w:rPr>
        <w:t>certifikohen</w:t>
      </w:r>
      <w:r w:rsidRPr="00DF49AD">
        <w:rPr>
          <w:rFonts w:ascii="Garamond" w:hAnsi="Garamond"/>
          <w:sz w:val="24"/>
          <w:szCs w:val="24"/>
          <w:lang w:val="sq-AL"/>
        </w:rPr>
        <w:t xml:space="preserve"> për veprimtarinë e transportit ndërkombëtar rrugor të mallrave për llogari të vet.</w:t>
      </w:r>
    </w:p>
    <w:p w14:paraId="519F303E" w14:textId="1B411D21" w:rsidR="007E449C" w:rsidRPr="005035C1" w:rsidRDefault="007E449C" w:rsidP="007E449C">
      <w:pPr>
        <w:spacing w:after="0" w:line="240" w:lineRule="auto"/>
        <w:ind w:firstLine="284"/>
        <w:jc w:val="both"/>
        <w:rPr>
          <w:rFonts w:ascii="Garamond" w:hAnsi="Garamond"/>
          <w:b/>
          <w:sz w:val="24"/>
          <w:szCs w:val="24"/>
          <w:lang w:val="sq-AL"/>
        </w:rPr>
      </w:pPr>
      <w:r w:rsidRPr="005035C1">
        <w:rPr>
          <w:rFonts w:ascii="Garamond" w:hAnsi="Garamond"/>
          <w:b/>
          <w:sz w:val="24"/>
          <w:szCs w:val="24"/>
          <w:lang w:val="sq-AL"/>
        </w:rPr>
        <w:t>16</w:t>
      </w:r>
      <w:r w:rsidR="00FE15DE" w:rsidRPr="005035C1">
        <w:rPr>
          <w:rFonts w:ascii="Garamond" w:hAnsi="Garamond"/>
          <w:b/>
          <w:sz w:val="24"/>
          <w:szCs w:val="24"/>
          <w:lang w:val="sq-AL"/>
        </w:rPr>
        <w:t xml:space="preserve">. </w:t>
      </w:r>
      <w:r w:rsidRPr="005035C1">
        <w:rPr>
          <w:rFonts w:ascii="Garamond" w:hAnsi="Garamond"/>
          <w:b/>
          <w:sz w:val="24"/>
          <w:szCs w:val="24"/>
          <w:lang w:val="sq-AL"/>
        </w:rPr>
        <w:t>Dokumentacioni i nevojshëm për certifikim në transportin ndërkombëtar të mallrave për llogari të vet</w:t>
      </w:r>
    </w:p>
    <w:p w14:paraId="630AA73E" w14:textId="141C6F7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16</w:t>
      </w:r>
      <w:r w:rsidR="00FE15DE" w:rsidRPr="00DF49AD">
        <w:rPr>
          <w:rFonts w:ascii="Garamond" w:hAnsi="Garamond"/>
          <w:sz w:val="24"/>
          <w:szCs w:val="24"/>
          <w:lang w:val="sq-AL"/>
        </w:rPr>
        <w:t xml:space="preserve">.1 </w:t>
      </w:r>
      <w:r w:rsidRPr="00DF49AD">
        <w:rPr>
          <w:rFonts w:ascii="Garamond" w:hAnsi="Garamond"/>
          <w:sz w:val="24"/>
          <w:szCs w:val="24"/>
          <w:lang w:val="sq-AL"/>
        </w:rPr>
        <w:t xml:space="preserve">Subjekti paraqet pranë autoritetit kompetent: </w:t>
      </w:r>
    </w:p>
    <w:p w14:paraId="2ABEE4DE" w14:textId="09F96870"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2C31C0" w:rsidRPr="00DF49AD">
        <w:rPr>
          <w:rFonts w:ascii="Garamond" w:hAnsi="Garamond"/>
          <w:sz w:val="24"/>
          <w:szCs w:val="24"/>
          <w:lang w:val="sq-AL"/>
        </w:rPr>
        <w:t xml:space="preserve">kërkesën </w:t>
      </w:r>
      <w:r w:rsidR="007E449C" w:rsidRPr="00DF49AD">
        <w:rPr>
          <w:rFonts w:ascii="Garamond" w:hAnsi="Garamond"/>
          <w:sz w:val="24"/>
          <w:szCs w:val="24"/>
          <w:lang w:val="sq-AL"/>
        </w:rPr>
        <w:t>sipas formularit të vetëdeklarimit;</w:t>
      </w:r>
    </w:p>
    <w:p w14:paraId="785EEF56" w14:textId="473F798B"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2C31C0" w:rsidRPr="00DF49AD">
        <w:rPr>
          <w:rFonts w:ascii="Garamond" w:hAnsi="Garamond"/>
          <w:sz w:val="24"/>
          <w:szCs w:val="24"/>
          <w:lang w:val="sq-AL"/>
        </w:rPr>
        <w:t xml:space="preserve">lejen </w:t>
      </w:r>
      <w:r w:rsidR="007E449C" w:rsidRPr="00DF49AD">
        <w:rPr>
          <w:rFonts w:ascii="Garamond" w:hAnsi="Garamond"/>
          <w:sz w:val="24"/>
          <w:szCs w:val="24"/>
          <w:lang w:val="sq-AL"/>
        </w:rPr>
        <w:t>e qarkullimi;</w:t>
      </w:r>
    </w:p>
    <w:p w14:paraId="6D10BC83" w14:textId="0D3A8A8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2C31C0" w:rsidRPr="00DF49AD">
        <w:rPr>
          <w:rFonts w:ascii="Garamond" w:hAnsi="Garamond"/>
          <w:sz w:val="24"/>
          <w:szCs w:val="24"/>
          <w:lang w:val="sq-AL"/>
        </w:rPr>
        <w:t>a</w:t>
      </w:r>
      <w:r w:rsidR="007E449C" w:rsidRPr="00DF49AD">
        <w:rPr>
          <w:rFonts w:ascii="Garamond" w:hAnsi="Garamond"/>
          <w:sz w:val="24"/>
          <w:szCs w:val="24"/>
          <w:lang w:val="sq-AL"/>
        </w:rPr>
        <w:t>ktin e pronësisë mbi mjetin ose kontratën e qiramarrjes në emër të subjektit aplikues shoqëruar me regjistrimin në QKB;</w:t>
      </w:r>
    </w:p>
    <w:p w14:paraId="361CDA9D" w14:textId="7C888C36"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dokumentin e qëndrueshmërisë financiare; </w:t>
      </w:r>
    </w:p>
    <w:p w14:paraId="0BFB779B" w14:textId="1D77F805"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dokumente që vërtetojnë përmbushjen e kërkesave ligjore në lidhje me standardet dhe sigurinë për mjetet; </w:t>
      </w:r>
    </w:p>
    <w:p w14:paraId="49281C1F" w14:textId="6780725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policë sigurimi se pronari</w:t>
      </w:r>
      <w:r w:rsidR="004D1D86">
        <w:rPr>
          <w:rFonts w:ascii="Garamond" w:hAnsi="Garamond"/>
          <w:sz w:val="24"/>
          <w:szCs w:val="24"/>
          <w:lang w:val="sq-AL"/>
        </w:rPr>
        <w:t>/</w:t>
      </w:r>
      <w:r w:rsidR="007E449C" w:rsidRPr="00DF49AD">
        <w:rPr>
          <w:rFonts w:ascii="Garamond" w:hAnsi="Garamond"/>
          <w:sz w:val="24"/>
          <w:szCs w:val="24"/>
          <w:lang w:val="sq-AL"/>
        </w:rPr>
        <w:t>përdoruesi i mjetit të transportit ka lidhur kontratën e sigurimit, sipas ligjit nr</w:t>
      </w:r>
      <w:r w:rsidR="001159A5">
        <w:rPr>
          <w:rFonts w:ascii="Garamond" w:hAnsi="Garamond"/>
          <w:sz w:val="24"/>
          <w:szCs w:val="24"/>
          <w:lang w:val="sq-AL"/>
        </w:rPr>
        <w:t>. 10076, datë 12.</w:t>
      </w:r>
      <w:r w:rsidR="007E449C" w:rsidRPr="00DF49AD">
        <w:rPr>
          <w:rFonts w:ascii="Garamond" w:hAnsi="Garamond"/>
          <w:sz w:val="24"/>
          <w:szCs w:val="24"/>
          <w:lang w:val="sq-AL"/>
        </w:rPr>
        <w:t xml:space="preserve">2.2009, “Për sigurimin e detyrueshëm në sektorin e transportit”, të ndryshuar; </w:t>
      </w:r>
    </w:p>
    <w:p w14:paraId="22CBAE8D" w14:textId="2B1D1082"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certifikatën e kryerjes së kontrollit teknik të detyrueshëm; </w:t>
      </w:r>
    </w:p>
    <w:p w14:paraId="7AF4102A" w14:textId="150F03F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certifikatën e kalibrimit të tahografit; </w:t>
      </w:r>
    </w:p>
    <w:p w14:paraId="001D1D43" w14:textId="69AC000B"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çdo dokument tjetër shoqërues, i cili kërkohet sipas legjislacionit të posaçëm sektor</w:t>
      </w:r>
      <w:r w:rsidR="001159A5">
        <w:rPr>
          <w:rFonts w:ascii="Garamond" w:hAnsi="Garamond"/>
          <w:sz w:val="24"/>
          <w:szCs w:val="24"/>
          <w:lang w:val="sq-AL"/>
        </w:rPr>
        <w:t>ial, me kusht që këto dokumente</w:t>
      </w:r>
      <w:r w:rsidR="007E449C" w:rsidRPr="00DF49AD">
        <w:rPr>
          <w:rFonts w:ascii="Garamond" w:hAnsi="Garamond"/>
          <w:sz w:val="24"/>
          <w:szCs w:val="24"/>
          <w:lang w:val="sq-AL"/>
        </w:rPr>
        <w:t xml:space="preserve"> </w:t>
      </w:r>
      <w:r w:rsidR="001159A5">
        <w:rPr>
          <w:rFonts w:ascii="Garamond" w:hAnsi="Garamond"/>
          <w:sz w:val="24"/>
          <w:szCs w:val="24"/>
          <w:lang w:val="sq-AL"/>
        </w:rPr>
        <w:t xml:space="preserve">të </w:t>
      </w:r>
      <w:r w:rsidR="007E449C" w:rsidRPr="00DF49AD">
        <w:rPr>
          <w:rFonts w:ascii="Garamond" w:hAnsi="Garamond"/>
          <w:sz w:val="24"/>
          <w:szCs w:val="24"/>
          <w:lang w:val="sq-AL"/>
        </w:rPr>
        <w:t>j</w:t>
      </w:r>
      <w:r w:rsidR="001159A5">
        <w:rPr>
          <w:rFonts w:ascii="Garamond" w:hAnsi="Garamond"/>
          <w:sz w:val="24"/>
          <w:szCs w:val="24"/>
          <w:lang w:val="sq-AL"/>
        </w:rPr>
        <w:t>e</w:t>
      </w:r>
      <w:r w:rsidR="007E449C" w:rsidRPr="00DF49AD">
        <w:rPr>
          <w:rFonts w:ascii="Garamond" w:hAnsi="Garamond"/>
          <w:sz w:val="24"/>
          <w:szCs w:val="24"/>
          <w:lang w:val="sq-AL"/>
        </w:rPr>
        <w:t>në publikuar në regjistrin informativ për kategorinë e licencës, sipas VKM</w:t>
      </w:r>
      <w:r w:rsidR="006F6796">
        <w:rPr>
          <w:rFonts w:ascii="Garamond" w:hAnsi="Garamond"/>
          <w:sz w:val="24"/>
          <w:szCs w:val="24"/>
          <w:lang w:val="sq-AL"/>
        </w:rPr>
        <w:t>-së nr. 538, datë 26.</w:t>
      </w:r>
      <w:r w:rsidR="007E449C" w:rsidRPr="00DF49AD">
        <w:rPr>
          <w:rFonts w:ascii="Garamond" w:hAnsi="Garamond"/>
          <w:sz w:val="24"/>
          <w:szCs w:val="24"/>
          <w:lang w:val="sq-AL"/>
        </w:rPr>
        <w:t xml:space="preserve">5.2009, të ndryshuar; </w:t>
      </w:r>
    </w:p>
    <w:p w14:paraId="77F84C82" w14:textId="2432608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çdo dokument që subjekti kërkues gjykon se është i dobishëm për shqyrtimin e kërkesës së tij.</w:t>
      </w:r>
    </w:p>
    <w:p w14:paraId="0B9C07C6" w14:textId="5D7CCDC9" w:rsidR="007E449C" w:rsidRPr="00DF49AD" w:rsidRDefault="006F6796" w:rsidP="007E449C">
      <w:pPr>
        <w:spacing w:after="0" w:line="240" w:lineRule="auto"/>
        <w:ind w:firstLine="284"/>
        <w:jc w:val="both"/>
        <w:rPr>
          <w:rFonts w:ascii="Garamond" w:hAnsi="Garamond"/>
          <w:sz w:val="24"/>
          <w:szCs w:val="24"/>
          <w:lang w:val="sq-AL"/>
        </w:rPr>
      </w:pPr>
      <w:r>
        <w:rPr>
          <w:rFonts w:ascii="Garamond" w:hAnsi="Garamond"/>
          <w:sz w:val="24"/>
          <w:szCs w:val="24"/>
          <w:lang w:val="sq-AL"/>
        </w:rPr>
        <w:t>16.2</w:t>
      </w:r>
      <w:r w:rsidR="007E449C" w:rsidRPr="00DF49AD">
        <w:rPr>
          <w:rFonts w:ascii="Garamond" w:hAnsi="Garamond"/>
          <w:sz w:val="24"/>
          <w:szCs w:val="24"/>
          <w:lang w:val="sq-AL"/>
        </w:rPr>
        <w:t xml:space="preserve"> Subjekti që kërkon pajisje</w:t>
      </w:r>
      <w:r w:rsidR="001159A5">
        <w:rPr>
          <w:rFonts w:ascii="Garamond" w:hAnsi="Garamond"/>
          <w:sz w:val="24"/>
          <w:szCs w:val="24"/>
          <w:lang w:val="sq-AL"/>
        </w:rPr>
        <w:t>n me certifikatë/a sigurohet që,</w:t>
      </w:r>
      <w:r w:rsidR="007E449C" w:rsidRPr="00DF49AD">
        <w:rPr>
          <w:rFonts w:ascii="Garamond" w:hAnsi="Garamond"/>
          <w:sz w:val="24"/>
          <w:szCs w:val="24"/>
          <w:lang w:val="sq-AL"/>
        </w:rPr>
        <w:t xml:space="preserve"> çdo mjet i cili kryen një shërbim, duhet të mbajë gjatë gjithë udhëtimit një certifikatë o</w:t>
      </w:r>
      <w:r>
        <w:rPr>
          <w:rFonts w:ascii="Garamond" w:hAnsi="Garamond"/>
          <w:sz w:val="24"/>
          <w:szCs w:val="24"/>
          <w:lang w:val="sq-AL"/>
        </w:rPr>
        <w:t>se kopjen e saj të certifikuar/njësuar me origjinalin/</w:t>
      </w:r>
      <w:r w:rsidR="007E449C" w:rsidRPr="00DF49AD">
        <w:rPr>
          <w:rFonts w:ascii="Garamond" w:hAnsi="Garamond"/>
          <w:sz w:val="24"/>
          <w:szCs w:val="24"/>
          <w:lang w:val="sq-AL"/>
        </w:rPr>
        <w:t>noterizuar, e cila do t’</w:t>
      </w:r>
      <w:r>
        <w:rPr>
          <w:rFonts w:ascii="Garamond" w:hAnsi="Garamond"/>
          <w:sz w:val="24"/>
          <w:szCs w:val="24"/>
          <w:lang w:val="sq-AL"/>
        </w:rPr>
        <w:t>u</w:t>
      </w:r>
      <w:r w:rsidR="007E449C" w:rsidRPr="00DF49AD">
        <w:rPr>
          <w:rFonts w:ascii="Garamond" w:hAnsi="Garamond"/>
          <w:sz w:val="24"/>
          <w:szCs w:val="24"/>
          <w:lang w:val="sq-AL"/>
        </w:rPr>
        <w:t xml:space="preserve"> paraqitet organeve të kontrollit të autorizuar për inspektim, me kërkesën e tyre.</w:t>
      </w:r>
    </w:p>
    <w:p w14:paraId="4C6C9C43" w14:textId="587CB041" w:rsidR="007E449C" w:rsidRPr="005035C1" w:rsidRDefault="007E449C" w:rsidP="007E449C">
      <w:pPr>
        <w:spacing w:after="0" w:line="240" w:lineRule="auto"/>
        <w:ind w:firstLine="284"/>
        <w:jc w:val="both"/>
        <w:rPr>
          <w:rFonts w:ascii="Garamond" w:hAnsi="Garamond"/>
          <w:b/>
          <w:sz w:val="24"/>
          <w:szCs w:val="24"/>
          <w:lang w:val="sq-AL"/>
        </w:rPr>
      </w:pPr>
      <w:bookmarkStart w:id="135" w:name="_Toc307572516"/>
      <w:bookmarkStart w:id="136" w:name="_Toc307572986"/>
      <w:bookmarkStart w:id="137" w:name="_Toc307573416"/>
      <w:bookmarkStart w:id="138" w:name="_Toc307833282"/>
      <w:bookmarkStart w:id="139" w:name="_Toc308006951"/>
      <w:bookmarkStart w:id="140" w:name="_Toc308008762"/>
      <w:r w:rsidRPr="005035C1">
        <w:rPr>
          <w:rFonts w:ascii="Garamond" w:hAnsi="Garamond"/>
          <w:b/>
          <w:sz w:val="24"/>
          <w:szCs w:val="24"/>
          <w:lang w:val="sq-AL"/>
        </w:rPr>
        <w:t>17.</w:t>
      </w:r>
      <w:r w:rsidR="00FE15DE" w:rsidRPr="005035C1">
        <w:rPr>
          <w:rFonts w:ascii="Garamond" w:hAnsi="Garamond"/>
          <w:b/>
          <w:sz w:val="24"/>
          <w:szCs w:val="24"/>
          <w:lang w:val="sq-AL"/>
        </w:rPr>
        <w:t xml:space="preserve"> </w:t>
      </w:r>
      <w:r w:rsidRPr="005035C1">
        <w:rPr>
          <w:rFonts w:ascii="Garamond" w:hAnsi="Garamond"/>
          <w:b/>
          <w:sz w:val="24"/>
          <w:szCs w:val="24"/>
          <w:lang w:val="sq-AL"/>
        </w:rPr>
        <w:t xml:space="preserve">Lëshimi, pezullimi dhe heqja e licencës dhe </w:t>
      </w:r>
      <w:r w:rsidR="001159A5" w:rsidRPr="005035C1">
        <w:rPr>
          <w:rFonts w:ascii="Garamond" w:hAnsi="Garamond"/>
          <w:b/>
          <w:sz w:val="24"/>
          <w:szCs w:val="24"/>
          <w:lang w:val="sq-AL"/>
        </w:rPr>
        <w:t xml:space="preserve">e </w:t>
      </w:r>
      <w:r w:rsidRPr="005035C1">
        <w:rPr>
          <w:rFonts w:ascii="Garamond" w:hAnsi="Garamond"/>
          <w:b/>
          <w:sz w:val="24"/>
          <w:szCs w:val="24"/>
          <w:lang w:val="sq-AL"/>
        </w:rPr>
        <w:t>certifikatës</w:t>
      </w:r>
    </w:p>
    <w:p w14:paraId="7DB39160" w14:textId="28BDAED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17</w:t>
      </w:r>
      <w:r w:rsidR="00FE15DE" w:rsidRPr="00DF49AD">
        <w:rPr>
          <w:rFonts w:ascii="Garamond" w:hAnsi="Garamond"/>
          <w:sz w:val="24"/>
          <w:szCs w:val="24"/>
          <w:lang w:val="sq-AL"/>
        </w:rPr>
        <w:t xml:space="preserve">.1 </w:t>
      </w:r>
      <w:r w:rsidRPr="00DF49AD">
        <w:rPr>
          <w:rFonts w:ascii="Garamond" w:hAnsi="Garamond"/>
          <w:sz w:val="24"/>
          <w:szCs w:val="24"/>
          <w:lang w:val="sq-AL"/>
        </w:rPr>
        <w:t>L</w:t>
      </w:r>
      <w:r w:rsidR="001159A5">
        <w:rPr>
          <w:rFonts w:ascii="Garamond" w:hAnsi="Garamond"/>
          <w:sz w:val="24"/>
          <w:szCs w:val="24"/>
          <w:lang w:val="sq-AL"/>
        </w:rPr>
        <w:t>ëshimi i licencës, certifikatës</w:t>
      </w:r>
    </w:p>
    <w:p w14:paraId="6CDD0450" w14:textId="3CB781D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Licenca lëshohet kur aplikanti plotëson kushtet e </w:t>
      </w:r>
      <w:r w:rsidR="001159A5" w:rsidRPr="00DF49AD">
        <w:rPr>
          <w:rFonts w:ascii="Garamond" w:hAnsi="Garamond"/>
          <w:sz w:val="24"/>
          <w:szCs w:val="24"/>
          <w:lang w:val="sq-AL"/>
        </w:rPr>
        <w:t xml:space="preserve">kapitullit </w:t>
      </w:r>
      <w:r w:rsidRPr="00DF49AD">
        <w:rPr>
          <w:rFonts w:ascii="Garamond" w:hAnsi="Garamond"/>
          <w:sz w:val="24"/>
          <w:szCs w:val="24"/>
          <w:lang w:val="sq-AL"/>
        </w:rPr>
        <w:t>III, pika 6.1 (një vendosjeje efektive dhe të qëndrueshme në Shqipëri, reputacioni i mirë, qëndrueshmëria financiare, kompetenca profesionale).</w:t>
      </w:r>
    </w:p>
    <w:p w14:paraId="75FB5563" w14:textId="6C4FE9C8" w:rsidR="007E449C" w:rsidRPr="00DF49AD" w:rsidRDefault="006F6796" w:rsidP="007E449C">
      <w:pPr>
        <w:spacing w:after="0" w:line="240" w:lineRule="auto"/>
        <w:ind w:firstLine="284"/>
        <w:jc w:val="both"/>
        <w:rPr>
          <w:rFonts w:ascii="Garamond" w:hAnsi="Garamond"/>
          <w:sz w:val="24"/>
          <w:szCs w:val="24"/>
          <w:lang w:val="sq-AL"/>
        </w:rPr>
      </w:pPr>
      <w:r>
        <w:rPr>
          <w:rFonts w:ascii="Garamond" w:hAnsi="Garamond"/>
          <w:sz w:val="24"/>
          <w:szCs w:val="24"/>
          <w:lang w:val="sq-AL"/>
        </w:rPr>
        <w:t>Licenca/</w:t>
      </w:r>
      <w:r w:rsidR="007E449C" w:rsidRPr="00DF49AD">
        <w:rPr>
          <w:rFonts w:ascii="Garamond" w:hAnsi="Garamond"/>
          <w:sz w:val="24"/>
          <w:szCs w:val="24"/>
          <w:lang w:val="sq-AL"/>
        </w:rPr>
        <w:t>certifikata nuk mund të transferohet ng</w:t>
      </w:r>
      <w:r w:rsidR="003E569E">
        <w:rPr>
          <w:rFonts w:ascii="Garamond" w:hAnsi="Garamond"/>
          <w:sz w:val="24"/>
          <w:szCs w:val="24"/>
          <w:lang w:val="sq-AL"/>
        </w:rPr>
        <w:t>a mbajtësi (titullari) i saj te</w:t>
      </w:r>
      <w:r w:rsidR="007E449C" w:rsidRPr="00DF49AD">
        <w:rPr>
          <w:rFonts w:ascii="Garamond" w:hAnsi="Garamond"/>
          <w:sz w:val="24"/>
          <w:szCs w:val="24"/>
          <w:lang w:val="sq-AL"/>
        </w:rPr>
        <w:t xml:space="preserve"> një subjekt tjetër.</w:t>
      </w:r>
    </w:p>
    <w:p w14:paraId="4607BF8F"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Kopja e certifikuar e licencës lëshohet me kërkesë të subjektit, i cili ka një licencë të vlefshme për transportin rrugor ndërkombëtar të mallrave dhe lëshohet një kopje për një mjet. Numri i kopjeve që lëshohen bazohet në numrin e mjeteve, të cilat janë regjistruar në emër të subjektit.</w:t>
      </w:r>
    </w:p>
    <w:p w14:paraId="324CAFE2" w14:textId="261300E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Në rastin e një çifti të kombinuar të mjeteve licenca duhet të shoqërojë mjetin motorik. Licenca mbulon kombinimin e mjeteve të shoqëruara edhe në</w:t>
      </w:r>
      <w:r w:rsidR="006F6796">
        <w:rPr>
          <w:rFonts w:ascii="Garamond" w:hAnsi="Garamond"/>
          <w:sz w:val="24"/>
          <w:szCs w:val="24"/>
          <w:lang w:val="sq-AL"/>
        </w:rPr>
        <w:t xml:space="preserve"> qoftë se rimorkio ose gjysmë</w:t>
      </w:r>
      <w:r w:rsidRPr="00DF49AD">
        <w:rPr>
          <w:rFonts w:ascii="Garamond" w:hAnsi="Garamond"/>
          <w:sz w:val="24"/>
          <w:szCs w:val="24"/>
          <w:lang w:val="sq-AL"/>
        </w:rPr>
        <w:t xml:space="preserve">rimorkio nuk është i regjistruar ose </w:t>
      </w:r>
      <w:r w:rsidR="006F6796">
        <w:rPr>
          <w:rFonts w:ascii="Garamond" w:hAnsi="Garamond"/>
          <w:sz w:val="24"/>
          <w:szCs w:val="24"/>
          <w:lang w:val="sq-AL"/>
        </w:rPr>
        <w:t xml:space="preserve">i </w:t>
      </w:r>
      <w:r w:rsidRPr="00DF49AD">
        <w:rPr>
          <w:rFonts w:ascii="Garamond" w:hAnsi="Garamond"/>
          <w:sz w:val="24"/>
          <w:szCs w:val="24"/>
          <w:lang w:val="sq-AL"/>
        </w:rPr>
        <w:t>autorizuar të përdorë rrugët në emër të mbajtësit të licencës ose nëse është i regjistruar ose i autorizuar të përdorë rrugët në një shtet tjetër.</w:t>
      </w:r>
    </w:p>
    <w:p w14:paraId="43045043"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Licenca duhet t’u paraqitet çdo zyrtari inspektues të autorizuar, me kërkesë të tyre.</w:t>
      </w:r>
    </w:p>
    <w:p w14:paraId="1787E80B" w14:textId="15D9DC22"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Në rastin kur kërkon të pajiset me kopje të certifikuar të licencës, për arsye të shtimit të një mjeti ose </w:t>
      </w:r>
      <w:r w:rsidR="001159A5">
        <w:rPr>
          <w:rFonts w:ascii="Garamond" w:hAnsi="Garamond"/>
          <w:sz w:val="24"/>
          <w:szCs w:val="24"/>
          <w:lang w:val="sq-AL"/>
        </w:rPr>
        <w:t xml:space="preserve">të </w:t>
      </w:r>
      <w:r w:rsidRPr="00DF49AD">
        <w:rPr>
          <w:rFonts w:ascii="Garamond" w:hAnsi="Garamond"/>
          <w:sz w:val="24"/>
          <w:szCs w:val="24"/>
          <w:lang w:val="sq-AL"/>
        </w:rPr>
        <w:t>disa mjeteve, subjekti dorëzon dokumentet përkatëse</w:t>
      </w:r>
      <w:r w:rsidR="001159A5">
        <w:rPr>
          <w:rFonts w:ascii="Garamond" w:hAnsi="Garamond"/>
          <w:sz w:val="24"/>
          <w:szCs w:val="24"/>
          <w:lang w:val="sq-AL"/>
        </w:rPr>
        <w:t>,</w:t>
      </w:r>
      <w:r w:rsidRPr="00DF49AD">
        <w:rPr>
          <w:rFonts w:ascii="Garamond" w:hAnsi="Garamond"/>
          <w:sz w:val="24"/>
          <w:szCs w:val="24"/>
          <w:lang w:val="sq-AL"/>
        </w:rPr>
        <w:t xml:space="preserve"> si më poshtë:</w:t>
      </w:r>
    </w:p>
    <w:p w14:paraId="53DDAF55" w14:textId="1C57C025"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4D1D86" w:rsidRPr="00DF49AD">
        <w:rPr>
          <w:rFonts w:ascii="Garamond" w:hAnsi="Garamond"/>
          <w:sz w:val="24"/>
          <w:szCs w:val="24"/>
          <w:lang w:val="sq-AL"/>
        </w:rPr>
        <w:t xml:space="preserve">kërkesën </w:t>
      </w:r>
      <w:r w:rsidR="007E449C" w:rsidRPr="00DF49AD">
        <w:rPr>
          <w:rFonts w:ascii="Garamond" w:hAnsi="Garamond"/>
          <w:sz w:val="24"/>
          <w:szCs w:val="24"/>
          <w:lang w:val="sq-AL"/>
        </w:rPr>
        <w:t>sipas formularit të vetëdeklarimit;</w:t>
      </w:r>
    </w:p>
    <w:p w14:paraId="7A9C38B3" w14:textId="47E87B22"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4D1D86" w:rsidRPr="00DF49AD">
        <w:rPr>
          <w:rFonts w:ascii="Garamond" w:hAnsi="Garamond"/>
          <w:sz w:val="24"/>
          <w:szCs w:val="24"/>
          <w:lang w:val="sq-AL"/>
        </w:rPr>
        <w:t xml:space="preserve">lejen </w:t>
      </w:r>
      <w:r w:rsidR="007E449C" w:rsidRPr="00DF49AD">
        <w:rPr>
          <w:rFonts w:ascii="Garamond" w:hAnsi="Garamond"/>
          <w:sz w:val="24"/>
          <w:szCs w:val="24"/>
          <w:lang w:val="sq-AL"/>
        </w:rPr>
        <w:t>e qarkullimit;</w:t>
      </w:r>
    </w:p>
    <w:p w14:paraId="56382FA6" w14:textId="26524E1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4D1D86" w:rsidRPr="00DF49AD">
        <w:rPr>
          <w:rFonts w:ascii="Garamond" w:hAnsi="Garamond"/>
          <w:sz w:val="24"/>
          <w:szCs w:val="24"/>
          <w:lang w:val="sq-AL"/>
        </w:rPr>
        <w:t xml:space="preserve">aktin </w:t>
      </w:r>
      <w:r w:rsidR="007E449C" w:rsidRPr="00DF49AD">
        <w:rPr>
          <w:rFonts w:ascii="Garamond" w:hAnsi="Garamond"/>
          <w:sz w:val="24"/>
          <w:szCs w:val="24"/>
          <w:lang w:val="sq-AL"/>
        </w:rPr>
        <w:t>e pronësisë mbi mjetin ose kontratën e qiramarrjes në emër të subjektit që zotëron licencën, shoqëruar me NUIS dytësor;</w:t>
      </w:r>
    </w:p>
    <w:p w14:paraId="4488E0A0" w14:textId="47988872"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dokumentin e qëndrueshmërisë financiare; </w:t>
      </w:r>
    </w:p>
    <w:p w14:paraId="521E347D" w14:textId="61DED41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dokumente që vërtetojnë përmbushjen e kërkesave ligjore</w:t>
      </w:r>
      <w:r w:rsidR="001159A5">
        <w:rPr>
          <w:rFonts w:ascii="Garamond" w:hAnsi="Garamond"/>
          <w:sz w:val="24"/>
          <w:szCs w:val="24"/>
          <w:lang w:val="sq-AL"/>
        </w:rPr>
        <w:t>,</w:t>
      </w:r>
      <w:r w:rsidR="007E449C" w:rsidRPr="00DF49AD">
        <w:rPr>
          <w:rFonts w:ascii="Garamond" w:hAnsi="Garamond"/>
          <w:sz w:val="24"/>
          <w:szCs w:val="24"/>
          <w:lang w:val="sq-AL"/>
        </w:rPr>
        <w:t xml:space="preserve"> në lidhje me standardet dhe sigurinë për mjetet; </w:t>
      </w:r>
    </w:p>
    <w:p w14:paraId="6BD07B7F" w14:textId="4C48571B"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policën e sigurimit se pronari</w:t>
      </w:r>
      <w:r w:rsidR="004D1D86">
        <w:rPr>
          <w:rFonts w:ascii="Garamond" w:hAnsi="Garamond"/>
          <w:sz w:val="24"/>
          <w:szCs w:val="24"/>
          <w:lang w:val="sq-AL"/>
        </w:rPr>
        <w:t>/</w:t>
      </w:r>
      <w:r w:rsidR="007E449C" w:rsidRPr="00DF49AD">
        <w:rPr>
          <w:rFonts w:ascii="Garamond" w:hAnsi="Garamond"/>
          <w:sz w:val="24"/>
          <w:szCs w:val="24"/>
          <w:lang w:val="sq-AL"/>
        </w:rPr>
        <w:t>përdoruesi i mjetit të transportit ka lidhur kontratën e sigurimit, s</w:t>
      </w:r>
      <w:r w:rsidR="001159A5">
        <w:rPr>
          <w:rFonts w:ascii="Garamond" w:hAnsi="Garamond"/>
          <w:sz w:val="24"/>
          <w:szCs w:val="24"/>
          <w:lang w:val="sq-AL"/>
        </w:rPr>
        <w:t>ipas ligjit nr. 10076, datë 12.</w:t>
      </w:r>
      <w:r w:rsidR="007E449C" w:rsidRPr="00DF49AD">
        <w:rPr>
          <w:rFonts w:ascii="Garamond" w:hAnsi="Garamond"/>
          <w:sz w:val="24"/>
          <w:szCs w:val="24"/>
          <w:lang w:val="sq-AL"/>
        </w:rPr>
        <w:t xml:space="preserve">2.2009, “Për sigurimin e detyrueshëm në sektorin e transportit”, të ndryshuar; </w:t>
      </w:r>
    </w:p>
    <w:p w14:paraId="381E9A0B" w14:textId="444B6DA9"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certifikatën e kryerjes së kontrollit teknik të detyrueshëm; </w:t>
      </w:r>
    </w:p>
    <w:p w14:paraId="090868D9" w14:textId="1CBAB4A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 xml:space="preserve">certifikatën e kalibrimit të tahografit; </w:t>
      </w:r>
    </w:p>
    <w:p w14:paraId="22AAFFEF" w14:textId="5B96F2E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çdo dokument tjetër shoqërues, i cili kërkohet sipas legjislacionit të posaçëm sektorial, me kusht që këto dokumente</w:t>
      </w:r>
      <w:r w:rsidR="001159A5">
        <w:rPr>
          <w:rFonts w:ascii="Garamond" w:hAnsi="Garamond"/>
          <w:sz w:val="24"/>
          <w:szCs w:val="24"/>
          <w:lang w:val="sq-AL"/>
        </w:rPr>
        <w:t xml:space="preserve"> të</w:t>
      </w:r>
      <w:r w:rsidR="007E449C" w:rsidRPr="00DF49AD">
        <w:rPr>
          <w:rFonts w:ascii="Garamond" w:hAnsi="Garamond"/>
          <w:sz w:val="24"/>
          <w:szCs w:val="24"/>
          <w:lang w:val="sq-AL"/>
        </w:rPr>
        <w:t xml:space="preserve"> j</w:t>
      </w:r>
      <w:r w:rsidR="001159A5">
        <w:rPr>
          <w:rFonts w:ascii="Garamond" w:hAnsi="Garamond"/>
          <w:sz w:val="24"/>
          <w:szCs w:val="24"/>
          <w:lang w:val="sq-AL"/>
        </w:rPr>
        <w:t>e</w:t>
      </w:r>
      <w:r w:rsidR="007E449C" w:rsidRPr="00DF49AD">
        <w:rPr>
          <w:rFonts w:ascii="Garamond" w:hAnsi="Garamond"/>
          <w:sz w:val="24"/>
          <w:szCs w:val="24"/>
          <w:lang w:val="sq-AL"/>
        </w:rPr>
        <w:t>në publikuar në regjistrin informativ për kategorinë e licencës, sipas VKM</w:t>
      </w:r>
      <w:r w:rsidR="001159A5">
        <w:rPr>
          <w:rFonts w:ascii="Garamond" w:hAnsi="Garamond"/>
          <w:sz w:val="24"/>
          <w:szCs w:val="24"/>
          <w:lang w:val="sq-AL"/>
        </w:rPr>
        <w:t>-së nr. 538, datë 26.</w:t>
      </w:r>
      <w:r w:rsidR="007E449C" w:rsidRPr="00DF49AD">
        <w:rPr>
          <w:rFonts w:ascii="Garamond" w:hAnsi="Garamond"/>
          <w:sz w:val="24"/>
          <w:szCs w:val="24"/>
          <w:lang w:val="sq-AL"/>
        </w:rPr>
        <w:t xml:space="preserve">5.2009, të ndryshuar; </w:t>
      </w:r>
    </w:p>
    <w:p w14:paraId="15294905" w14:textId="20F549A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 </w:t>
      </w:r>
      <w:r w:rsidR="007E449C" w:rsidRPr="00DF49AD">
        <w:rPr>
          <w:rFonts w:ascii="Garamond" w:hAnsi="Garamond"/>
          <w:sz w:val="24"/>
          <w:szCs w:val="24"/>
          <w:lang w:val="sq-AL"/>
        </w:rPr>
        <w:t>çdo dokument që subjekti kërkues gjykon se është i dobishëm për shqyrtimin e kërkesës së tij.</w:t>
      </w:r>
    </w:p>
    <w:p w14:paraId="6BE30C72" w14:textId="7BDEA0E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17.1.1 Licenca</w:t>
      </w:r>
      <w:r w:rsidR="004D1D86">
        <w:rPr>
          <w:rFonts w:ascii="Garamond" w:hAnsi="Garamond"/>
          <w:sz w:val="24"/>
          <w:szCs w:val="24"/>
          <w:lang w:val="sq-AL"/>
        </w:rPr>
        <w:t>/</w:t>
      </w:r>
      <w:r w:rsidRPr="00DF49AD">
        <w:rPr>
          <w:rFonts w:ascii="Garamond" w:hAnsi="Garamond"/>
          <w:sz w:val="24"/>
          <w:szCs w:val="24"/>
          <w:lang w:val="sq-AL"/>
        </w:rPr>
        <w:t>certifikata lëshohet, përveç rasteve kur:</w:t>
      </w:r>
    </w:p>
    <w:p w14:paraId="00616422" w14:textId="7D185B1E"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7E449C" w:rsidRPr="00DF49AD">
        <w:rPr>
          <w:rFonts w:ascii="Garamond" w:hAnsi="Garamond"/>
          <w:sz w:val="24"/>
          <w:szCs w:val="24"/>
          <w:lang w:val="sq-AL"/>
        </w:rPr>
        <w:t>aplikanti është i paaftë të sigurojë shërbimin me pajisjet të disponueshme për atë shërbim.</w:t>
      </w:r>
    </w:p>
    <w:p w14:paraId="334B236D" w14:textId="1731A031"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7E449C" w:rsidRPr="00DF49AD">
        <w:rPr>
          <w:rFonts w:ascii="Garamond" w:hAnsi="Garamond"/>
          <w:sz w:val="24"/>
          <w:szCs w:val="24"/>
          <w:lang w:val="sq-AL"/>
        </w:rPr>
        <w:t>aplikanti</w:t>
      </w:r>
      <w:r w:rsidR="007E449C" w:rsidRPr="00DF49AD" w:rsidDel="002E5A54">
        <w:rPr>
          <w:rFonts w:ascii="Garamond" w:hAnsi="Garamond"/>
          <w:sz w:val="24"/>
          <w:szCs w:val="24"/>
          <w:lang w:val="sq-AL"/>
        </w:rPr>
        <w:t xml:space="preserve"> </w:t>
      </w:r>
      <w:r w:rsidR="007E449C" w:rsidRPr="00DF49AD">
        <w:rPr>
          <w:rFonts w:ascii="Garamond" w:hAnsi="Garamond"/>
          <w:sz w:val="24"/>
          <w:szCs w:val="24"/>
          <w:lang w:val="sq-AL"/>
        </w:rPr>
        <w:t>nuk ka plotësuar kërkesat në lidhje me legjislacionin kombëtar dhe ndërkombëtar mbi transportin rrugor dhe</w:t>
      </w:r>
      <w:r w:rsidR="00B31097">
        <w:rPr>
          <w:rFonts w:ascii="Garamond" w:hAnsi="Garamond"/>
          <w:sz w:val="24"/>
          <w:szCs w:val="24"/>
          <w:lang w:val="sq-AL"/>
        </w:rPr>
        <w:t>,</w:t>
      </w:r>
      <w:r w:rsidR="007E449C" w:rsidRPr="00DF49AD">
        <w:rPr>
          <w:rFonts w:ascii="Garamond" w:hAnsi="Garamond"/>
          <w:sz w:val="24"/>
          <w:szCs w:val="24"/>
          <w:lang w:val="sq-AL"/>
        </w:rPr>
        <w:t xml:space="preserve"> në veçanti</w:t>
      </w:r>
      <w:r w:rsidR="00B31097">
        <w:rPr>
          <w:rFonts w:ascii="Garamond" w:hAnsi="Garamond"/>
          <w:sz w:val="24"/>
          <w:szCs w:val="24"/>
          <w:lang w:val="sq-AL"/>
        </w:rPr>
        <w:t>,</w:t>
      </w:r>
      <w:r w:rsidR="007E449C" w:rsidRPr="00DF49AD">
        <w:rPr>
          <w:rFonts w:ascii="Garamond" w:hAnsi="Garamond"/>
          <w:sz w:val="24"/>
          <w:szCs w:val="24"/>
          <w:lang w:val="sq-AL"/>
        </w:rPr>
        <w:t xml:space="preserve"> kushtet dhe kërkesat lidhur me shërbimet e trans</w:t>
      </w:r>
      <w:r w:rsidR="00B31097">
        <w:rPr>
          <w:rFonts w:ascii="Garamond" w:hAnsi="Garamond"/>
          <w:sz w:val="24"/>
          <w:szCs w:val="24"/>
          <w:lang w:val="sq-AL"/>
        </w:rPr>
        <w:t>portit ndërkombëtar të mallrave</w:t>
      </w:r>
      <w:r w:rsidR="007E449C" w:rsidRPr="00DF49AD">
        <w:rPr>
          <w:rFonts w:ascii="Garamond" w:hAnsi="Garamond"/>
          <w:sz w:val="24"/>
          <w:szCs w:val="24"/>
          <w:lang w:val="sq-AL"/>
        </w:rPr>
        <w:t xml:space="preserve"> ose ka kryer shkelje serioze të legjislacionit të transportit rrugor</w:t>
      </w:r>
      <w:r w:rsidR="007E449C" w:rsidRPr="00DF49AD" w:rsidDel="00646E1B">
        <w:rPr>
          <w:rFonts w:ascii="Garamond" w:hAnsi="Garamond"/>
          <w:sz w:val="24"/>
          <w:szCs w:val="24"/>
          <w:lang w:val="sq-AL"/>
        </w:rPr>
        <w:t xml:space="preserve"> </w:t>
      </w:r>
      <w:r w:rsidR="007E449C" w:rsidRPr="00DF49AD">
        <w:rPr>
          <w:rFonts w:ascii="Garamond" w:hAnsi="Garamond"/>
          <w:sz w:val="24"/>
          <w:szCs w:val="24"/>
          <w:lang w:val="sq-AL"/>
        </w:rPr>
        <w:t xml:space="preserve">lidhur me rregullat e aplikueshme për kohën e drejtimit dhe </w:t>
      </w:r>
      <w:r w:rsidR="00B31097">
        <w:rPr>
          <w:rFonts w:ascii="Garamond" w:hAnsi="Garamond"/>
          <w:sz w:val="24"/>
          <w:szCs w:val="24"/>
          <w:lang w:val="sq-AL"/>
        </w:rPr>
        <w:t xml:space="preserve">të </w:t>
      </w:r>
      <w:r w:rsidR="007E449C" w:rsidRPr="00DF49AD">
        <w:rPr>
          <w:rFonts w:ascii="Garamond" w:hAnsi="Garamond"/>
          <w:sz w:val="24"/>
          <w:szCs w:val="24"/>
          <w:lang w:val="sq-AL"/>
        </w:rPr>
        <w:t>periudhave të pushimit të drejtuesve të mjeteve.</w:t>
      </w:r>
    </w:p>
    <w:p w14:paraId="649AD37B" w14:textId="0750C488"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c) </w:t>
      </w:r>
      <w:r w:rsidR="007E449C" w:rsidRPr="00DF49AD">
        <w:rPr>
          <w:rFonts w:ascii="Garamond" w:hAnsi="Garamond"/>
          <w:sz w:val="24"/>
          <w:szCs w:val="24"/>
          <w:lang w:val="sq-AL"/>
        </w:rPr>
        <w:t>autoriteti kompetent, mbi bazën e analizave të detajuara, është i bindur që qëllimi kryesor i shërbimit nuk është transporti i mallrave ndërmjet dy pikave të ndryshme të vendosura në territorin shqiptar dhe</w:t>
      </w:r>
      <w:r w:rsidR="004D1D86">
        <w:rPr>
          <w:rFonts w:ascii="Garamond" w:hAnsi="Garamond"/>
          <w:sz w:val="24"/>
          <w:szCs w:val="24"/>
          <w:lang w:val="sq-AL"/>
        </w:rPr>
        <w:t>/</w:t>
      </w:r>
      <w:r w:rsidR="007E449C" w:rsidRPr="00DF49AD">
        <w:rPr>
          <w:rFonts w:ascii="Garamond" w:hAnsi="Garamond"/>
          <w:sz w:val="24"/>
          <w:szCs w:val="24"/>
          <w:lang w:val="sq-AL"/>
        </w:rPr>
        <w:t>ose në territorin e një shteti tjetër.</w:t>
      </w:r>
    </w:p>
    <w:p w14:paraId="22AFF778"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Autoriteti kompetent mund të refuzojë aplikimin vetëm mbi bazën e arsyeve të dhëna në këtë udhëzim.</w:t>
      </w:r>
    </w:p>
    <w:p w14:paraId="53B56BA4" w14:textId="65DB30BF" w:rsidR="007E449C" w:rsidRPr="00DF49AD" w:rsidRDefault="007E449C" w:rsidP="007E449C">
      <w:pPr>
        <w:spacing w:after="0" w:line="240" w:lineRule="auto"/>
        <w:ind w:firstLine="284"/>
        <w:jc w:val="both"/>
        <w:rPr>
          <w:rFonts w:ascii="Garamond" w:hAnsi="Garamond"/>
          <w:sz w:val="24"/>
          <w:szCs w:val="24"/>
          <w:lang w:val="sq-AL"/>
        </w:rPr>
      </w:pPr>
      <w:bookmarkStart w:id="141" w:name="_Toc307572967"/>
      <w:bookmarkStart w:id="142" w:name="_Toc307573378"/>
      <w:bookmarkStart w:id="143" w:name="_Toc307833241"/>
      <w:bookmarkStart w:id="144" w:name="_Toc308006912"/>
      <w:bookmarkStart w:id="145" w:name="_Toc308008717"/>
      <w:r w:rsidRPr="00DF49AD">
        <w:rPr>
          <w:rFonts w:ascii="Garamond" w:hAnsi="Garamond"/>
          <w:sz w:val="24"/>
          <w:szCs w:val="24"/>
          <w:lang w:val="sq-AL"/>
        </w:rPr>
        <w:t>17</w:t>
      </w:r>
      <w:r w:rsidR="00FE15DE" w:rsidRPr="00DF49AD">
        <w:rPr>
          <w:rFonts w:ascii="Garamond" w:hAnsi="Garamond"/>
          <w:sz w:val="24"/>
          <w:szCs w:val="24"/>
          <w:lang w:val="sq-AL"/>
        </w:rPr>
        <w:t xml:space="preserve">.2 </w:t>
      </w:r>
      <w:r w:rsidRPr="00DF49AD">
        <w:rPr>
          <w:rFonts w:ascii="Garamond" w:hAnsi="Garamond"/>
          <w:sz w:val="24"/>
          <w:szCs w:val="24"/>
          <w:lang w:val="sq-AL"/>
        </w:rPr>
        <w:t>Pezullimi dhe heqja e licencës</w:t>
      </w:r>
      <w:r w:rsidR="004D1D86">
        <w:rPr>
          <w:rFonts w:ascii="Garamond" w:hAnsi="Garamond"/>
          <w:sz w:val="24"/>
          <w:szCs w:val="24"/>
          <w:lang w:val="sq-AL"/>
        </w:rPr>
        <w:t>/</w:t>
      </w:r>
      <w:r w:rsidRPr="00DF49AD">
        <w:rPr>
          <w:rFonts w:ascii="Garamond" w:hAnsi="Garamond"/>
          <w:sz w:val="24"/>
          <w:szCs w:val="24"/>
          <w:lang w:val="sq-AL"/>
        </w:rPr>
        <w:t>certifikatës</w:t>
      </w:r>
      <w:bookmarkEnd w:id="141"/>
      <w:bookmarkEnd w:id="142"/>
      <w:bookmarkEnd w:id="143"/>
      <w:bookmarkEnd w:id="144"/>
      <w:bookmarkEnd w:id="145"/>
    </w:p>
    <w:p w14:paraId="71EF637E" w14:textId="33763DE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Në zbatim të nenit 6</w:t>
      </w:r>
      <w:r w:rsidR="00B31097">
        <w:rPr>
          <w:rFonts w:ascii="Garamond" w:hAnsi="Garamond"/>
          <w:sz w:val="24"/>
          <w:szCs w:val="24"/>
          <w:lang w:val="sq-AL"/>
        </w:rPr>
        <w:t>7, të ligjit nr. 8308, datë 18.</w:t>
      </w:r>
      <w:r w:rsidRPr="00DF49AD">
        <w:rPr>
          <w:rFonts w:ascii="Garamond" w:hAnsi="Garamond"/>
          <w:sz w:val="24"/>
          <w:szCs w:val="24"/>
          <w:lang w:val="sq-AL"/>
        </w:rPr>
        <w:t>3.1998, të ndryshuar dhe në zbatim të neni</w:t>
      </w:r>
      <w:r w:rsidR="00B31097">
        <w:rPr>
          <w:rFonts w:ascii="Garamond" w:hAnsi="Garamond"/>
          <w:sz w:val="24"/>
          <w:szCs w:val="24"/>
          <w:lang w:val="sq-AL"/>
        </w:rPr>
        <w:t>t 12, të ligjit 10081, datë 23.</w:t>
      </w:r>
      <w:r w:rsidRPr="00DF49AD">
        <w:rPr>
          <w:rFonts w:ascii="Garamond" w:hAnsi="Garamond"/>
          <w:sz w:val="24"/>
          <w:szCs w:val="24"/>
          <w:lang w:val="sq-AL"/>
        </w:rPr>
        <w:t>2.2009, të ndryshuar, autoriteti kompetent merr masa për pezullimin ose heqjen (revokimin) e licencës</w:t>
      </w:r>
      <w:r w:rsidR="004D1D86">
        <w:rPr>
          <w:rFonts w:ascii="Garamond" w:hAnsi="Garamond"/>
          <w:sz w:val="24"/>
          <w:szCs w:val="24"/>
          <w:lang w:val="sq-AL"/>
        </w:rPr>
        <w:t>/</w:t>
      </w:r>
      <w:r w:rsidRPr="00DF49AD">
        <w:rPr>
          <w:rFonts w:ascii="Garamond" w:hAnsi="Garamond"/>
          <w:sz w:val="24"/>
          <w:szCs w:val="24"/>
          <w:lang w:val="sq-AL"/>
        </w:rPr>
        <w:t>certifikatës</w:t>
      </w:r>
      <w:r w:rsidR="00B31097">
        <w:rPr>
          <w:rFonts w:ascii="Garamond" w:hAnsi="Garamond"/>
          <w:sz w:val="24"/>
          <w:szCs w:val="24"/>
          <w:lang w:val="sq-AL"/>
        </w:rPr>
        <w:t>,</w:t>
      </w:r>
      <w:r w:rsidRPr="00DF49AD">
        <w:rPr>
          <w:rFonts w:ascii="Garamond" w:hAnsi="Garamond"/>
          <w:sz w:val="24"/>
          <w:szCs w:val="24"/>
          <w:lang w:val="sq-AL"/>
        </w:rPr>
        <w:t xml:space="preserve"> nëse titullari nuk përmbush më kriteret e dhënies së këtij titulli apo shkel detyrimet e përcaktuara në të.</w:t>
      </w:r>
    </w:p>
    <w:p w14:paraId="07C8CEB7" w14:textId="65CEED0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Konstatimi i mosplotësimit të kritereve apo </w:t>
      </w:r>
      <w:r w:rsidR="00B31097">
        <w:rPr>
          <w:rFonts w:ascii="Garamond" w:hAnsi="Garamond"/>
          <w:sz w:val="24"/>
          <w:szCs w:val="24"/>
          <w:lang w:val="sq-AL"/>
        </w:rPr>
        <w:t xml:space="preserve">të </w:t>
      </w:r>
      <w:r w:rsidRPr="00DF49AD">
        <w:rPr>
          <w:rFonts w:ascii="Garamond" w:hAnsi="Garamond"/>
          <w:sz w:val="24"/>
          <w:szCs w:val="24"/>
          <w:lang w:val="sq-AL"/>
        </w:rPr>
        <w:t>shkeljes së detyrimeve bëhet, si rregull, nga organet kompetente të inspektimit.</w:t>
      </w:r>
    </w:p>
    <w:p w14:paraId="3DAEF25C" w14:textId="33A2D1B6"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Përpara marrjes së vendimit të heqjes, organi kompetent, si rregull, urdhëron ripërmbushjen e kritereve apo ndreqjen e shkeljeve të detyrimeve, brenda një afati të arsyeshëm, pa pezullim të titullit dhe</w:t>
      </w:r>
      <w:r w:rsidR="004D1D86">
        <w:rPr>
          <w:rFonts w:ascii="Garamond" w:hAnsi="Garamond"/>
          <w:sz w:val="24"/>
          <w:szCs w:val="24"/>
          <w:lang w:val="sq-AL"/>
        </w:rPr>
        <w:t>/</w:t>
      </w:r>
      <w:r w:rsidRPr="00DF49AD">
        <w:rPr>
          <w:rFonts w:ascii="Garamond" w:hAnsi="Garamond"/>
          <w:sz w:val="24"/>
          <w:szCs w:val="24"/>
          <w:lang w:val="sq-AL"/>
        </w:rPr>
        <w:t>ose pezullimin e titullit (aktit administrativ), për një afat të arsyeshëm, deri në zbatimin e vendimit për ripërmbushjen e kritereve apo ndreqjen e shkeljeve të detyrimeve.</w:t>
      </w:r>
    </w:p>
    <w:p w14:paraId="7B948FE1"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Vendimi i pezullimit hiqet nga organi kompetent, sipas legjislacionit në fuqi, kur vlerësohet se titullari i ka plotësuar të gjitha detyrimet, sipas rastit.</w:t>
      </w:r>
    </w:p>
    <w:p w14:paraId="0D60B07D" w14:textId="0871CE4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Licenca</w:t>
      </w:r>
      <w:r w:rsidR="004D1D86">
        <w:rPr>
          <w:rFonts w:ascii="Garamond" w:hAnsi="Garamond"/>
          <w:sz w:val="24"/>
          <w:szCs w:val="24"/>
          <w:lang w:val="sq-AL"/>
        </w:rPr>
        <w:t>/</w:t>
      </w:r>
      <w:r w:rsidRPr="00DF49AD">
        <w:rPr>
          <w:rFonts w:ascii="Garamond" w:hAnsi="Garamond"/>
          <w:sz w:val="24"/>
          <w:szCs w:val="24"/>
          <w:lang w:val="sq-AL"/>
        </w:rPr>
        <w:t>certifikata, si rregull, revokohen/hiqen:</w:t>
      </w:r>
    </w:p>
    <w:p w14:paraId="515F67BA" w14:textId="2636653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a</w:t>
      </w:r>
      <w:r w:rsidR="004D1D86">
        <w:rPr>
          <w:rFonts w:ascii="Garamond" w:hAnsi="Garamond"/>
          <w:sz w:val="24"/>
          <w:szCs w:val="24"/>
          <w:lang w:val="sq-AL"/>
        </w:rPr>
        <w:t>)</w:t>
      </w:r>
      <w:r w:rsidRPr="00DF49AD">
        <w:rPr>
          <w:rFonts w:ascii="Garamond" w:hAnsi="Garamond"/>
          <w:sz w:val="24"/>
          <w:szCs w:val="24"/>
          <w:lang w:val="sq-AL"/>
        </w:rPr>
        <w:t xml:space="preserve"> </w:t>
      </w:r>
      <w:r w:rsidR="007E449C" w:rsidRPr="00DF49AD">
        <w:rPr>
          <w:rFonts w:ascii="Garamond" w:hAnsi="Garamond"/>
          <w:sz w:val="24"/>
          <w:szCs w:val="24"/>
          <w:lang w:val="sq-AL"/>
        </w:rPr>
        <w:t>kur rrethanat janë të tilla, që s’do të kishte kuptim apo mundësi për ripërmbushjen e kritereve apo ndreqjen e shkeljes së detyrimeve nga titullari, brenda çdo afati të arsyeshëm pezullimi</w:t>
      </w:r>
      <w:r w:rsidR="00B31097">
        <w:rPr>
          <w:rFonts w:ascii="Garamond" w:hAnsi="Garamond"/>
          <w:sz w:val="24"/>
          <w:szCs w:val="24"/>
          <w:lang w:val="sq-AL"/>
        </w:rPr>
        <w:t>;</w:t>
      </w:r>
    </w:p>
    <w:p w14:paraId="541B2CE0" w14:textId="38273A2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w:t>
      </w:r>
      <w:r w:rsidR="004D1D86">
        <w:rPr>
          <w:rFonts w:ascii="Garamond" w:hAnsi="Garamond"/>
          <w:sz w:val="24"/>
          <w:szCs w:val="24"/>
          <w:lang w:val="sq-AL"/>
        </w:rPr>
        <w:t>)</w:t>
      </w:r>
      <w:r w:rsidRPr="00DF49AD">
        <w:rPr>
          <w:rFonts w:ascii="Garamond" w:hAnsi="Garamond"/>
          <w:sz w:val="24"/>
          <w:szCs w:val="24"/>
          <w:lang w:val="sq-AL"/>
        </w:rPr>
        <w:t xml:space="preserve"> </w:t>
      </w:r>
      <w:r w:rsidR="007E449C" w:rsidRPr="00DF49AD">
        <w:rPr>
          <w:rFonts w:ascii="Garamond" w:hAnsi="Garamond"/>
          <w:sz w:val="24"/>
          <w:szCs w:val="24"/>
          <w:lang w:val="sq-AL"/>
        </w:rPr>
        <w:t>në rast të moszbatimit të urdhrave/vendimeve, brenda afateve të arsyeshme të pezullimit</w:t>
      </w:r>
      <w:r w:rsidR="00B31097">
        <w:rPr>
          <w:rFonts w:ascii="Garamond" w:hAnsi="Garamond"/>
          <w:sz w:val="24"/>
          <w:szCs w:val="24"/>
          <w:lang w:val="sq-AL"/>
        </w:rPr>
        <w:t>;</w:t>
      </w:r>
    </w:p>
    <w:p w14:paraId="31957334" w14:textId="40B63B14"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w:t>
      </w:r>
      <w:r w:rsidR="004D1D86">
        <w:rPr>
          <w:rFonts w:ascii="Garamond" w:hAnsi="Garamond"/>
          <w:sz w:val="24"/>
          <w:szCs w:val="24"/>
          <w:lang w:val="sq-AL"/>
        </w:rPr>
        <w:t>)</w:t>
      </w:r>
      <w:r w:rsidRPr="00DF49AD">
        <w:rPr>
          <w:rFonts w:ascii="Garamond" w:hAnsi="Garamond"/>
          <w:sz w:val="24"/>
          <w:szCs w:val="24"/>
          <w:lang w:val="sq-AL"/>
        </w:rPr>
        <w:t xml:space="preserve"> </w:t>
      </w:r>
      <w:r w:rsidR="007E449C" w:rsidRPr="00DF49AD">
        <w:rPr>
          <w:rFonts w:ascii="Garamond" w:hAnsi="Garamond"/>
          <w:sz w:val="24"/>
          <w:szCs w:val="24"/>
          <w:lang w:val="sq-AL"/>
        </w:rPr>
        <w:t>në rastin e shkeljeve të rënda me faj nga titullari dhe</w:t>
      </w:r>
      <w:r w:rsidR="004D1D86">
        <w:rPr>
          <w:rFonts w:ascii="Garamond" w:hAnsi="Garamond"/>
          <w:sz w:val="24"/>
          <w:szCs w:val="24"/>
          <w:lang w:val="sq-AL"/>
        </w:rPr>
        <w:t>/</w:t>
      </w:r>
      <w:r w:rsidR="007E449C" w:rsidRPr="00DF49AD">
        <w:rPr>
          <w:rFonts w:ascii="Garamond" w:hAnsi="Garamond"/>
          <w:sz w:val="24"/>
          <w:szCs w:val="24"/>
          <w:lang w:val="sq-AL"/>
        </w:rPr>
        <w:t>ose kur shkelja ka shkaktuar dëmtim të interesit publik, që garantohet nga titulli (akti administrativ), përkatës apo legjislacioni në fuqi.</w:t>
      </w:r>
    </w:p>
    <w:p w14:paraId="4D7165F6" w14:textId="0F35E7B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Kur autoriteti kompetent vërteton që një subjekt i licencuar prej tij rrezikon plotësimin e kërkesave të pikës 6, ai duhet të njoftojë zyrtarisht personin përgjegjës</w:t>
      </w:r>
      <w:r w:rsidR="004D1D86">
        <w:rPr>
          <w:rFonts w:ascii="Garamond" w:hAnsi="Garamond"/>
          <w:sz w:val="24"/>
          <w:szCs w:val="24"/>
          <w:lang w:val="sq-AL"/>
        </w:rPr>
        <w:t>/</w:t>
      </w:r>
      <w:r w:rsidRPr="00DF49AD">
        <w:rPr>
          <w:rFonts w:ascii="Garamond" w:hAnsi="Garamond"/>
          <w:sz w:val="24"/>
          <w:szCs w:val="24"/>
          <w:lang w:val="sq-AL"/>
        </w:rPr>
        <w:t>përfaqësuesin ligjor ose drejtuesin e veprimtarisë së subjektit për këtë. Nëse autoriteti kompetent vëren se një ose më shumë prej kërkesave nuk plotësohet në vazhdimësi, me qëllim rregullimin e situatës, ai i jep subjektit mundësi të kufizuara kohore, si vijon:</w:t>
      </w:r>
    </w:p>
    <w:p w14:paraId="12616091" w14:textId="2B650490"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a)</w:t>
      </w:r>
      <w:r w:rsidR="00FE15DE" w:rsidRPr="00DF49AD">
        <w:rPr>
          <w:rFonts w:ascii="Garamond" w:hAnsi="Garamond"/>
          <w:sz w:val="24"/>
          <w:szCs w:val="24"/>
          <w:lang w:val="sq-AL"/>
        </w:rPr>
        <w:t xml:space="preserve"> </w:t>
      </w:r>
      <w:r w:rsidR="007E449C" w:rsidRPr="00DF49AD">
        <w:rPr>
          <w:rFonts w:ascii="Garamond" w:hAnsi="Garamond"/>
          <w:sz w:val="24"/>
          <w:szCs w:val="24"/>
          <w:lang w:val="sq-AL"/>
        </w:rPr>
        <w:t>një periudhë kohore 6</w:t>
      </w:r>
      <w:r w:rsidR="00B31097">
        <w:rPr>
          <w:rFonts w:ascii="Garamond" w:hAnsi="Garamond"/>
          <w:sz w:val="24"/>
          <w:szCs w:val="24"/>
          <w:lang w:val="sq-AL"/>
        </w:rPr>
        <w:t>–</w:t>
      </w:r>
      <w:r w:rsidR="007E449C" w:rsidRPr="00DF49AD">
        <w:rPr>
          <w:rFonts w:ascii="Garamond" w:hAnsi="Garamond"/>
          <w:sz w:val="24"/>
          <w:szCs w:val="24"/>
          <w:lang w:val="sq-AL"/>
        </w:rPr>
        <w:t>9 muaj për marrjen në punë të një drejtuesi zëvendësues veprimtarie, në rastin kur mbajtësi i licencës nuk përmbush kërkesën e kompetencës profesionale dhe/ose ka lidhur kontratë me një drejtues veprimtarie, i cili:</w:t>
      </w:r>
    </w:p>
    <w:p w14:paraId="3CC2581E" w14:textId="5D3F4D9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 ndërron jetë;</w:t>
      </w:r>
    </w:p>
    <w:p w14:paraId="06BB4EA5" w14:textId="609160D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 ndërpret veprimtarinë për arsye të paaftësisë fizike ose mendore;</w:t>
      </w:r>
    </w:p>
    <w:p w14:paraId="5AC4B7F4" w14:textId="443D0C0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iii. ndërpret veprimtarinë për arsye të tjera;</w:t>
      </w:r>
    </w:p>
    <w:p w14:paraId="47D1E554" w14:textId="7502F59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iv. nuk plotëson kërkesën e reputacionit të mirë; </w:t>
      </w:r>
    </w:p>
    <w:p w14:paraId="5A57B19D" w14:textId="31D9EA1F"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v. nuk plotëson më kërkesën e kompetencës profesionale</w:t>
      </w:r>
      <w:r w:rsidR="00B31097">
        <w:rPr>
          <w:rFonts w:ascii="Garamond" w:hAnsi="Garamond"/>
          <w:sz w:val="24"/>
          <w:szCs w:val="24"/>
          <w:lang w:val="sq-AL"/>
        </w:rPr>
        <w:t>;</w:t>
      </w:r>
    </w:p>
    <w:p w14:paraId="7145B5AA" w14:textId="38829ACE"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b) </w:t>
      </w:r>
      <w:r w:rsidR="007E449C" w:rsidRPr="00DF49AD">
        <w:rPr>
          <w:rFonts w:ascii="Garamond" w:hAnsi="Garamond"/>
          <w:sz w:val="24"/>
          <w:szCs w:val="24"/>
          <w:lang w:val="sq-AL"/>
        </w:rPr>
        <w:t>në rastin kur mbajtësi i licencës ka të punësuar dy ose më shumë drejtues veprimt</w:t>
      </w:r>
      <w:r w:rsidR="00B31097">
        <w:rPr>
          <w:rFonts w:ascii="Garamond" w:hAnsi="Garamond"/>
          <w:sz w:val="24"/>
          <w:szCs w:val="24"/>
          <w:lang w:val="sq-AL"/>
        </w:rPr>
        <w:t>arie</w:t>
      </w:r>
      <w:r w:rsidR="007E449C" w:rsidRPr="00DF49AD">
        <w:rPr>
          <w:rFonts w:ascii="Garamond" w:hAnsi="Garamond"/>
          <w:sz w:val="24"/>
          <w:szCs w:val="24"/>
          <w:lang w:val="sq-AL"/>
        </w:rPr>
        <w:t xml:space="preserve"> dhe ndonjëri prej këtyre drejtuesve humbet reputacionin e mirë, autoriteti kompetent i kërkon mbajtësit të licencës zëvendësimin e drejtuesit të veprimtarisë</w:t>
      </w:r>
      <w:r w:rsidR="00B31097">
        <w:rPr>
          <w:rFonts w:ascii="Garamond" w:hAnsi="Garamond"/>
          <w:sz w:val="24"/>
          <w:szCs w:val="24"/>
          <w:lang w:val="sq-AL"/>
        </w:rPr>
        <w:t>;</w:t>
      </w:r>
    </w:p>
    <w:p w14:paraId="1A572E99" w14:textId="717FA386"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FE15DE" w:rsidRPr="00DF49AD">
        <w:rPr>
          <w:rFonts w:ascii="Garamond" w:hAnsi="Garamond"/>
          <w:sz w:val="24"/>
          <w:szCs w:val="24"/>
          <w:lang w:val="sq-AL"/>
        </w:rPr>
        <w:t xml:space="preserve"> </w:t>
      </w:r>
      <w:r w:rsidR="007E449C" w:rsidRPr="00DF49AD">
        <w:rPr>
          <w:rFonts w:ascii="Garamond" w:hAnsi="Garamond"/>
          <w:sz w:val="24"/>
          <w:szCs w:val="24"/>
          <w:lang w:val="sq-AL"/>
        </w:rPr>
        <w:t>një periudhë kohore 6–12 muaj, kur kërkesa e qëndrueshmërisë financiare nuk plotësohet, me qëllim demonstrimi që kjo kërkesë do të plotësohet përsëri në baza të qëndrueshme.</w:t>
      </w:r>
    </w:p>
    <w:p w14:paraId="6DCCC0C9" w14:textId="0579A057" w:rsidR="00FE15DE" w:rsidRPr="00DF49AD" w:rsidRDefault="007E449C" w:rsidP="00FE15DE">
      <w:pPr>
        <w:spacing w:after="0" w:line="240" w:lineRule="auto"/>
        <w:ind w:firstLine="284"/>
        <w:jc w:val="both"/>
        <w:rPr>
          <w:rFonts w:ascii="Garamond" w:hAnsi="Garamond"/>
          <w:sz w:val="24"/>
          <w:szCs w:val="24"/>
          <w:lang w:val="sq-AL"/>
        </w:rPr>
      </w:pPr>
      <w:r w:rsidRPr="00DF49AD">
        <w:rPr>
          <w:rFonts w:ascii="Garamond" w:hAnsi="Garamond"/>
          <w:sz w:val="24"/>
          <w:szCs w:val="24"/>
          <w:lang w:val="sq-AL"/>
        </w:rPr>
        <w:t>Licenca hiqet kur mbajtësi i licencës provohet</w:t>
      </w:r>
      <w:r w:rsidR="00B31097">
        <w:rPr>
          <w:rFonts w:ascii="Garamond" w:hAnsi="Garamond"/>
          <w:sz w:val="24"/>
          <w:szCs w:val="24"/>
          <w:lang w:val="sq-AL"/>
        </w:rPr>
        <w:t>,</w:t>
      </w:r>
      <w:r w:rsidRPr="00DF49AD">
        <w:rPr>
          <w:rFonts w:ascii="Garamond" w:hAnsi="Garamond"/>
          <w:sz w:val="24"/>
          <w:szCs w:val="24"/>
          <w:lang w:val="sq-AL"/>
        </w:rPr>
        <w:t xml:space="preserve"> se</w:t>
      </w:r>
      <w:r w:rsidR="00FE15DE" w:rsidRPr="00DF49AD">
        <w:rPr>
          <w:rFonts w:ascii="Garamond" w:hAnsi="Garamond"/>
          <w:sz w:val="24"/>
          <w:szCs w:val="24"/>
          <w:lang w:val="sq-AL"/>
        </w:rPr>
        <w:t>:</w:t>
      </w:r>
    </w:p>
    <w:p w14:paraId="2306F5CE" w14:textId="2FCBF214" w:rsidR="007E449C" w:rsidRPr="00DF49AD" w:rsidRDefault="004D1D86" w:rsidP="00FE15DE">
      <w:pPr>
        <w:spacing w:after="0" w:line="240" w:lineRule="auto"/>
        <w:ind w:firstLine="284"/>
        <w:jc w:val="both"/>
        <w:rPr>
          <w:rFonts w:ascii="Garamond" w:hAnsi="Garamond"/>
          <w:sz w:val="24"/>
          <w:szCs w:val="24"/>
          <w:lang w:val="sq-AL"/>
        </w:rPr>
      </w:pPr>
      <w:r>
        <w:rPr>
          <w:rFonts w:ascii="Garamond" w:hAnsi="Garamond"/>
          <w:sz w:val="24"/>
          <w:szCs w:val="24"/>
          <w:lang w:val="sq-AL"/>
        </w:rPr>
        <w:t>a)</w:t>
      </w:r>
      <w:r w:rsidR="00FE15DE" w:rsidRPr="00DF49AD">
        <w:rPr>
          <w:rFonts w:ascii="Garamond" w:hAnsi="Garamond"/>
          <w:sz w:val="24"/>
          <w:szCs w:val="24"/>
          <w:lang w:val="sq-AL"/>
        </w:rPr>
        <w:t xml:space="preserve"> </w:t>
      </w:r>
      <w:r w:rsidR="007E449C" w:rsidRPr="00DF49AD">
        <w:rPr>
          <w:rFonts w:ascii="Garamond" w:hAnsi="Garamond"/>
          <w:sz w:val="24"/>
          <w:szCs w:val="24"/>
          <w:lang w:val="sq-AL"/>
        </w:rPr>
        <w:t>ka paraqitur deklarime të pavërteta, informacion jo të saktë dhe</w:t>
      </w:r>
      <w:r>
        <w:rPr>
          <w:rFonts w:ascii="Garamond" w:hAnsi="Garamond"/>
          <w:sz w:val="24"/>
          <w:szCs w:val="24"/>
          <w:lang w:val="sq-AL"/>
        </w:rPr>
        <w:t>/</w:t>
      </w:r>
      <w:r w:rsidR="007E449C" w:rsidRPr="00DF49AD">
        <w:rPr>
          <w:rFonts w:ascii="Garamond" w:hAnsi="Garamond"/>
          <w:sz w:val="24"/>
          <w:szCs w:val="24"/>
          <w:lang w:val="sq-AL"/>
        </w:rPr>
        <w:t>ose të falsifikuar</w:t>
      </w:r>
      <w:r w:rsidR="00585DBF">
        <w:rPr>
          <w:rFonts w:ascii="Garamond" w:hAnsi="Garamond"/>
          <w:sz w:val="24"/>
          <w:szCs w:val="24"/>
          <w:lang w:val="sq-AL"/>
        </w:rPr>
        <w:t>,</w:t>
      </w:r>
      <w:r w:rsidR="007E449C" w:rsidRPr="00DF49AD">
        <w:rPr>
          <w:rFonts w:ascii="Garamond" w:hAnsi="Garamond"/>
          <w:sz w:val="24"/>
          <w:szCs w:val="24"/>
          <w:lang w:val="sq-AL"/>
        </w:rPr>
        <w:t xml:space="preserve"> në lidhje me të dhënat që kërkohen për lëshimin e licencës.</w:t>
      </w:r>
    </w:p>
    <w:p w14:paraId="5D10B4BA" w14:textId="63719E21"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FE15DE" w:rsidRPr="00DF49AD">
        <w:rPr>
          <w:rFonts w:ascii="Garamond" w:hAnsi="Garamond"/>
          <w:sz w:val="24"/>
          <w:szCs w:val="24"/>
          <w:lang w:val="sq-AL"/>
        </w:rPr>
        <w:t xml:space="preserve"> </w:t>
      </w:r>
      <w:r w:rsidR="007E449C" w:rsidRPr="00DF49AD">
        <w:rPr>
          <w:rFonts w:ascii="Garamond" w:hAnsi="Garamond"/>
          <w:sz w:val="24"/>
          <w:szCs w:val="24"/>
          <w:lang w:val="sq-AL"/>
        </w:rPr>
        <w:t>nuk fillon veprimtarinë brenda afatit prej 3 muaj</w:t>
      </w:r>
      <w:r w:rsidR="00585DBF">
        <w:rPr>
          <w:rFonts w:ascii="Garamond" w:hAnsi="Garamond"/>
          <w:sz w:val="24"/>
          <w:szCs w:val="24"/>
          <w:lang w:val="sq-AL"/>
        </w:rPr>
        <w:t>sh</w:t>
      </w:r>
      <w:r w:rsidR="007E449C" w:rsidRPr="00DF49AD">
        <w:rPr>
          <w:rFonts w:ascii="Garamond" w:hAnsi="Garamond"/>
          <w:sz w:val="24"/>
          <w:szCs w:val="24"/>
          <w:lang w:val="sq-AL"/>
        </w:rPr>
        <w:t xml:space="preserve"> nga dita e lëshimit të licencës</w:t>
      </w:r>
      <w:r w:rsidR="00585DBF">
        <w:rPr>
          <w:rFonts w:ascii="Garamond" w:hAnsi="Garamond"/>
          <w:sz w:val="24"/>
          <w:szCs w:val="24"/>
          <w:lang w:val="sq-AL"/>
        </w:rPr>
        <w:t>;</w:t>
      </w:r>
    </w:p>
    <w:p w14:paraId="64F23C0E" w14:textId="713AEEA9"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c)</w:t>
      </w:r>
      <w:r w:rsidR="00FE15DE" w:rsidRPr="00DF49AD">
        <w:rPr>
          <w:rFonts w:ascii="Garamond" w:hAnsi="Garamond"/>
          <w:sz w:val="24"/>
          <w:szCs w:val="24"/>
          <w:lang w:val="sq-AL"/>
        </w:rPr>
        <w:t xml:space="preserve"> </w:t>
      </w:r>
      <w:r w:rsidR="007E449C" w:rsidRPr="00DF49AD">
        <w:rPr>
          <w:rFonts w:ascii="Garamond" w:hAnsi="Garamond"/>
          <w:sz w:val="24"/>
          <w:szCs w:val="24"/>
          <w:lang w:val="sq-AL"/>
        </w:rPr>
        <w:t>kryen shkelje të rënda e të përsëritura në lidhje me kushtet e përshkruara në licencë</w:t>
      </w:r>
      <w:r w:rsidR="00585DBF">
        <w:rPr>
          <w:rFonts w:ascii="Garamond" w:hAnsi="Garamond"/>
          <w:sz w:val="24"/>
          <w:szCs w:val="24"/>
          <w:lang w:val="sq-AL"/>
        </w:rPr>
        <w:t>;</w:t>
      </w:r>
    </w:p>
    <w:p w14:paraId="3BF6C1EC" w14:textId="6C150DB6"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d)</w:t>
      </w:r>
      <w:r w:rsidR="00FE15DE" w:rsidRPr="00DF49AD">
        <w:rPr>
          <w:rFonts w:ascii="Garamond" w:hAnsi="Garamond"/>
          <w:sz w:val="24"/>
          <w:szCs w:val="24"/>
          <w:lang w:val="sq-AL"/>
        </w:rPr>
        <w:t xml:space="preserve"> </w:t>
      </w:r>
      <w:r w:rsidR="007E449C" w:rsidRPr="00DF49AD">
        <w:rPr>
          <w:rFonts w:ascii="Garamond" w:hAnsi="Garamond"/>
          <w:sz w:val="24"/>
          <w:szCs w:val="24"/>
          <w:lang w:val="sq-AL"/>
        </w:rPr>
        <w:t>ka kryer shkelje serioze në përmbushjen e kërkesave të pikës 6.2.4 të këtij udhëzimi.</w:t>
      </w:r>
    </w:p>
    <w:p w14:paraId="047A569A" w14:textId="7CE2C77F" w:rsidR="007E449C" w:rsidRPr="00DF49AD" w:rsidRDefault="007E449C" w:rsidP="007E449C">
      <w:pPr>
        <w:spacing w:after="0" w:line="240" w:lineRule="auto"/>
        <w:ind w:firstLine="284"/>
        <w:jc w:val="both"/>
        <w:rPr>
          <w:rFonts w:ascii="Garamond" w:hAnsi="Garamond"/>
          <w:sz w:val="24"/>
          <w:szCs w:val="24"/>
          <w:lang w:val="sq-AL"/>
        </w:rPr>
      </w:pPr>
      <w:bookmarkStart w:id="146" w:name="_Toc307572968"/>
      <w:bookmarkStart w:id="147" w:name="_Toc307573379"/>
      <w:bookmarkStart w:id="148" w:name="_Toc307833242"/>
      <w:bookmarkStart w:id="149" w:name="_Toc308006913"/>
      <w:bookmarkStart w:id="150" w:name="_Toc308008718"/>
      <w:r w:rsidRPr="00DF49AD">
        <w:rPr>
          <w:rFonts w:ascii="Garamond" w:hAnsi="Garamond"/>
          <w:sz w:val="24"/>
          <w:szCs w:val="24"/>
          <w:lang w:val="sq-AL"/>
        </w:rPr>
        <w:t>17</w:t>
      </w:r>
      <w:r w:rsidR="00FE15DE" w:rsidRPr="00DF49AD">
        <w:rPr>
          <w:rFonts w:ascii="Garamond" w:hAnsi="Garamond"/>
          <w:sz w:val="24"/>
          <w:szCs w:val="24"/>
          <w:lang w:val="sq-AL"/>
        </w:rPr>
        <w:t xml:space="preserve">.3 </w:t>
      </w:r>
      <w:r w:rsidRPr="00DF49AD">
        <w:rPr>
          <w:rFonts w:ascii="Garamond" w:hAnsi="Garamond"/>
          <w:sz w:val="24"/>
          <w:szCs w:val="24"/>
          <w:lang w:val="sq-AL"/>
        </w:rPr>
        <w:t xml:space="preserve">Procedurat për pezullimin ose heqjen e licencës ose </w:t>
      </w:r>
      <w:bookmarkEnd w:id="146"/>
      <w:bookmarkEnd w:id="147"/>
      <w:bookmarkEnd w:id="148"/>
      <w:bookmarkEnd w:id="149"/>
      <w:bookmarkEnd w:id="150"/>
      <w:r w:rsidRPr="00DF49AD">
        <w:rPr>
          <w:rFonts w:ascii="Garamond" w:hAnsi="Garamond"/>
          <w:sz w:val="24"/>
          <w:szCs w:val="24"/>
          <w:lang w:val="sq-AL"/>
        </w:rPr>
        <w:t>certifikatës</w:t>
      </w:r>
    </w:p>
    <w:p w14:paraId="6458F995" w14:textId="230C47F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Autoriteti kompetent</w:t>
      </w:r>
      <w:r w:rsidR="00585DBF">
        <w:rPr>
          <w:rFonts w:ascii="Garamond" w:hAnsi="Garamond"/>
          <w:sz w:val="24"/>
          <w:szCs w:val="24"/>
          <w:lang w:val="sq-AL"/>
        </w:rPr>
        <w:t>,</w:t>
      </w:r>
      <w:r w:rsidRPr="00DF49AD">
        <w:rPr>
          <w:rFonts w:ascii="Garamond" w:hAnsi="Garamond"/>
          <w:sz w:val="24"/>
          <w:szCs w:val="24"/>
          <w:lang w:val="sq-AL"/>
        </w:rPr>
        <w:t xml:space="preserve"> kur vendos për pezullimin ose heqjen e një licence</w:t>
      </w:r>
      <w:r w:rsidR="004D1D86">
        <w:rPr>
          <w:rFonts w:ascii="Garamond" w:hAnsi="Garamond"/>
          <w:sz w:val="24"/>
          <w:szCs w:val="24"/>
          <w:lang w:val="sq-AL"/>
        </w:rPr>
        <w:t>/</w:t>
      </w:r>
      <w:r w:rsidRPr="00DF49AD">
        <w:rPr>
          <w:rFonts w:ascii="Garamond" w:hAnsi="Garamond"/>
          <w:sz w:val="24"/>
          <w:szCs w:val="24"/>
          <w:lang w:val="sq-AL"/>
        </w:rPr>
        <w:t>certifikate:</w:t>
      </w:r>
    </w:p>
    <w:p w14:paraId="446BA657" w14:textId="5B2637AC"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a)</w:t>
      </w:r>
      <w:r w:rsidR="00FE15DE" w:rsidRPr="00DF49AD">
        <w:rPr>
          <w:rFonts w:ascii="Garamond" w:hAnsi="Garamond"/>
          <w:sz w:val="24"/>
          <w:szCs w:val="24"/>
          <w:lang w:val="sq-AL"/>
        </w:rPr>
        <w:t xml:space="preserve"> </w:t>
      </w:r>
      <w:r w:rsidR="007E449C" w:rsidRPr="00DF49AD">
        <w:rPr>
          <w:rFonts w:ascii="Garamond" w:hAnsi="Garamond"/>
          <w:sz w:val="24"/>
          <w:szCs w:val="24"/>
          <w:lang w:val="sq-AL"/>
        </w:rPr>
        <w:t>njofton mbajtësin e dokumentit përkatës për vendimin dhe arsyet, për të cilat ai ka marrë këtë vendim</w:t>
      </w:r>
      <w:r w:rsidR="00585DBF">
        <w:rPr>
          <w:rFonts w:ascii="Garamond" w:hAnsi="Garamond"/>
          <w:sz w:val="24"/>
          <w:szCs w:val="24"/>
          <w:lang w:val="sq-AL"/>
        </w:rPr>
        <w:t>;</w:t>
      </w:r>
    </w:p>
    <w:p w14:paraId="70D92FF1" w14:textId="6F79B562" w:rsidR="007E449C" w:rsidRPr="00DF49AD" w:rsidRDefault="004D1D86" w:rsidP="007E449C">
      <w:pPr>
        <w:spacing w:after="0" w:line="240" w:lineRule="auto"/>
        <w:ind w:firstLine="284"/>
        <w:jc w:val="both"/>
        <w:rPr>
          <w:rFonts w:ascii="Garamond" w:hAnsi="Garamond"/>
          <w:sz w:val="24"/>
          <w:szCs w:val="24"/>
          <w:lang w:val="sq-AL"/>
        </w:rPr>
      </w:pPr>
      <w:r>
        <w:rPr>
          <w:rFonts w:ascii="Garamond" w:hAnsi="Garamond"/>
          <w:sz w:val="24"/>
          <w:szCs w:val="24"/>
          <w:lang w:val="sq-AL"/>
        </w:rPr>
        <w:t>b)</w:t>
      </w:r>
      <w:r w:rsidR="00FE15DE" w:rsidRPr="00DF49AD">
        <w:rPr>
          <w:rFonts w:ascii="Garamond" w:hAnsi="Garamond"/>
          <w:sz w:val="24"/>
          <w:szCs w:val="24"/>
          <w:lang w:val="sq-AL"/>
        </w:rPr>
        <w:t xml:space="preserve"> </w:t>
      </w:r>
      <w:r w:rsidR="007E449C" w:rsidRPr="00DF49AD">
        <w:rPr>
          <w:rFonts w:ascii="Garamond" w:hAnsi="Garamond"/>
          <w:sz w:val="24"/>
          <w:szCs w:val="24"/>
          <w:lang w:val="sq-AL"/>
        </w:rPr>
        <w:t>pezullimi ose heqja e licencës</w:t>
      </w:r>
      <w:r>
        <w:rPr>
          <w:rFonts w:ascii="Garamond" w:hAnsi="Garamond"/>
          <w:sz w:val="24"/>
          <w:szCs w:val="24"/>
          <w:lang w:val="sq-AL"/>
        </w:rPr>
        <w:t>/</w:t>
      </w:r>
      <w:r w:rsidR="007E449C" w:rsidRPr="00DF49AD">
        <w:rPr>
          <w:rFonts w:ascii="Garamond" w:hAnsi="Garamond"/>
          <w:sz w:val="24"/>
          <w:szCs w:val="24"/>
          <w:lang w:val="sq-AL"/>
        </w:rPr>
        <w:t>certifikatës hyn në fuqi në fund të periudhës 21-ditore, duke filluar me ditën, që njoftimi i është dhënë mbajtësit të dokumentit përkatës.</w:t>
      </w:r>
    </w:p>
    <w:p w14:paraId="571136AC" w14:textId="0518C9D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Në rast se subjekti, brenda 30 ditëve pune nga dita e lëshimit, nuk tërheq licencën</w:t>
      </w:r>
      <w:r w:rsidR="004D1D86">
        <w:rPr>
          <w:rFonts w:ascii="Garamond" w:hAnsi="Garamond"/>
          <w:sz w:val="24"/>
          <w:szCs w:val="24"/>
          <w:lang w:val="sq-AL"/>
        </w:rPr>
        <w:t>/</w:t>
      </w:r>
      <w:r w:rsidRPr="00DF49AD">
        <w:rPr>
          <w:rFonts w:ascii="Garamond" w:hAnsi="Garamond"/>
          <w:sz w:val="24"/>
          <w:szCs w:val="24"/>
          <w:lang w:val="sq-AL"/>
        </w:rPr>
        <w:t>certifikatën dhe nuk paraqet provën e pagesës, autoriteti kompetent i vlerëson automatikisht të revokuar/të hequra, bazuar në nenin 24</w:t>
      </w:r>
      <w:r w:rsidR="00585DBF">
        <w:rPr>
          <w:rFonts w:ascii="Garamond" w:hAnsi="Garamond"/>
          <w:sz w:val="24"/>
          <w:szCs w:val="24"/>
          <w:lang w:val="sq-AL"/>
        </w:rPr>
        <w:t>, të ligjit nr. 10081, datë 23.</w:t>
      </w:r>
      <w:r w:rsidRPr="00DF49AD">
        <w:rPr>
          <w:rFonts w:ascii="Garamond" w:hAnsi="Garamond"/>
          <w:sz w:val="24"/>
          <w:szCs w:val="24"/>
          <w:lang w:val="sq-AL"/>
        </w:rPr>
        <w:t xml:space="preserve">2.2009, të ndryshuar. </w:t>
      </w:r>
    </w:p>
    <w:p w14:paraId="1011BE84" w14:textId="5F7A0B90"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Mbajtësi i një licence ose certifikate mund të ankimojë vendimin për pezullimin ose heqjen e dokumentit përkatës. Ankimimi i drejtohet titullarit të autoritetit kompetent</w:t>
      </w:r>
      <w:r w:rsidR="00585DBF">
        <w:rPr>
          <w:rFonts w:ascii="Garamond" w:hAnsi="Garamond"/>
          <w:sz w:val="24"/>
          <w:szCs w:val="24"/>
          <w:lang w:val="sq-AL"/>
        </w:rPr>
        <w:t>,</w:t>
      </w:r>
      <w:r w:rsidRPr="00DF49AD">
        <w:rPr>
          <w:rFonts w:ascii="Garamond" w:hAnsi="Garamond"/>
          <w:sz w:val="24"/>
          <w:szCs w:val="24"/>
          <w:lang w:val="sq-AL"/>
        </w:rPr>
        <w:t xml:space="preserve"> brenda 30 ditëve nga marrja e njoftimit për vendimin e pezullimit ose </w:t>
      </w:r>
      <w:r w:rsidR="00585DBF">
        <w:rPr>
          <w:rFonts w:ascii="Garamond" w:hAnsi="Garamond"/>
          <w:sz w:val="24"/>
          <w:szCs w:val="24"/>
          <w:lang w:val="sq-AL"/>
        </w:rPr>
        <w:t xml:space="preserve">të </w:t>
      </w:r>
      <w:r w:rsidRPr="00DF49AD">
        <w:rPr>
          <w:rFonts w:ascii="Garamond" w:hAnsi="Garamond"/>
          <w:sz w:val="24"/>
          <w:szCs w:val="24"/>
          <w:lang w:val="sq-AL"/>
        </w:rPr>
        <w:t>heqjes së licencës ose certifikatës.</w:t>
      </w:r>
    </w:p>
    <w:p w14:paraId="42D5D9D2" w14:textId="681A6BF3"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Licenca ose certifikata </w:t>
      </w:r>
      <w:r w:rsidR="004D1D86" w:rsidRPr="00DF49AD">
        <w:rPr>
          <w:rFonts w:ascii="Garamond" w:hAnsi="Garamond"/>
          <w:sz w:val="24"/>
          <w:szCs w:val="24"/>
          <w:lang w:val="sq-AL"/>
        </w:rPr>
        <w:t>anulohet</w:t>
      </w:r>
      <w:r w:rsidRPr="00DF49AD">
        <w:rPr>
          <w:rFonts w:ascii="Garamond" w:hAnsi="Garamond"/>
          <w:sz w:val="24"/>
          <w:szCs w:val="24"/>
          <w:lang w:val="sq-AL"/>
        </w:rPr>
        <w:t xml:space="preserve"> edhe me kërkesë të vetë subjektit. Në transportin e mallrave autoriteti kompetent që ka lëshuar licencën ose certifikatën njoftohet të paktën dy muaj përpara ndërprerjes së veprimtarisë. Në kërkesën për </w:t>
      </w:r>
      <w:r w:rsidR="004D1D86" w:rsidRPr="00DF49AD">
        <w:rPr>
          <w:rFonts w:ascii="Garamond" w:hAnsi="Garamond"/>
          <w:sz w:val="24"/>
          <w:szCs w:val="24"/>
          <w:lang w:val="sq-AL"/>
        </w:rPr>
        <w:t>anulimin</w:t>
      </w:r>
      <w:r w:rsidRPr="00DF49AD">
        <w:rPr>
          <w:rFonts w:ascii="Garamond" w:hAnsi="Garamond"/>
          <w:sz w:val="24"/>
          <w:szCs w:val="24"/>
          <w:lang w:val="sq-AL"/>
        </w:rPr>
        <w:t xml:space="preserve"> e licencës ose certifikatës duhet të përcaktohet data e ndërprerjes së shërbimit dhe arsyet e kësaj ndërprerje</w:t>
      </w:r>
      <w:r w:rsidR="00585DBF">
        <w:rPr>
          <w:rFonts w:ascii="Garamond" w:hAnsi="Garamond"/>
          <w:sz w:val="24"/>
          <w:szCs w:val="24"/>
          <w:lang w:val="sq-AL"/>
        </w:rPr>
        <w:t>je</w:t>
      </w:r>
      <w:r w:rsidRPr="00DF49AD">
        <w:rPr>
          <w:rFonts w:ascii="Garamond" w:hAnsi="Garamond"/>
          <w:sz w:val="24"/>
          <w:szCs w:val="24"/>
          <w:lang w:val="sq-AL"/>
        </w:rPr>
        <w:t>.</w:t>
      </w:r>
    </w:p>
    <w:p w14:paraId="21122808" w14:textId="33BDDCCF" w:rsidR="007E449C" w:rsidRPr="005035C1" w:rsidRDefault="007E449C" w:rsidP="007E449C">
      <w:pPr>
        <w:spacing w:after="0" w:line="240" w:lineRule="auto"/>
        <w:ind w:firstLine="284"/>
        <w:jc w:val="both"/>
        <w:rPr>
          <w:rFonts w:ascii="Garamond" w:hAnsi="Garamond"/>
          <w:b/>
          <w:sz w:val="24"/>
          <w:szCs w:val="24"/>
          <w:lang w:val="sq-AL"/>
        </w:rPr>
      </w:pPr>
      <w:bookmarkStart w:id="151" w:name="_Toc307572499"/>
      <w:bookmarkStart w:id="152" w:name="_Toc307572969"/>
      <w:bookmarkStart w:id="153" w:name="_Toc307573380"/>
      <w:bookmarkStart w:id="154" w:name="_Toc307833243"/>
      <w:bookmarkStart w:id="155" w:name="_Toc308006914"/>
      <w:bookmarkStart w:id="156" w:name="_Toc308008719"/>
      <w:r w:rsidRPr="005035C1">
        <w:rPr>
          <w:rFonts w:ascii="Garamond" w:hAnsi="Garamond"/>
          <w:b/>
          <w:sz w:val="24"/>
          <w:szCs w:val="24"/>
          <w:lang w:val="sq-AL"/>
        </w:rPr>
        <w:t>18. Vendimet e autoritetit kompetent</w:t>
      </w:r>
      <w:bookmarkEnd w:id="151"/>
      <w:bookmarkEnd w:id="152"/>
      <w:bookmarkEnd w:id="153"/>
      <w:bookmarkEnd w:id="154"/>
      <w:bookmarkEnd w:id="155"/>
      <w:bookmarkEnd w:id="156"/>
    </w:p>
    <w:p w14:paraId="50966D1C" w14:textId="3305011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18</w:t>
      </w:r>
      <w:r w:rsidR="004D1D86">
        <w:rPr>
          <w:rFonts w:ascii="Garamond" w:hAnsi="Garamond"/>
          <w:sz w:val="24"/>
          <w:szCs w:val="24"/>
          <w:lang w:val="sq-AL"/>
        </w:rPr>
        <w:t>.1</w:t>
      </w:r>
      <w:r w:rsidR="00FE15DE" w:rsidRPr="00DF49AD">
        <w:rPr>
          <w:rFonts w:ascii="Garamond" w:hAnsi="Garamond"/>
          <w:sz w:val="24"/>
          <w:szCs w:val="24"/>
          <w:lang w:val="sq-AL"/>
        </w:rPr>
        <w:t xml:space="preserve"> </w:t>
      </w:r>
      <w:r w:rsidRPr="00DF49AD">
        <w:rPr>
          <w:rFonts w:ascii="Garamond" w:hAnsi="Garamond"/>
          <w:sz w:val="24"/>
          <w:szCs w:val="24"/>
          <w:lang w:val="sq-AL"/>
        </w:rPr>
        <w:t>Autoriteti kompetent, në përputh</w:t>
      </w:r>
      <w:r w:rsidR="00585DBF">
        <w:rPr>
          <w:rFonts w:ascii="Garamond" w:hAnsi="Garamond"/>
          <w:sz w:val="24"/>
          <w:szCs w:val="24"/>
          <w:lang w:val="sq-AL"/>
        </w:rPr>
        <w:t>je me ligjin nr. 8308, datë 18.</w:t>
      </w:r>
      <w:r w:rsidRPr="00DF49AD">
        <w:rPr>
          <w:rFonts w:ascii="Garamond" w:hAnsi="Garamond"/>
          <w:sz w:val="24"/>
          <w:szCs w:val="24"/>
          <w:lang w:val="sq-AL"/>
        </w:rPr>
        <w:t>3.1998, të ndryshuar</w:t>
      </w:r>
      <w:r w:rsidR="00585DBF">
        <w:rPr>
          <w:rFonts w:ascii="Garamond" w:hAnsi="Garamond"/>
          <w:sz w:val="24"/>
          <w:szCs w:val="24"/>
          <w:lang w:val="sq-AL"/>
        </w:rPr>
        <w:t>,</w:t>
      </w:r>
      <w:r w:rsidRPr="00DF49AD">
        <w:rPr>
          <w:rFonts w:ascii="Garamond" w:hAnsi="Garamond"/>
          <w:sz w:val="24"/>
          <w:szCs w:val="24"/>
          <w:lang w:val="sq-AL"/>
        </w:rPr>
        <w:t xml:space="preserve"> merr vendime që përfshijnë refuzimin e një aplikimi, pezullimin ose heqjen e një licenc</w:t>
      </w:r>
      <w:r w:rsidR="000D2D4F">
        <w:rPr>
          <w:rFonts w:ascii="Garamond" w:hAnsi="Garamond"/>
          <w:sz w:val="24"/>
          <w:szCs w:val="24"/>
          <w:lang w:val="sq-AL"/>
        </w:rPr>
        <w:t>e</w:t>
      </w:r>
      <w:r w:rsidRPr="00DF49AD">
        <w:rPr>
          <w:rFonts w:ascii="Garamond" w:hAnsi="Garamond"/>
          <w:sz w:val="24"/>
          <w:szCs w:val="24"/>
          <w:lang w:val="sq-AL"/>
        </w:rPr>
        <w:t xml:space="preserve"> dhe deklarimin e </w:t>
      </w:r>
      <w:r w:rsidRPr="00DF49AD">
        <w:rPr>
          <w:rFonts w:ascii="Garamond" w:hAnsi="Garamond"/>
          <w:sz w:val="24"/>
          <w:szCs w:val="24"/>
          <w:lang w:val="sq-AL"/>
        </w:rPr>
        <w:lastRenderedPageBreak/>
        <w:t>papërshtatshëm të drejtuesit të veprimtarisë. Çdo vendim i marrë, shoqërohet me arsyetimin mbi shkaqet e refuzimit të aplikimit, pezullimit dhe heqjes së licencës.</w:t>
      </w:r>
    </w:p>
    <w:p w14:paraId="35E49979" w14:textId="0BA4C70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18</w:t>
      </w:r>
      <w:r w:rsidR="004D1D86">
        <w:rPr>
          <w:rFonts w:ascii="Garamond" w:hAnsi="Garamond"/>
          <w:sz w:val="24"/>
          <w:szCs w:val="24"/>
          <w:lang w:val="sq-AL"/>
        </w:rPr>
        <w:t>.2</w:t>
      </w:r>
      <w:r w:rsidR="00FE15DE" w:rsidRPr="00DF49AD">
        <w:rPr>
          <w:rFonts w:ascii="Garamond" w:hAnsi="Garamond"/>
          <w:sz w:val="24"/>
          <w:szCs w:val="24"/>
          <w:lang w:val="sq-AL"/>
        </w:rPr>
        <w:t xml:space="preserve"> </w:t>
      </w:r>
      <w:r w:rsidRPr="00DF49AD">
        <w:rPr>
          <w:rFonts w:ascii="Garamond" w:hAnsi="Garamond"/>
          <w:sz w:val="24"/>
          <w:szCs w:val="24"/>
          <w:lang w:val="sq-AL"/>
        </w:rPr>
        <w:t>Autoriteti kompetent refuzon kërkesën për licencim kur drejtuesi i veprimtarisë nuk ka plotësuar per</w:t>
      </w:r>
      <w:r w:rsidR="000D2D4F">
        <w:rPr>
          <w:rFonts w:ascii="Garamond" w:hAnsi="Garamond"/>
          <w:sz w:val="24"/>
          <w:szCs w:val="24"/>
          <w:lang w:val="sq-AL"/>
        </w:rPr>
        <w:t>iudhën e rehabilitimit nga data që i është komunikuar dënimi</w:t>
      </w:r>
      <w:r w:rsidRPr="00DF49AD">
        <w:rPr>
          <w:rFonts w:ascii="Garamond" w:hAnsi="Garamond"/>
          <w:sz w:val="24"/>
          <w:szCs w:val="24"/>
          <w:lang w:val="sq-AL"/>
        </w:rPr>
        <w:t xml:space="preserve"> ose kur dënohet gjatë ushtrimit të veprimtarisë së tij, në përputhje me shkronjën “a” dhe “b”, të pikës 3.1, të kapitullit II</w:t>
      </w:r>
      <w:r w:rsidR="000D2D4F">
        <w:rPr>
          <w:rFonts w:ascii="Garamond" w:hAnsi="Garamond"/>
          <w:sz w:val="24"/>
          <w:szCs w:val="24"/>
          <w:lang w:val="sq-AL"/>
        </w:rPr>
        <w:t>,</w:t>
      </w:r>
      <w:r w:rsidRPr="00DF49AD">
        <w:rPr>
          <w:rFonts w:ascii="Garamond" w:hAnsi="Garamond"/>
          <w:sz w:val="24"/>
          <w:szCs w:val="24"/>
          <w:lang w:val="sq-AL"/>
        </w:rPr>
        <w:t xml:space="preserve"> të VKM</w:t>
      </w:r>
      <w:r w:rsidR="004D1D86">
        <w:rPr>
          <w:rFonts w:ascii="Garamond" w:hAnsi="Garamond"/>
          <w:sz w:val="24"/>
          <w:szCs w:val="24"/>
          <w:lang w:val="sq-AL"/>
        </w:rPr>
        <w:t>-së</w:t>
      </w:r>
      <w:r w:rsidR="000D2D4F">
        <w:rPr>
          <w:rFonts w:ascii="Garamond" w:hAnsi="Garamond"/>
          <w:sz w:val="24"/>
          <w:szCs w:val="24"/>
          <w:lang w:val="sq-AL"/>
        </w:rPr>
        <w:t xml:space="preserve"> nr. 325, datë 19.</w:t>
      </w:r>
      <w:r w:rsidRPr="00DF49AD">
        <w:rPr>
          <w:rFonts w:ascii="Garamond" w:hAnsi="Garamond"/>
          <w:sz w:val="24"/>
          <w:szCs w:val="24"/>
          <w:lang w:val="sq-AL"/>
        </w:rPr>
        <w:t xml:space="preserve">3.2008, të ndryshuar. </w:t>
      </w:r>
    </w:p>
    <w:p w14:paraId="1DE089AE" w14:textId="328806DD" w:rsidR="007E449C" w:rsidRPr="00DF49AD" w:rsidRDefault="000D2D4F" w:rsidP="007E449C">
      <w:pPr>
        <w:spacing w:after="0" w:line="240" w:lineRule="auto"/>
        <w:ind w:firstLine="284"/>
        <w:jc w:val="both"/>
        <w:rPr>
          <w:rFonts w:ascii="Garamond" w:hAnsi="Garamond"/>
          <w:sz w:val="24"/>
          <w:szCs w:val="24"/>
          <w:lang w:val="sq-AL"/>
        </w:rPr>
      </w:pPr>
      <w:r>
        <w:rPr>
          <w:rFonts w:ascii="Garamond" w:hAnsi="Garamond"/>
          <w:sz w:val="24"/>
          <w:szCs w:val="24"/>
          <w:lang w:val="sq-AL"/>
        </w:rPr>
        <w:t>18.3</w:t>
      </w:r>
      <w:r w:rsidR="00FE15DE" w:rsidRPr="00DF49AD">
        <w:rPr>
          <w:rFonts w:ascii="Garamond" w:hAnsi="Garamond"/>
          <w:sz w:val="24"/>
          <w:szCs w:val="24"/>
          <w:lang w:val="sq-AL"/>
        </w:rPr>
        <w:t xml:space="preserve"> </w:t>
      </w:r>
      <w:r w:rsidR="007E449C" w:rsidRPr="00DF49AD">
        <w:rPr>
          <w:rFonts w:ascii="Garamond" w:hAnsi="Garamond"/>
          <w:sz w:val="24"/>
          <w:szCs w:val="24"/>
          <w:lang w:val="sq-AL"/>
        </w:rPr>
        <w:t>Para marrjes së një vendimi</w:t>
      </w:r>
      <w:r>
        <w:rPr>
          <w:rFonts w:ascii="Garamond" w:hAnsi="Garamond"/>
          <w:sz w:val="24"/>
          <w:szCs w:val="24"/>
          <w:lang w:val="sq-AL"/>
        </w:rPr>
        <w:t>,</w:t>
      </w:r>
      <w:r w:rsidR="007E449C" w:rsidRPr="00DF49AD">
        <w:rPr>
          <w:rFonts w:ascii="Garamond" w:hAnsi="Garamond"/>
          <w:sz w:val="24"/>
          <w:szCs w:val="24"/>
          <w:lang w:val="sq-AL"/>
        </w:rPr>
        <w:t xml:space="preserve"> sipas pikës 17.2 më lart, për shkeljet e kryera nga subjekti ose drejtuesi i veprimtarisë, autoriteti kompetent, përveç organeve të kontrollit në rrugë</w:t>
      </w:r>
      <w:r>
        <w:rPr>
          <w:rFonts w:ascii="Garamond" w:hAnsi="Garamond"/>
          <w:sz w:val="24"/>
          <w:szCs w:val="24"/>
          <w:lang w:val="sq-AL"/>
        </w:rPr>
        <w:t>,</w:t>
      </w:r>
      <w:r w:rsidR="007E449C" w:rsidRPr="00DF49AD">
        <w:rPr>
          <w:rFonts w:ascii="Garamond" w:hAnsi="Garamond"/>
          <w:sz w:val="24"/>
          <w:szCs w:val="24"/>
          <w:lang w:val="sq-AL"/>
        </w:rPr>
        <w:t xml:space="preserve"> sipas ligjit nr. 8378, datë 22.7.1998</w:t>
      </w:r>
      <w:r>
        <w:rPr>
          <w:rFonts w:ascii="Garamond" w:hAnsi="Garamond"/>
          <w:sz w:val="24"/>
          <w:szCs w:val="24"/>
          <w:lang w:val="sq-AL"/>
        </w:rPr>
        <w:t>,</w:t>
      </w:r>
      <w:r w:rsidR="007E449C" w:rsidRPr="00DF49AD">
        <w:rPr>
          <w:rFonts w:ascii="Garamond" w:hAnsi="Garamond"/>
          <w:sz w:val="24"/>
          <w:szCs w:val="24"/>
          <w:lang w:val="sq-AL"/>
        </w:rPr>
        <w:t xml:space="preserve"> “Kodi Rrugor i Republikës së Shqipërisë”, të ndryshuar, nëse është e nevojshme, grumbullon informacione që konsiderohen të rëndësishëm në veprimtarinë e transportit rrugor edhe nga Drejtoria e Përgjithshme e Tatim</w:t>
      </w:r>
      <w:r>
        <w:rPr>
          <w:rFonts w:ascii="Garamond" w:hAnsi="Garamond"/>
          <w:sz w:val="24"/>
          <w:szCs w:val="24"/>
          <w:lang w:val="sq-AL"/>
        </w:rPr>
        <w:t>-</w:t>
      </w:r>
      <w:r w:rsidR="007E449C" w:rsidRPr="00DF49AD">
        <w:rPr>
          <w:rFonts w:ascii="Garamond" w:hAnsi="Garamond"/>
          <w:sz w:val="24"/>
          <w:szCs w:val="24"/>
          <w:lang w:val="sq-AL"/>
        </w:rPr>
        <w:t xml:space="preserve">Taksave, Drejtoria e Përgjithshme e Doganave apo institucione të tjera. </w:t>
      </w:r>
    </w:p>
    <w:p w14:paraId="4A0EA011" w14:textId="277C2873"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18.4 </w:t>
      </w:r>
      <w:r w:rsidR="007E449C" w:rsidRPr="00DF49AD">
        <w:rPr>
          <w:rFonts w:ascii="Garamond" w:hAnsi="Garamond"/>
          <w:sz w:val="24"/>
          <w:szCs w:val="24"/>
          <w:lang w:val="sq-AL"/>
        </w:rPr>
        <w:t>Penalitetet</w:t>
      </w:r>
      <w:r w:rsidR="000D2D4F">
        <w:rPr>
          <w:rFonts w:ascii="Garamond" w:hAnsi="Garamond"/>
          <w:sz w:val="24"/>
          <w:szCs w:val="24"/>
          <w:lang w:val="sq-AL"/>
        </w:rPr>
        <w:t>:</w:t>
      </w:r>
    </w:p>
    <w:p w14:paraId="2E1F8D6F" w14:textId="63126740"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7E449C" w:rsidRPr="00DF49AD">
        <w:rPr>
          <w:rFonts w:ascii="Garamond" w:hAnsi="Garamond"/>
          <w:sz w:val="24"/>
          <w:szCs w:val="24"/>
          <w:lang w:val="sq-AL"/>
        </w:rPr>
        <w:t>Shkeljet e dispozitave të ligjit nr. 8378, datë 22.7.1998, “Kodi Rrugor i Republikës së Shqipërisë”, të ndryshuar dhe të ligjit nr. 8308, datë 18.3.1998, “Për transportet rrugore”, të ndryshuar, kur nuk përbëjnë vepër penale, përbëjnë kundërvajtje administrative dhe dënohen me gjobë e me masa plotësuese të pezullimit të licencës (ose të certifikatës) dhe të lejes së qarkullimit.</w:t>
      </w:r>
    </w:p>
    <w:p w14:paraId="0B81AC53" w14:textId="656FBAAC"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w:t>
      </w:r>
      <w:r w:rsidR="007E449C" w:rsidRPr="00DF49AD">
        <w:rPr>
          <w:rFonts w:ascii="Garamond" w:hAnsi="Garamond"/>
          <w:sz w:val="24"/>
          <w:szCs w:val="24"/>
          <w:lang w:val="sq-AL"/>
        </w:rPr>
        <w:t>Transporti për të tretë dhe me qira kryhet kundrejt pagesës, me çmim</w:t>
      </w:r>
      <w:r w:rsidR="004D1D86">
        <w:rPr>
          <w:rFonts w:ascii="Garamond" w:hAnsi="Garamond"/>
          <w:sz w:val="24"/>
          <w:szCs w:val="24"/>
          <w:lang w:val="sq-AL"/>
        </w:rPr>
        <w:t>/</w:t>
      </w:r>
      <w:r w:rsidR="007E449C" w:rsidRPr="00DF49AD">
        <w:rPr>
          <w:rFonts w:ascii="Garamond" w:hAnsi="Garamond"/>
          <w:sz w:val="24"/>
          <w:szCs w:val="24"/>
          <w:lang w:val="sq-AL"/>
        </w:rPr>
        <w:t>tarifë që mbështetet në dispozitat e ligjit nr. 7581, datë 7.7.1992</w:t>
      </w:r>
      <w:r w:rsidR="004D1D86">
        <w:rPr>
          <w:rFonts w:ascii="Garamond" w:hAnsi="Garamond"/>
          <w:sz w:val="24"/>
          <w:szCs w:val="24"/>
          <w:lang w:val="sq-AL"/>
        </w:rPr>
        <w:t>,</w:t>
      </w:r>
      <w:r w:rsidR="007E449C" w:rsidRPr="00DF49AD">
        <w:rPr>
          <w:rFonts w:ascii="Garamond" w:hAnsi="Garamond"/>
          <w:sz w:val="24"/>
          <w:szCs w:val="24"/>
          <w:lang w:val="sq-AL"/>
        </w:rPr>
        <w:t xml:space="preserve"> “Për çmimet dhe tarifat”, të ndryshuar. Mbajtësi i licencës, pas pagesës së klientit që përdor këtë shërbim, është i detyruar ta pajisë atë me faturë tatimore si provë e ekzistencës së një kontrate mes tyre. Mosrespektimi i kësaj dispozite dënohet me masë administrative</w:t>
      </w:r>
      <w:r w:rsidR="00FF717F">
        <w:rPr>
          <w:rFonts w:ascii="Garamond" w:hAnsi="Garamond"/>
          <w:sz w:val="24"/>
          <w:szCs w:val="24"/>
          <w:lang w:val="sq-AL"/>
        </w:rPr>
        <w:t>,</w:t>
      </w:r>
      <w:r w:rsidR="007E449C" w:rsidRPr="00DF49AD">
        <w:rPr>
          <w:rFonts w:ascii="Garamond" w:hAnsi="Garamond"/>
          <w:sz w:val="24"/>
          <w:szCs w:val="24"/>
          <w:lang w:val="sq-AL"/>
        </w:rPr>
        <w:t xml:space="preserve"> sipas neneve 10, 68 dhe 71 të ligjit nr. 8308, datë 18.3.1998, “Për transportet rrugore”, të ndryshuar.</w:t>
      </w:r>
    </w:p>
    <w:p w14:paraId="08BCAD32" w14:textId="026C6527" w:rsidR="007E449C" w:rsidRPr="00DF49AD" w:rsidRDefault="00FE15DE" w:rsidP="007E449C">
      <w:pPr>
        <w:spacing w:after="0" w:line="240" w:lineRule="auto"/>
        <w:ind w:firstLine="284"/>
        <w:jc w:val="both"/>
        <w:rPr>
          <w:rFonts w:ascii="Garamond" w:hAnsi="Garamond"/>
          <w:sz w:val="24"/>
          <w:szCs w:val="24"/>
          <w:lang w:val="sq-AL"/>
        </w:rPr>
      </w:pPr>
      <w:bookmarkStart w:id="157" w:name="_Toc307833244"/>
      <w:bookmarkStart w:id="158" w:name="_Toc308006915"/>
      <w:bookmarkStart w:id="159" w:name="_Toc308008720"/>
      <w:r w:rsidRPr="00DF49AD">
        <w:rPr>
          <w:rFonts w:ascii="Garamond" w:hAnsi="Garamond"/>
          <w:sz w:val="24"/>
          <w:szCs w:val="24"/>
          <w:lang w:val="sq-AL"/>
        </w:rPr>
        <w:t xml:space="preserve">c) </w:t>
      </w:r>
      <w:r w:rsidR="007E449C" w:rsidRPr="00DF49AD">
        <w:rPr>
          <w:rFonts w:ascii="Garamond" w:hAnsi="Garamond"/>
          <w:sz w:val="24"/>
          <w:szCs w:val="24"/>
          <w:lang w:val="sq-AL"/>
        </w:rPr>
        <w:t xml:space="preserve">Cilido që shfrytëzon dhe përdor një mjet për: </w:t>
      </w:r>
    </w:p>
    <w:p w14:paraId="494CFDC0" w14:textId="1F5EB89D"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w:t>
      </w:r>
      <w:r w:rsidR="007E449C" w:rsidRPr="00DF49AD">
        <w:rPr>
          <w:rFonts w:ascii="Garamond" w:hAnsi="Garamond"/>
          <w:sz w:val="24"/>
          <w:szCs w:val="24"/>
          <w:lang w:val="sq-AL"/>
        </w:rPr>
        <w:t xml:space="preserve"> përdorim vetjak për transportin e mallrave, me përjashtim të autoveturave për përdorim vetjak të përcaktuara në lejen e qarkullimit, pa licencën/certifikatën përkatëse ose nuk respekton kushtet dhe kufizimet e përcaktuara në lejen e qarkullimit, ndëshkohet me masë administrative</w:t>
      </w:r>
      <w:r w:rsidR="00FF717F">
        <w:rPr>
          <w:rFonts w:ascii="Garamond" w:hAnsi="Garamond"/>
          <w:sz w:val="24"/>
          <w:szCs w:val="24"/>
          <w:lang w:val="sq-AL"/>
        </w:rPr>
        <w:t>,</w:t>
      </w:r>
      <w:r w:rsidR="007E449C" w:rsidRPr="00DF49AD">
        <w:rPr>
          <w:rFonts w:ascii="Garamond" w:hAnsi="Garamond"/>
          <w:sz w:val="24"/>
          <w:szCs w:val="24"/>
          <w:lang w:val="sq-AL"/>
        </w:rPr>
        <w:t xml:space="preserve"> sipas pikave 4 dhe 5, të nenit 82, të ligjit nr. 8378, datë 22.7.1998</w:t>
      </w:r>
      <w:r w:rsidR="00FF717F">
        <w:rPr>
          <w:rFonts w:ascii="Garamond" w:hAnsi="Garamond"/>
          <w:sz w:val="24"/>
          <w:szCs w:val="24"/>
          <w:lang w:val="sq-AL"/>
        </w:rPr>
        <w:t>,</w:t>
      </w:r>
      <w:r w:rsidR="007E449C" w:rsidRPr="00DF49AD">
        <w:rPr>
          <w:rFonts w:ascii="Garamond" w:hAnsi="Garamond"/>
          <w:sz w:val="24"/>
          <w:szCs w:val="24"/>
          <w:lang w:val="sq-AL"/>
        </w:rPr>
        <w:t xml:space="preserve"> “Kodi Rrugor i Republikës së Shqipërisë”, të ndryshuar;</w:t>
      </w:r>
    </w:p>
    <w:p w14:paraId="29AF9D7F" w14:textId="77EE919B" w:rsidR="007E449C" w:rsidRPr="00DF49AD" w:rsidRDefault="00FE15DE"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ii.</w:t>
      </w:r>
      <w:r w:rsidR="007E449C" w:rsidRPr="00DF49AD">
        <w:rPr>
          <w:rFonts w:ascii="Garamond" w:hAnsi="Garamond"/>
          <w:sz w:val="24"/>
          <w:szCs w:val="24"/>
          <w:lang w:val="sq-AL"/>
        </w:rPr>
        <w:t xml:space="preserve"> qiradhënie me drejtues mjeti, që nuk është caktuar për një shërbim, për të cilin është regjistruar si i tillë, ndëshkohet me masë administrative sipas pikës 4, të nenit 84, të ligjit nr. 8378, datë 22.7.1998, “Kodi Rrugor i Republikës së Shqipërisë”, të ndryshuar.</w:t>
      </w:r>
    </w:p>
    <w:p w14:paraId="5139D672" w14:textId="7877F78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18</w:t>
      </w:r>
      <w:r w:rsidR="00FE15DE" w:rsidRPr="00DF49AD">
        <w:rPr>
          <w:rFonts w:ascii="Garamond" w:hAnsi="Garamond"/>
          <w:sz w:val="24"/>
          <w:szCs w:val="24"/>
          <w:lang w:val="sq-AL"/>
        </w:rPr>
        <w:t xml:space="preserve">.5 </w:t>
      </w:r>
      <w:r w:rsidRPr="00DF49AD">
        <w:rPr>
          <w:rFonts w:ascii="Garamond" w:hAnsi="Garamond"/>
          <w:sz w:val="24"/>
          <w:szCs w:val="24"/>
          <w:lang w:val="sq-AL"/>
        </w:rPr>
        <w:t>Ankimimi</w:t>
      </w:r>
      <w:bookmarkEnd w:id="157"/>
      <w:bookmarkEnd w:id="158"/>
      <w:bookmarkEnd w:id="159"/>
    </w:p>
    <w:p w14:paraId="32E4ADEE" w14:textId="7312EF94"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Në rastin kur, autoriteti kompetent refuzon një kërkesë për pranimin në veprimtarinë e transportit rrugor, pezullon ose deklaron të papërshtatshëm për shkeljet e kryera nga ndërmarrja ose drejtuesi i veprimtarisë, personi i refuzuar ka të drejtë të ankimojë vendimin e marrë, në bazë të ligjit nr. 84</w:t>
      </w:r>
      <w:r w:rsidR="004D1D86">
        <w:rPr>
          <w:rFonts w:ascii="Garamond" w:hAnsi="Garamond"/>
          <w:sz w:val="24"/>
          <w:szCs w:val="24"/>
          <w:lang w:val="sq-AL"/>
        </w:rPr>
        <w:t>85, datë 12.</w:t>
      </w:r>
      <w:r w:rsidRPr="00DF49AD">
        <w:rPr>
          <w:rFonts w:ascii="Garamond" w:hAnsi="Garamond"/>
          <w:sz w:val="24"/>
          <w:szCs w:val="24"/>
          <w:lang w:val="sq-AL"/>
        </w:rPr>
        <w:t>5.1999</w:t>
      </w:r>
      <w:r w:rsidR="004D1D86">
        <w:rPr>
          <w:rFonts w:ascii="Garamond" w:hAnsi="Garamond"/>
          <w:sz w:val="24"/>
          <w:szCs w:val="24"/>
          <w:lang w:val="sq-AL"/>
        </w:rPr>
        <w:t>,</w:t>
      </w:r>
      <w:r w:rsidRPr="00DF49AD">
        <w:rPr>
          <w:rFonts w:ascii="Garamond" w:hAnsi="Garamond"/>
          <w:sz w:val="24"/>
          <w:szCs w:val="24"/>
          <w:lang w:val="sq-AL"/>
        </w:rPr>
        <w:t xml:space="preserve"> “Kodi i Procedurave Administrative</w:t>
      </w:r>
      <w:r w:rsidR="00FF717F">
        <w:rPr>
          <w:rFonts w:ascii="Garamond" w:hAnsi="Garamond"/>
          <w:sz w:val="24"/>
          <w:szCs w:val="24"/>
          <w:lang w:val="sq-AL"/>
        </w:rPr>
        <w:t xml:space="preserve"> i</w:t>
      </w:r>
      <w:r w:rsidRPr="00DF49AD">
        <w:rPr>
          <w:rFonts w:ascii="Garamond" w:hAnsi="Garamond"/>
          <w:sz w:val="24"/>
          <w:szCs w:val="24"/>
          <w:lang w:val="sq-AL"/>
        </w:rPr>
        <w:t xml:space="preserve"> Republikës së Shqipërisë”, të ndryshuar, si dhe për procedura të mëtejshme, ai mund të ankohet në rrugë gjyqësore, në përputhje me dispozitat e ligjit nr. 8116, datë 29.3.1996, “Kodi i Procedurës Civile i Republikës së Shqipërisë”, të ndryshuar.</w:t>
      </w:r>
    </w:p>
    <w:p w14:paraId="09F14720" w14:textId="63C4BBDF" w:rsidR="007E449C" w:rsidRPr="00DF49AD" w:rsidRDefault="007E449C" w:rsidP="007E449C">
      <w:pPr>
        <w:spacing w:after="0" w:line="240" w:lineRule="auto"/>
        <w:ind w:firstLine="284"/>
        <w:jc w:val="both"/>
        <w:rPr>
          <w:rFonts w:ascii="Garamond" w:hAnsi="Garamond"/>
          <w:sz w:val="24"/>
          <w:szCs w:val="24"/>
          <w:lang w:val="sq-AL"/>
        </w:rPr>
      </w:pPr>
      <w:bookmarkStart w:id="160" w:name="_Toc307833245"/>
      <w:bookmarkStart w:id="161" w:name="_Toc308006916"/>
      <w:bookmarkStart w:id="162" w:name="_Toc308008721"/>
      <w:r w:rsidRPr="00DF49AD">
        <w:rPr>
          <w:rFonts w:ascii="Garamond" w:hAnsi="Garamond"/>
          <w:sz w:val="24"/>
          <w:szCs w:val="24"/>
          <w:lang w:val="sq-AL"/>
        </w:rPr>
        <w:t>18.6</w:t>
      </w:r>
      <w:r w:rsidR="00FE15DE" w:rsidRPr="00DF49AD">
        <w:rPr>
          <w:rFonts w:ascii="Garamond" w:hAnsi="Garamond"/>
          <w:sz w:val="24"/>
          <w:szCs w:val="24"/>
          <w:lang w:val="sq-AL"/>
        </w:rPr>
        <w:t xml:space="preserve"> </w:t>
      </w:r>
      <w:r w:rsidRPr="00DF49AD">
        <w:rPr>
          <w:rFonts w:ascii="Garamond" w:hAnsi="Garamond"/>
          <w:sz w:val="24"/>
          <w:szCs w:val="24"/>
          <w:lang w:val="sq-AL"/>
        </w:rPr>
        <w:t>Dorëzimi i licencës, certifikatës së mjetit</w:t>
      </w:r>
      <w:bookmarkEnd w:id="160"/>
      <w:bookmarkEnd w:id="161"/>
      <w:bookmarkEnd w:id="162"/>
    </w:p>
    <w:p w14:paraId="08424AEE" w14:textId="2CF5150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Pas përfundimit të afatit të vlefshmërisë, licenca dhe</w:t>
      </w:r>
      <w:r w:rsidR="004D1D86">
        <w:rPr>
          <w:rFonts w:ascii="Garamond" w:hAnsi="Garamond"/>
          <w:sz w:val="24"/>
          <w:szCs w:val="24"/>
          <w:lang w:val="sq-AL"/>
        </w:rPr>
        <w:t>/</w:t>
      </w:r>
      <w:r w:rsidRPr="00DF49AD">
        <w:rPr>
          <w:rFonts w:ascii="Garamond" w:hAnsi="Garamond"/>
          <w:sz w:val="24"/>
          <w:szCs w:val="24"/>
          <w:lang w:val="sq-AL"/>
        </w:rPr>
        <w:t>ose certifikata për llogari të vet dorëzohen pranë autoritetit kompetent, i cili i ka lëshuar. Edhe në rastet e heqjes së licencës dhe</w:t>
      </w:r>
      <w:r w:rsidR="004D1D86">
        <w:rPr>
          <w:rFonts w:ascii="Garamond" w:hAnsi="Garamond"/>
          <w:sz w:val="24"/>
          <w:szCs w:val="24"/>
          <w:lang w:val="sq-AL"/>
        </w:rPr>
        <w:t>/</w:t>
      </w:r>
      <w:r w:rsidRPr="00DF49AD">
        <w:rPr>
          <w:rFonts w:ascii="Garamond" w:hAnsi="Garamond"/>
          <w:sz w:val="24"/>
          <w:szCs w:val="24"/>
          <w:lang w:val="sq-AL"/>
        </w:rPr>
        <w:t>ose certifikatës, brenda 10 ditë</w:t>
      </w:r>
      <w:r w:rsidR="008D4AB4">
        <w:rPr>
          <w:rFonts w:ascii="Garamond" w:hAnsi="Garamond"/>
          <w:sz w:val="24"/>
          <w:szCs w:val="24"/>
          <w:lang w:val="sq-AL"/>
        </w:rPr>
        <w:t>ve</w:t>
      </w:r>
      <w:r w:rsidRPr="00DF49AD">
        <w:rPr>
          <w:rFonts w:ascii="Garamond" w:hAnsi="Garamond"/>
          <w:sz w:val="24"/>
          <w:szCs w:val="24"/>
          <w:lang w:val="sq-AL"/>
        </w:rPr>
        <w:t xml:space="preserve"> pune, dokumentet e mësipërme dorëzohen pranë autoritetit kompetent.</w:t>
      </w:r>
    </w:p>
    <w:p w14:paraId="724137B1" w14:textId="4A0C304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Për pezullimin e një licence</w:t>
      </w:r>
      <w:r w:rsidR="004D1D86">
        <w:rPr>
          <w:rFonts w:ascii="Garamond" w:hAnsi="Garamond"/>
          <w:sz w:val="24"/>
          <w:szCs w:val="24"/>
          <w:lang w:val="sq-AL"/>
        </w:rPr>
        <w:t>/</w:t>
      </w:r>
      <w:r w:rsidRPr="00DF49AD">
        <w:rPr>
          <w:rFonts w:ascii="Garamond" w:hAnsi="Garamond"/>
          <w:sz w:val="24"/>
          <w:szCs w:val="24"/>
          <w:lang w:val="sq-AL"/>
        </w:rPr>
        <w:t>certifikate, autoriteti kompetent njofton me shkrim mbajtësin e licencës</w:t>
      </w:r>
      <w:r w:rsidR="004D1D86">
        <w:rPr>
          <w:rFonts w:ascii="Garamond" w:hAnsi="Garamond"/>
          <w:sz w:val="24"/>
          <w:szCs w:val="24"/>
          <w:lang w:val="sq-AL"/>
        </w:rPr>
        <w:t>/</w:t>
      </w:r>
      <w:r w:rsidR="008D4AB4">
        <w:rPr>
          <w:rFonts w:ascii="Garamond" w:hAnsi="Garamond"/>
          <w:sz w:val="24"/>
          <w:szCs w:val="24"/>
          <w:lang w:val="sq-AL"/>
        </w:rPr>
        <w:t>certifikatës</w:t>
      </w:r>
      <w:r w:rsidRPr="00DF49AD">
        <w:rPr>
          <w:rFonts w:ascii="Garamond" w:hAnsi="Garamond"/>
          <w:sz w:val="24"/>
          <w:szCs w:val="24"/>
          <w:lang w:val="sq-AL"/>
        </w:rPr>
        <w:t xml:space="preserve"> që të dorëzojë këto dokumente</w:t>
      </w:r>
      <w:r w:rsidR="008D4AB4">
        <w:rPr>
          <w:rFonts w:ascii="Garamond" w:hAnsi="Garamond"/>
          <w:sz w:val="24"/>
          <w:szCs w:val="24"/>
          <w:lang w:val="sq-AL"/>
        </w:rPr>
        <w:t xml:space="preserve">, brenda 10 ditëve pune </w:t>
      </w:r>
      <w:r w:rsidRPr="00DF49AD">
        <w:rPr>
          <w:rFonts w:ascii="Garamond" w:hAnsi="Garamond"/>
          <w:sz w:val="24"/>
          <w:szCs w:val="24"/>
          <w:lang w:val="sq-AL"/>
        </w:rPr>
        <w:t xml:space="preserve">nga dita e njoftimit. </w:t>
      </w:r>
    </w:p>
    <w:p w14:paraId="4B027A16"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Nëse, një subjekt nuk dorëzon pranë autoritetit kompetent, brenda afatit të përmendur në paragrafët e mësipërm, licencën ose certifikatën e pezulluar ose të hequr, ky i fundit njofton organet përgjegjëse të kontrollit në rrugë dhe të gjitha organet e tjera të interesuara për ndalimin e ushtrimit të veprimtarisë së subjektit.</w:t>
      </w:r>
    </w:p>
    <w:p w14:paraId="39127057" w14:textId="34172DB6" w:rsidR="007E449C" w:rsidRPr="00DF49AD" w:rsidRDefault="007E449C" w:rsidP="007E449C">
      <w:pPr>
        <w:spacing w:after="0" w:line="240" w:lineRule="auto"/>
        <w:ind w:firstLine="284"/>
        <w:jc w:val="both"/>
        <w:rPr>
          <w:rFonts w:ascii="Garamond" w:hAnsi="Garamond"/>
          <w:sz w:val="24"/>
          <w:szCs w:val="24"/>
          <w:lang w:val="sq-AL"/>
        </w:rPr>
      </w:pPr>
      <w:bookmarkStart w:id="163" w:name="_Toc307833246"/>
      <w:bookmarkStart w:id="164" w:name="_Toc308006917"/>
      <w:bookmarkStart w:id="165" w:name="_Toc308008722"/>
      <w:r w:rsidRPr="00DF49AD">
        <w:rPr>
          <w:rFonts w:ascii="Garamond" w:hAnsi="Garamond"/>
          <w:sz w:val="24"/>
          <w:szCs w:val="24"/>
          <w:lang w:val="sq-AL"/>
        </w:rPr>
        <w:t>18.7</w:t>
      </w:r>
      <w:r w:rsidR="00FE15DE" w:rsidRPr="00DF49AD">
        <w:rPr>
          <w:rFonts w:ascii="Garamond" w:hAnsi="Garamond"/>
          <w:sz w:val="24"/>
          <w:szCs w:val="24"/>
          <w:lang w:val="sq-AL"/>
        </w:rPr>
        <w:t xml:space="preserve"> </w:t>
      </w:r>
      <w:r w:rsidRPr="00DF49AD">
        <w:rPr>
          <w:rFonts w:ascii="Garamond" w:hAnsi="Garamond"/>
          <w:sz w:val="24"/>
          <w:szCs w:val="24"/>
          <w:lang w:val="sq-AL"/>
        </w:rPr>
        <w:t xml:space="preserve">Pavlefshmëria dhe zëvendësimi i licencës dhe </w:t>
      </w:r>
      <w:bookmarkEnd w:id="163"/>
      <w:bookmarkEnd w:id="164"/>
      <w:bookmarkEnd w:id="165"/>
      <w:r w:rsidR="00B97C10">
        <w:rPr>
          <w:rFonts w:ascii="Garamond" w:hAnsi="Garamond"/>
          <w:sz w:val="24"/>
          <w:szCs w:val="24"/>
          <w:lang w:val="sq-AL"/>
        </w:rPr>
        <w:t xml:space="preserve">i </w:t>
      </w:r>
      <w:r w:rsidRPr="00DF49AD">
        <w:rPr>
          <w:rFonts w:ascii="Garamond" w:hAnsi="Garamond"/>
          <w:sz w:val="24"/>
          <w:szCs w:val="24"/>
          <w:lang w:val="sq-AL"/>
        </w:rPr>
        <w:t>certifikatës</w:t>
      </w:r>
    </w:p>
    <w:p w14:paraId="136C84FD" w14:textId="7170B2A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Zëvendësimi i licencës dhe</w:t>
      </w:r>
      <w:r w:rsidR="004D1D86">
        <w:rPr>
          <w:rFonts w:ascii="Garamond" w:hAnsi="Garamond"/>
          <w:sz w:val="24"/>
          <w:szCs w:val="24"/>
          <w:lang w:val="sq-AL"/>
        </w:rPr>
        <w:t>/</w:t>
      </w:r>
      <w:r w:rsidRPr="00DF49AD">
        <w:rPr>
          <w:rFonts w:ascii="Garamond" w:hAnsi="Garamond"/>
          <w:sz w:val="24"/>
          <w:szCs w:val="24"/>
          <w:lang w:val="sq-AL"/>
        </w:rPr>
        <w:t xml:space="preserve">ose </w:t>
      </w:r>
      <w:r w:rsidR="00B51170">
        <w:rPr>
          <w:rFonts w:ascii="Garamond" w:hAnsi="Garamond"/>
          <w:sz w:val="24"/>
          <w:szCs w:val="24"/>
          <w:lang w:val="sq-AL"/>
        </w:rPr>
        <w:t xml:space="preserve">i </w:t>
      </w:r>
      <w:r w:rsidRPr="00DF49AD">
        <w:rPr>
          <w:rFonts w:ascii="Garamond" w:hAnsi="Garamond"/>
          <w:sz w:val="24"/>
          <w:szCs w:val="24"/>
          <w:lang w:val="sq-AL"/>
        </w:rPr>
        <w:t>certifikatës bëhet me kërkesë të vetë titullarit të saj</w:t>
      </w:r>
      <w:r w:rsidR="00B51170">
        <w:rPr>
          <w:rFonts w:ascii="Garamond" w:hAnsi="Garamond"/>
          <w:sz w:val="24"/>
          <w:szCs w:val="24"/>
          <w:lang w:val="sq-AL"/>
        </w:rPr>
        <w:t>,</w:t>
      </w:r>
      <w:r w:rsidRPr="00DF49AD">
        <w:rPr>
          <w:rFonts w:ascii="Garamond" w:hAnsi="Garamond"/>
          <w:sz w:val="24"/>
          <w:szCs w:val="24"/>
          <w:lang w:val="sq-AL"/>
        </w:rPr>
        <w:t xml:space="preserve"> për rastet kur kërkohet ndryshim i </w:t>
      </w:r>
      <w:r w:rsidR="00B51170">
        <w:rPr>
          <w:rFonts w:ascii="Garamond" w:hAnsi="Garamond"/>
          <w:sz w:val="24"/>
          <w:szCs w:val="24"/>
          <w:lang w:val="sq-AL"/>
        </w:rPr>
        <w:t>ndonjë elementi përbërës të saj</w:t>
      </w:r>
      <w:r w:rsidRPr="00DF49AD">
        <w:rPr>
          <w:rFonts w:ascii="Garamond" w:hAnsi="Garamond"/>
          <w:sz w:val="24"/>
          <w:szCs w:val="24"/>
          <w:lang w:val="sq-AL"/>
        </w:rPr>
        <w:t xml:space="preserve"> ose deklarohet e humbur, e vjedhur, e sh</w:t>
      </w:r>
      <w:r w:rsidR="00B51170">
        <w:rPr>
          <w:rFonts w:ascii="Garamond" w:hAnsi="Garamond"/>
          <w:sz w:val="24"/>
          <w:szCs w:val="24"/>
          <w:lang w:val="sq-AL"/>
        </w:rPr>
        <w:t>katërruar apo kur është dëmtuar</w:t>
      </w:r>
      <w:r w:rsidRPr="00DF49AD">
        <w:rPr>
          <w:rFonts w:ascii="Garamond" w:hAnsi="Garamond"/>
          <w:sz w:val="24"/>
          <w:szCs w:val="24"/>
          <w:lang w:val="sq-AL"/>
        </w:rPr>
        <w:t xml:space="preserve"> (janë bërë të palexueshme specifikimet në të)</w:t>
      </w:r>
      <w:r w:rsidR="00B51170">
        <w:rPr>
          <w:rFonts w:ascii="Garamond" w:hAnsi="Garamond"/>
          <w:sz w:val="24"/>
          <w:szCs w:val="24"/>
          <w:lang w:val="sq-AL"/>
        </w:rPr>
        <w:t>:</w:t>
      </w:r>
    </w:p>
    <w:p w14:paraId="4536870C" w14:textId="0EA9BC6D"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a) </w:t>
      </w:r>
      <w:r w:rsidR="00B51170" w:rsidRPr="00DF49AD">
        <w:rPr>
          <w:rFonts w:ascii="Garamond" w:hAnsi="Garamond"/>
          <w:sz w:val="24"/>
          <w:szCs w:val="24"/>
          <w:lang w:val="sq-AL"/>
        </w:rPr>
        <w:t xml:space="preserve">nëse </w:t>
      </w:r>
      <w:r w:rsidRPr="00DF49AD">
        <w:rPr>
          <w:rFonts w:ascii="Garamond" w:hAnsi="Garamond"/>
          <w:sz w:val="24"/>
          <w:szCs w:val="24"/>
          <w:lang w:val="sq-AL"/>
        </w:rPr>
        <w:t>licenca</w:t>
      </w:r>
      <w:r w:rsidR="004D1D86">
        <w:rPr>
          <w:rFonts w:ascii="Garamond" w:hAnsi="Garamond"/>
          <w:sz w:val="24"/>
          <w:szCs w:val="24"/>
          <w:lang w:val="sq-AL"/>
        </w:rPr>
        <w:t>/</w:t>
      </w:r>
      <w:r w:rsidRPr="00DF49AD">
        <w:rPr>
          <w:rFonts w:ascii="Garamond" w:hAnsi="Garamond"/>
          <w:sz w:val="24"/>
          <w:szCs w:val="24"/>
          <w:lang w:val="sq-AL"/>
        </w:rPr>
        <w:t>certifikata ka humbur ose është vjedhur, subjekti informon menjëherë, brenda 7 ditë</w:t>
      </w:r>
      <w:r w:rsidR="00B51170">
        <w:rPr>
          <w:rFonts w:ascii="Garamond" w:hAnsi="Garamond"/>
          <w:sz w:val="24"/>
          <w:szCs w:val="24"/>
          <w:lang w:val="sq-AL"/>
        </w:rPr>
        <w:t>ve</w:t>
      </w:r>
      <w:r w:rsidRPr="00DF49AD">
        <w:rPr>
          <w:rFonts w:ascii="Garamond" w:hAnsi="Garamond"/>
          <w:sz w:val="24"/>
          <w:szCs w:val="24"/>
          <w:lang w:val="sq-AL"/>
        </w:rPr>
        <w:t xml:space="preserve"> pune, me shkrim autoritetin kompetent</w:t>
      </w:r>
      <w:r w:rsidR="00B51170">
        <w:rPr>
          <w:rFonts w:ascii="Garamond" w:hAnsi="Garamond"/>
          <w:sz w:val="24"/>
          <w:szCs w:val="24"/>
          <w:lang w:val="sq-AL"/>
        </w:rPr>
        <w:t>;</w:t>
      </w:r>
    </w:p>
    <w:p w14:paraId="57E7A67C" w14:textId="6B6663FD" w:rsidR="007E449C" w:rsidRPr="00DF49AD" w:rsidRDefault="00B51170"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b) nëse </w:t>
      </w:r>
      <w:r w:rsidR="007E449C" w:rsidRPr="00DF49AD">
        <w:rPr>
          <w:rFonts w:ascii="Garamond" w:hAnsi="Garamond"/>
          <w:sz w:val="24"/>
          <w:szCs w:val="24"/>
          <w:lang w:val="sq-AL"/>
        </w:rPr>
        <w:t>licenca</w:t>
      </w:r>
      <w:r w:rsidR="004D1D86">
        <w:rPr>
          <w:rFonts w:ascii="Garamond" w:hAnsi="Garamond"/>
          <w:sz w:val="24"/>
          <w:szCs w:val="24"/>
          <w:lang w:val="sq-AL"/>
        </w:rPr>
        <w:t>/</w:t>
      </w:r>
      <w:r w:rsidR="007E449C" w:rsidRPr="00DF49AD">
        <w:rPr>
          <w:rFonts w:ascii="Garamond" w:hAnsi="Garamond"/>
          <w:sz w:val="24"/>
          <w:szCs w:val="24"/>
          <w:lang w:val="sq-AL"/>
        </w:rPr>
        <w:t>certifikata e humbur gjendet, subjekti e dorëzon atë tek autoriteti kompetent.</w:t>
      </w:r>
    </w:p>
    <w:p w14:paraId="6CEAB5B1" w14:textId="1C4703B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Kur licenca</w:t>
      </w:r>
      <w:r w:rsidR="004D1D86">
        <w:rPr>
          <w:rFonts w:ascii="Garamond" w:hAnsi="Garamond"/>
          <w:sz w:val="24"/>
          <w:szCs w:val="24"/>
          <w:lang w:val="sq-AL"/>
        </w:rPr>
        <w:t>/</w:t>
      </w:r>
      <w:r w:rsidRPr="00DF49AD">
        <w:rPr>
          <w:rFonts w:ascii="Garamond" w:hAnsi="Garamond"/>
          <w:sz w:val="24"/>
          <w:szCs w:val="24"/>
          <w:lang w:val="sq-AL"/>
        </w:rPr>
        <w:t>certifikata bëhet e palexueshme ose dëmtohet, ajo duhet të dorëzohet tek autoriteti kompetent.</w:t>
      </w:r>
    </w:p>
    <w:p w14:paraId="03492E8E" w14:textId="5C6CBB4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Për rastet “a” dhe “b” të kësaj pike, autoriteti i licencimit/</w:t>
      </w:r>
      <w:r w:rsidR="00B51170">
        <w:rPr>
          <w:rFonts w:ascii="Garamond" w:hAnsi="Garamond"/>
          <w:sz w:val="24"/>
          <w:szCs w:val="24"/>
          <w:lang w:val="sq-AL"/>
        </w:rPr>
        <w:t xml:space="preserve">i </w:t>
      </w:r>
      <w:r w:rsidRPr="00DF49AD">
        <w:rPr>
          <w:rFonts w:ascii="Garamond" w:hAnsi="Garamond"/>
          <w:sz w:val="24"/>
          <w:szCs w:val="24"/>
          <w:lang w:val="sq-AL"/>
        </w:rPr>
        <w:t xml:space="preserve">certifikimit brenda një afati 10-ditor, ka detyrimin të lëshojë një certifikatë operimi zëvendësuese me të njëjtin afat vlefshmërie, kundrejt pagesës. </w:t>
      </w:r>
    </w:p>
    <w:p w14:paraId="298BBCC1" w14:textId="4E44368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 xml:space="preserve">Në rast të ndërrimit, zëvendësimit, shitjes ose dhënies me qira të mjetit ose </w:t>
      </w:r>
      <w:r w:rsidR="00B51170">
        <w:rPr>
          <w:rFonts w:ascii="Garamond" w:hAnsi="Garamond"/>
          <w:sz w:val="24"/>
          <w:szCs w:val="24"/>
          <w:lang w:val="sq-AL"/>
        </w:rPr>
        <w:t>kur mjeti del jashtë përdorimit</w:t>
      </w:r>
      <w:r w:rsidRPr="00DF49AD">
        <w:rPr>
          <w:rFonts w:ascii="Garamond" w:hAnsi="Garamond"/>
          <w:sz w:val="24"/>
          <w:szCs w:val="24"/>
          <w:lang w:val="sq-AL"/>
        </w:rPr>
        <w:t xml:space="preserve"> apo kur subjekti pezullon ose mbyll veprimtarinë e transportit, është i detyruar të dorëzojë certifikatën</w:t>
      </w:r>
      <w:r w:rsidR="004D1D86">
        <w:rPr>
          <w:rFonts w:ascii="Garamond" w:hAnsi="Garamond"/>
          <w:sz w:val="24"/>
          <w:szCs w:val="24"/>
          <w:lang w:val="sq-AL"/>
        </w:rPr>
        <w:t>/</w:t>
      </w:r>
      <w:r w:rsidRPr="00DF49AD">
        <w:rPr>
          <w:rFonts w:ascii="Garamond" w:hAnsi="Garamond"/>
          <w:sz w:val="24"/>
          <w:szCs w:val="24"/>
          <w:lang w:val="sq-AL"/>
        </w:rPr>
        <w:t>at origjinale pranë autoritetit kompetent që e</w:t>
      </w:r>
      <w:r w:rsidR="004D1D86">
        <w:rPr>
          <w:rFonts w:ascii="Garamond" w:hAnsi="Garamond"/>
          <w:sz w:val="24"/>
          <w:szCs w:val="24"/>
          <w:lang w:val="sq-AL"/>
        </w:rPr>
        <w:t>/</w:t>
      </w:r>
      <w:r w:rsidRPr="00DF49AD">
        <w:rPr>
          <w:rFonts w:ascii="Garamond" w:hAnsi="Garamond"/>
          <w:sz w:val="24"/>
          <w:szCs w:val="24"/>
          <w:lang w:val="sq-AL"/>
        </w:rPr>
        <w:t>i ka lëshuar.</w:t>
      </w:r>
    </w:p>
    <w:p w14:paraId="70D4F04F" w14:textId="1F3A50EC" w:rsidR="007E449C" w:rsidRPr="005035C1" w:rsidRDefault="007E449C" w:rsidP="007E449C">
      <w:pPr>
        <w:spacing w:after="0" w:line="240" w:lineRule="auto"/>
        <w:ind w:firstLine="284"/>
        <w:jc w:val="both"/>
        <w:rPr>
          <w:rFonts w:ascii="Garamond" w:hAnsi="Garamond"/>
          <w:b/>
          <w:sz w:val="24"/>
          <w:szCs w:val="24"/>
          <w:lang w:val="sq-AL"/>
        </w:rPr>
      </w:pPr>
      <w:bookmarkStart w:id="166" w:name="_Toc307572500"/>
      <w:bookmarkStart w:id="167" w:name="_Toc307572970"/>
      <w:bookmarkStart w:id="168" w:name="_Toc307573381"/>
      <w:bookmarkStart w:id="169" w:name="_Toc307833247"/>
      <w:bookmarkStart w:id="170" w:name="_Toc308006918"/>
      <w:bookmarkStart w:id="171" w:name="_Toc308008723"/>
      <w:r w:rsidRPr="005035C1">
        <w:rPr>
          <w:rFonts w:ascii="Garamond" w:hAnsi="Garamond"/>
          <w:b/>
          <w:sz w:val="24"/>
          <w:szCs w:val="24"/>
          <w:lang w:val="sq-AL"/>
        </w:rPr>
        <w:t>19. Periudha e vlefshmërisë së licencës</w:t>
      </w:r>
      <w:r w:rsidR="004D1D86" w:rsidRPr="005035C1">
        <w:rPr>
          <w:rFonts w:ascii="Garamond" w:hAnsi="Garamond"/>
          <w:b/>
          <w:sz w:val="24"/>
          <w:szCs w:val="24"/>
          <w:lang w:val="sq-AL"/>
        </w:rPr>
        <w:t>/</w:t>
      </w:r>
      <w:r w:rsidRPr="005035C1">
        <w:rPr>
          <w:rFonts w:ascii="Garamond" w:hAnsi="Garamond"/>
          <w:b/>
          <w:sz w:val="24"/>
          <w:szCs w:val="24"/>
          <w:lang w:val="sq-AL"/>
        </w:rPr>
        <w:t>kopjes së certifikuar dhe certifikatës</w:t>
      </w:r>
      <w:bookmarkEnd w:id="166"/>
      <w:bookmarkEnd w:id="167"/>
      <w:bookmarkEnd w:id="168"/>
      <w:bookmarkEnd w:id="169"/>
      <w:bookmarkEnd w:id="170"/>
      <w:bookmarkEnd w:id="171"/>
    </w:p>
    <w:p w14:paraId="34140062" w14:textId="3ED56778"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Licenca</w:t>
      </w:r>
      <w:r w:rsidR="004D1D86">
        <w:rPr>
          <w:rFonts w:ascii="Garamond" w:hAnsi="Garamond"/>
          <w:sz w:val="24"/>
          <w:szCs w:val="24"/>
          <w:lang w:val="sq-AL"/>
        </w:rPr>
        <w:t>/</w:t>
      </w:r>
      <w:r w:rsidRPr="00DF49AD">
        <w:rPr>
          <w:rFonts w:ascii="Garamond" w:hAnsi="Garamond"/>
          <w:sz w:val="24"/>
          <w:szCs w:val="24"/>
          <w:lang w:val="sq-AL"/>
        </w:rPr>
        <w:t>kopja e certifikuar për transport ndërkombëtar rrugor të mallrave për të tretë ose me qira lëshohet nga autoriteti kompetent, sipas VKM</w:t>
      </w:r>
      <w:r w:rsidR="00B51170">
        <w:rPr>
          <w:rFonts w:ascii="Garamond" w:hAnsi="Garamond"/>
          <w:sz w:val="24"/>
          <w:szCs w:val="24"/>
          <w:lang w:val="sq-AL"/>
        </w:rPr>
        <w:t>-së nr. 538, datë 26.</w:t>
      </w:r>
      <w:r w:rsidRPr="00DF49AD">
        <w:rPr>
          <w:rFonts w:ascii="Garamond" w:hAnsi="Garamond"/>
          <w:sz w:val="24"/>
          <w:szCs w:val="24"/>
          <w:lang w:val="sq-AL"/>
        </w:rPr>
        <w:t>5.2009, të ndryshuar, dh</w:t>
      </w:r>
      <w:r w:rsidR="00B51170">
        <w:rPr>
          <w:rFonts w:ascii="Garamond" w:hAnsi="Garamond"/>
          <w:sz w:val="24"/>
          <w:szCs w:val="24"/>
          <w:lang w:val="sq-AL"/>
        </w:rPr>
        <w:t>e është me afat deri në 10 vjet</w:t>
      </w:r>
      <w:r w:rsidRPr="00DF49AD">
        <w:rPr>
          <w:rFonts w:ascii="Garamond" w:hAnsi="Garamond"/>
          <w:sz w:val="24"/>
          <w:szCs w:val="24"/>
          <w:lang w:val="sq-AL"/>
        </w:rPr>
        <w:t xml:space="preserve"> (në përputhje me afatin e licencës komunitare të përcaktuar në </w:t>
      </w:r>
      <w:r w:rsidR="00B51170" w:rsidRPr="00DF49AD">
        <w:rPr>
          <w:rFonts w:ascii="Garamond" w:hAnsi="Garamond"/>
          <w:sz w:val="24"/>
          <w:szCs w:val="24"/>
          <w:lang w:val="sq-AL"/>
        </w:rPr>
        <w:t xml:space="preserve">rregulloren </w:t>
      </w:r>
      <w:r w:rsidRPr="00DF49AD">
        <w:rPr>
          <w:rFonts w:ascii="Garamond" w:hAnsi="Garamond"/>
          <w:sz w:val="24"/>
          <w:szCs w:val="24"/>
          <w:lang w:val="sq-AL"/>
        </w:rPr>
        <w:t xml:space="preserve">1072/2009). </w:t>
      </w:r>
    </w:p>
    <w:p w14:paraId="7E5F88D6" w14:textId="2C9F6381"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Certifikatat e mjeteve për shërbimin për llogari të vet dhe mallrave të rrezikshme, lëshohen me afat nga 1 vit deri në 5 vjet, sipas kërkesës së subjekteve. Licenca e transportit (kopje e certifikuar</w:t>
      </w:r>
      <w:r w:rsidR="004D1D86">
        <w:rPr>
          <w:rFonts w:ascii="Garamond" w:hAnsi="Garamond"/>
          <w:sz w:val="24"/>
          <w:szCs w:val="24"/>
          <w:lang w:val="sq-AL"/>
        </w:rPr>
        <w:t>/</w:t>
      </w:r>
      <w:r w:rsidRPr="00DF49AD">
        <w:rPr>
          <w:rFonts w:ascii="Garamond" w:hAnsi="Garamond"/>
          <w:sz w:val="24"/>
          <w:szCs w:val="24"/>
          <w:lang w:val="sq-AL"/>
        </w:rPr>
        <w:t>nj</w:t>
      </w:r>
      <w:r w:rsidR="00B51170">
        <w:rPr>
          <w:rFonts w:ascii="Garamond" w:hAnsi="Garamond"/>
          <w:sz w:val="24"/>
          <w:szCs w:val="24"/>
          <w:lang w:val="sq-AL"/>
        </w:rPr>
        <w:t>ës</w:t>
      </w:r>
      <w:r w:rsidRPr="00DF49AD">
        <w:rPr>
          <w:rFonts w:ascii="Garamond" w:hAnsi="Garamond"/>
          <w:sz w:val="24"/>
          <w:szCs w:val="24"/>
          <w:lang w:val="sq-AL"/>
        </w:rPr>
        <w:t xml:space="preserve">uar) dhe certifikata e mjetit në origjinal për shërbimin për llogari të vet/mallrave të rrezikshme, mbahen në mjet dhe janë objekt kontrolli dhe </w:t>
      </w:r>
      <w:r w:rsidR="00B51170">
        <w:rPr>
          <w:rFonts w:ascii="Garamond" w:hAnsi="Garamond"/>
          <w:sz w:val="24"/>
          <w:szCs w:val="24"/>
          <w:lang w:val="sq-AL"/>
        </w:rPr>
        <w:t>u</w:t>
      </w:r>
      <w:r w:rsidRPr="00DF49AD">
        <w:rPr>
          <w:rFonts w:ascii="Garamond" w:hAnsi="Garamond"/>
          <w:sz w:val="24"/>
          <w:szCs w:val="24"/>
          <w:lang w:val="sq-AL"/>
        </w:rPr>
        <w:t xml:space="preserve"> paraqiten autoriteteve të kontrollit sa herë që u kërkohet.</w:t>
      </w:r>
    </w:p>
    <w:p w14:paraId="0964FFA8" w14:textId="77777777" w:rsidR="00FE15DE" w:rsidRPr="00DF49AD" w:rsidRDefault="00FE15DE" w:rsidP="007E449C">
      <w:pPr>
        <w:spacing w:after="0" w:line="240" w:lineRule="auto"/>
        <w:ind w:firstLine="284"/>
        <w:jc w:val="both"/>
        <w:rPr>
          <w:rFonts w:ascii="Garamond" w:hAnsi="Garamond"/>
          <w:sz w:val="24"/>
          <w:szCs w:val="24"/>
          <w:lang w:val="sq-AL"/>
        </w:rPr>
      </w:pPr>
    </w:p>
    <w:p w14:paraId="321186C2" w14:textId="77777777" w:rsidR="007E449C" w:rsidRPr="00DF49AD" w:rsidRDefault="007E449C" w:rsidP="00FE15DE">
      <w:pPr>
        <w:pStyle w:val="NENINR"/>
        <w:rPr>
          <w:lang w:val="sq-AL"/>
        </w:rPr>
      </w:pPr>
      <w:r w:rsidRPr="00DF49AD">
        <w:rPr>
          <w:lang w:val="sq-AL"/>
        </w:rPr>
        <w:t>KAPITULLI VI</w:t>
      </w:r>
      <w:bookmarkEnd w:id="135"/>
      <w:bookmarkEnd w:id="136"/>
      <w:bookmarkEnd w:id="137"/>
      <w:bookmarkEnd w:id="138"/>
      <w:bookmarkEnd w:id="139"/>
      <w:bookmarkEnd w:id="140"/>
    </w:p>
    <w:p w14:paraId="656B949E" w14:textId="77777777" w:rsidR="007E449C" w:rsidRPr="00DF49AD" w:rsidRDefault="007E449C" w:rsidP="007E449C">
      <w:pPr>
        <w:spacing w:after="0" w:line="240" w:lineRule="auto"/>
        <w:ind w:firstLine="284"/>
        <w:jc w:val="both"/>
        <w:rPr>
          <w:rFonts w:ascii="Garamond" w:hAnsi="Garamond"/>
          <w:sz w:val="24"/>
          <w:szCs w:val="24"/>
          <w:lang w:val="sq-AL"/>
        </w:rPr>
      </w:pPr>
    </w:p>
    <w:p w14:paraId="6B3170ED" w14:textId="7E4C1B8A" w:rsidR="007E449C" w:rsidRPr="005035C1" w:rsidRDefault="007E449C" w:rsidP="007E449C">
      <w:pPr>
        <w:spacing w:after="0" w:line="240" w:lineRule="auto"/>
        <w:ind w:firstLine="284"/>
        <w:jc w:val="both"/>
        <w:rPr>
          <w:rFonts w:ascii="Garamond" w:hAnsi="Garamond"/>
          <w:b/>
          <w:sz w:val="24"/>
          <w:szCs w:val="24"/>
          <w:lang w:val="sq-AL"/>
        </w:rPr>
      </w:pPr>
      <w:bookmarkStart w:id="172" w:name="_Toc307572517"/>
      <w:bookmarkStart w:id="173" w:name="_Toc307572987"/>
      <w:bookmarkStart w:id="174" w:name="_Toc307573417"/>
      <w:bookmarkStart w:id="175" w:name="_Toc307833283"/>
      <w:bookmarkStart w:id="176" w:name="_Toc308006952"/>
      <w:bookmarkStart w:id="177" w:name="_Toc308008763"/>
      <w:r w:rsidRPr="005035C1">
        <w:rPr>
          <w:rFonts w:ascii="Garamond" w:hAnsi="Garamond"/>
          <w:b/>
          <w:sz w:val="24"/>
          <w:szCs w:val="24"/>
          <w:lang w:val="sq-AL"/>
        </w:rPr>
        <w:t>20.</w:t>
      </w:r>
      <w:r w:rsidR="00782C0C" w:rsidRPr="005035C1">
        <w:rPr>
          <w:rFonts w:ascii="Garamond" w:hAnsi="Garamond"/>
          <w:b/>
          <w:sz w:val="24"/>
          <w:szCs w:val="24"/>
          <w:lang w:val="sq-AL"/>
        </w:rPr>
        <w:t xml:space="preserve"> </w:t>
      </w:r>
      <w:r w:rsidRPr="005035C1">
        <w:rPr>
          <w:rFonts w:ascii="Garamond" w:hAnsi="Garamond"/>
          <w:b/>
          <w:sz w:val="24"/>
          <w:szCs w:val="24"/>
          <w:lang w:val="sq-AL"/>
        </w:rPr>
        <w:t xml:space="preserve">Dispozita </w:t>
      </w:r>
      <w:r w:rsidR="0070431D" w:rsidRPr="005035C1">
        <w:rPr>
          <w:rFonts w:ascii="Garamond" w:hAnsi="Garamond"/>
          <w:b/>
          <w:sz w:val="24"/>
          <w:szCs w:val="24"/>
          <w:lang w:val="sq-AL"/>
        </w:rPr>
        <w:t xml:space="preserve"> tranzit</w:t>
      </w:r>
      <w:r w:rsidRPr="005035C1">
        <w:rPr>
          <w:rFonts w:ascii="Garamond" w:hAnsi="Garamond"/>
          <w:b/>
          <w:sz w:val="24"/>
          <w:szCs w:val="24"/>
          <w:lang w:val="sq-AL"/>
        </w:rPr>
        <w:t>ore dhe të fundit</w:t>
      </w:r>
      <w:bookmarkEnd w:id="172"/>
      <w:bookmarkEnd w:id="173"/>
      <w:bookmarkEnd w:id="174"/>
      <w:bookmarkEnd w:id="175"/>
      <w:bookmarkEnd w:id="176"/>
      <w:bookmarkEnd w:id="177"/>
    </w:p>
    <w:p w14:paraId="63F1B7D8" w14:textId="16F6FF56" w:rsidR="007E449C" w:rsidRPr="00DF49AD" w:rsidRDefault="007E449C" w:rsidP="007E449C">
      <w:pPr>
        <w:spacing w:after="0" w:line="240" w:lineRule="auto"/>
        <w:ind w:firstLine="284"/>
        <w:jc w:val="both"/>
        <w:rPr>
          <w:rFonts w:ascii="Garamond" w:hAnsi="Garamond"/>
          <w:sz w:val="24"/>
          <w:szCs w:val="24"/>
          <w:lang w:val="sq-AL"/>
        </w:rPr>
      </w:pPr>
      <w:bookmarkStart w:id="178" w:name="_Toc308006953"/>
      <w:bookmarkStart w:id="179" w:name="_Toc308008764"/>
      <w:r w:rsidRPr="00DF49AD">
        <w:rPr>
          <w:rFonts w:ascii="Garamond" w:hAnsi="Garamond"/>
          <w:sz w:val="24"/>
          <w:szCs w:val="24"/>
          <w:lang w:val="sq-AL"/>
        </w:rPr>
        <w:t>20</w:t>
      </w:r>
      <w:r w:rsidR="00FE15DE" w:rsidRPr="00DF49AD">
        <w:rPr>
          <w:rFonts w:ascii="Garamond" w:hAnsi="Garamond"/>
          <w:sz w:val="24"/>
          <w:szCs w:val="24"/>
          <w:lang w:val="sq-AL"/>
        </w:rPr>
        <w:t xml:space="preserve">.1 </w:t>
      </w:r>
      <w:r w:rsidRPr="00DF49AD">
        <w:rPr>
          <w:rFonts w:ascii="Garamond" w:hAnsi="Garamond"/>
          <w:sz w:val="24"/>
          <w:szCs w:val="24"/>
          <w:lang w:val="sq-AL"/>
        </w:rPr>
        <w:t>Certifikatat të lëshuara përpara hyrjes në fuqi të këtij udhëzimi, për transport ndërkombëtar të mallrave:</w:t>
      </w:r>
    </w:p>
    <w:p w14:paraId="4B26D1A7" w14:textId="4D52EE4C"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a) për të tretë ose me qira, kanë afat deri në hyrjen në fuqi të këtij udhëzimi</w:t>
      </w:r>
      <w:r w:rsidR="00B51170">
        <w:rPr>
          <w:rFonts w:ascii="Garamond" w:hAnsi="Garamond"/>
          <w:sz w:val="24"/>
          <w:szCs w:val="24"/>
          <w:lang w:val="sq-AL"/>
        </w:rPr>
        <w:t>;</w:t>
      </w:r>
      <w:r w:rsidRPr="00DF49AD">
        <w:rPr>
          <w:rFonts w:ascii="Garamond" w:hAnsi="Garamond"/>
          <w:sz w:val="24"/>
          <w:szCs w:val="24"/>
          <w:lang w:val="sq-AL"/>
        </w:rPr>
        <w:t xml:space="preserve"> </w:t>
      </w:r>
    </w:p>
    <w:p w14:paraId="2B45DAFF"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b) për llogarit të vet do të vazhdojnë të jenë në fuqi deri në datën e vlefshmërisë/përfundimit të tyre.</w:t>
      </w:r>
    </w:p>
    <w:p w14:paraId="31EF2E9F" w14:textId="671F2005"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20</w:t>
      </w:r>
      <w:r w:rsidR="00FE15DE" w:rsidRPr="00DF49AD">
        <w:rPr>
          <w:rFonts w:ascii="Garamond" w:hAnsi="Garamond"/>
          <w:sz w:val="24"/>
          <w:szCs w:val="24"/>
          <w:lang w:val="sq-AL"/>
        </w:rPr>
        <w:t xml:space="preserve">.2 </w:t>
      </w:r>
      <w:r w:rsidRPr="00DF49AD">
        <w:rPr>
          <w:rFonts w:ascii="Garamond" w:hAnsi="Garamond"/>
          <w:sz w:val="24"/>
          <w:szCs w:val="24"/>
          <w:lang w:val="sq-AL"/>
        </w:rPr>
        <w:t>Lidhjet bashkëlidhur këtij udhëzimi janë pjesë përbërëse e tij.</w:t>
      </w:r>
    </w:p>
    <w:p w14:paraId="3FDC5644"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20.3 Me hyrjen në fuqi të këtij udhëzimi, dispozitat përkatëse të udhëzimit nr. 15, datë 24.7.2007, “Për kriteret dhe procedurat e lëshimit të licencave, autorizimeve dhe certifikatave për ushtrimin e veprimtarisë në transportin rrugor”, të ndryshuar, të cilat lidhen me transportin ndërkombëtar rrugor të mallrave, shfuqizohen.</w:t>
      </w:r>
    </w:p>
    <w:p w14:paraId="02E633A4" w14:textId="77777777"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20.4 Pas hyrjes në fuqi të këtij udhëzimi, modeli i licencës nr. 111 dhe modelet e certifikatave nr. 211 dhe nr. 212, të udhëzimit të ministrit nr. 20, datë 10.10.2007, “Për modelet e licencave, autorizimeve dhe certifikatave për ushtrimin e veprimtarisë në transportin rrugor”, të ndryshuar, shfuqizohen.</w:t>
      </w:r>
    </w:p>
    <w:p w14:paraId="5457D240" w14:textId="7CC58E8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lastRenderedPageBreak/>
        <w:t>20.5 Licencat për transport ndërkombëtar rrugor të mallrave të lëshuara përpara hyrjes në fuqi të ndryshimeve të VKM</w:t>
      </w:r>
      <w:r w:rsidR="00CB55D9">
        <w:rPr>
          <w:rFonts w:ascii="Garamond" w:hAnsi="Garamond"/>
          <w:sz w:val="24"/>
          <w:szCs w:val="24"/>
          <w:lang w:val="sq-AL"/>
        </w:rPr>
        <w:t>-së</w:t>
      </w:r>
      <w:r w:rsidRPr="00DF49AD">
        <w:rPr>
          <w:rFonts w:ascii="Garamond" w:hAnsi="Garamond"/>
          <w:sz w:val="24"/>
          <w:szCs w:val="24"/>
          <w:lang w:val="sq-AL"/>
        </w:rPr>
        <w:t xml:space="preserve"> nr. 538, datë 26.5.2009, të ndryshuar, lidhur me afatin dhe modelin e licencës, do </w:t>
      </w:r>
      <w:r w:rsidR="00B51170">
        <w:rPr>
          <w:rFonts w:ascii="Garamond" w:hAnsi="Garamond"/>
          <w:sz w:val="24"/>
          <w:szCs w:val="24"/>
          <w:lang w:val="sq-AL"/>
        </w:rPr>
        <w:t xml:space="preserve">të </w:t>
      </w:r>
      <w:r w:rsidRPr="00DF49AD">
        <w:rPr>
          <w:rFonts w:ascii="Garamond" w:hAnsi="Garamond"/>
          <w:sz w:val="24"/>
          <w:szCs w:val="24"/>
          <w:lang w:val="sq-AL"/>
        </w:rPr>
        <w:t>vazhdojnë të jenë të vlefshme deri në një vit pas hyrjes në fuqi të kësaj VKM-je.</w:t>
      </w:r>
    </w:p>
    <w:p w14:paraId="4829B985" w14:textId="488E94AA" w:rsidR="007E449C" w:rsidRPr="00DF49AD" w:rsidRDefault="007E449C" w:rsidP="007E449C">
      <w:pPr>
        <w:spacing w:after="0" w:line="240" w:lineRule="auto"/>
        <w:ind w:firstLine="284"/>
        <w:jc w:val="both"/>
        <w:rPr>
          <w:rFonts w:ascii="Garamond" w:hAnsi="Garamond"/>
          <w:sz w:val="24"/>
          <w:szCs w:val="24"/>
          <w:lang w:val="sq-AL"/>
        </w:rPr>
      </w:pPr>
      <w:r w:rsidRPr="00DF49AD">
        <w:rPr>
          <w:rFonts w:ascii="Garamond" w:hAnsi="Garamond"/>
          <w:sz w:val="24"/>
          <w:szCs w:val="24"/>
          <w:lang w:val="sq-AL"/>
        </w:rPr>
        <w:t>Ky udhëzim hyn në fuqi 15 ditë pas botimit në Fletore Zyrtare.</w:t>
      </w:r>
    </w:p>
    <w:bookmarkEnd w:id="178"/>
    <w:bookmarkEnd w:id="179"/>
    <w:p w14:paraId="03BEECC0" w14:textId="77777777" w:rsidR="007E449C" w:rsidRPr="00DF49AD" w:rsidRDefault="007E449C" w:rsidP="007E449C">
      <w:pPr>
        <w:spacing w:after="0" w:line="240" w:lineRule="auto"/>
        <w:ind w:firstLine="284"/>
        <w:jc w:val="both"/>
        <w:rPr>
          <w:rFonts w:ascii="Garamond" w:hAnsi="Garamond"/>
          <w:sz w:val="24"/>
          <w:szCs w:val="24"/>
          <w:lang w:val="sq-AL"/>
        </w:rPr>
      </w:pPr>
    </w:p>
    <w:p w14:paraId="5EC45CC6" w14:textId="77777777" w:rsidR="00FE15DE" w:rsidRPr="00DF49AD" w:rsidRDefault="007E449C" w:rsidP="00FE15DE">
      <w:pPr>
        <w:spacing w:after="0" w:line="240" w:lineRule="auto"/>
        <w:ind w:firstLine="284"/>
        <w:jc w:val="right"/>
        <w:rPr>
          <w:rFonts w:ascii="Garamond" w:hAnsi="Garamond"/>
          <w:sz w:val="24"/>
          <w:szCs w:val="24"/>
          <w:lang w:val="sq-AL"/>
        </w:rPr>
      </w:pPr>
      <w:r w:rsidRPr="00DF49AD">
        <w:rPr>
          <w:rFonts w:ascii="Garamond" w:hAnsi="Garamond"/>
          <w:sz w:val="24"/>
          <w:szCs w:val="24"/>
          <w:lang w:val="sq-AL"/>
        </w:rPr>
        <w:t>MINISTËR</w:t>
      </w:r>
      <w:r w:rsidR="00FE15DE" w:rsidRPr="00DF49AD">
        <w:rPr>
          <w:rFonts w:ascii="Garamond" w:hAnsi="Garamond"/>
          <w:sz w:val="24"/>
          <w:szCs w:val="24"/>
          <w:lang w:val="sq-AL"/>
        </w:rPr>
        <w:t xml:space="preserve"> I INFRASTRUKTURËS </w:t>
      </w:r>
    </w:p>
    <w:p w14:paraId="1A4B433A" w14:textId="2E280E3E" w:rsidR="007E449C" w:rsidRPr="00DF49AD" w:rsidRDefault="00FE15DE" w:rsidP="00FE15DE">
      <w:pPr>
        <w:spacing w:after="0" w:line="240" w:lineRule="auto"/>
        <w:ind w:firstLine="284"/>
        <w:jc w:val="right"/>
        <w:rPr>
          <w:rFonts w:ascii="Garamond" w:hAnsi="Garamond"/>
          <w:sz w:val="24"/>
          <w:szCs w:val="24"/>
          <w:lang w:val="sq-AL"/>
        </w:rPr>
      </w:pPr>
      <w:r w:rsidRPr="00DF49AD">
        <w:rPr>
          <w:rFonts w:ascii="Garamond" w:hAnsi="Garamond"/>
          <w:sz w:val="24"/>
          <w:szCs w:val="24"/>
          <w:lang w:val="sq-AL"/>
        </w:rPr>
        <w:t>DHE ENERGJISË</w:t>
      </w:r>
    </w:p>
    <w:p w14:paraId="60CA7686" w14:textId="3B8A247F" w:rsidR="007E449C" w:rsidRPr="00DF49AD" w:rsidRDefault="00FE15DE" w:rsidP="00FE15DE">
      <w:pPr>
        <w:spacing w:after="0" w:line="240" w:lineRule="auto"/>
        <w:ind w:firstLine="284"/>
        <w:jc w:val="right"/>
        <w:rPr>
          <w:rFonts w:ascii="Garamond" w:hAnsi="Garamond"/>
          <w:b/>
          <w:sz w:val="24"/>
          <w:szCs w:val="24"/>
          <w:lang w:val="sq-AL"/>
        </w:rPr>
      </w:pPr>
      <w:r w:rsidRPr="00DF49AD">
        <w:rPr>
          <w:rFonts w:ascii="Garamond" w:hAnsi="Garamond"/>
          <w:b/>
          <w:sz w:val="24"/>
          <w:szCs w:val="24"/>
          <w:lang w:val="sq-AL"/>
        </w:rPr>
        <w:t>Belinda Balluku</w:t>
      </w:r>
    </w:p>
    <w:p w14:paraId="54EA1BA2" w14:textId="77777777" w:rsidR="007E449C" w:rsidRPr="00DF49AD" w:rsidRDefault="007E449C">
      <w:pPr>
        <w:rPr>
          <w:rFonts w:ascii="Garamond" w:hAnsi="Garamond"/>
          <w:sz w:val="24"/>
          <w:szCs w:val="24"/>
          <w:lang w:val="sq-AL" w:eastAsia="ja-JP"/>
        </w:rPr>
      </w:pPr>
    </w:p>
    <w:p w14:paraId="3DA6DE86" w14:textId="55DBCD81" w:rsidR="00FE15DE" w:rsidRPr="00DF49AD" w:rsidRDefault="005A3432"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6C67A8D3" wp14:editId="150CD8ED">
            <wp:extent cx="5486400" cy="667724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7562" t="17517" r="51972" b="6221"/>
                    <a:stretch/>
                  </pic:blipFill>
                  <pic:spPr bwMode="auto">
                    <a:xfrm>
                      <a:off x="0" y="0"/>
                      <a:ext cx="5491443" cy="6683385"/>
                    </a:xfrm>
                    <a:prstGeom prst="rect">
                      <a:avLst/>
                    </a:prstGeom>
                    <a:ln>
                      <a:noFill/>
                    </a:ln>
                    <a:extLst>
                      <a:ext uri="{53640926-AAD7-44D8-BBD7-CCE9431645EC}">
                        <a14:shadowObscured xmlns:a14="http://schemas.microsoft.com/office/drawing/2010/main"/>
                      </a:ext>
                    </a:extLst>
                  </pic:spPr>
                </pic:pic>
              </a:graphicData>
            </a:graphic>
          </wp:inline>
        </w:drawing>
      </w:r>
    </w:p>
    <w:p w14:paraId="0D11C220" w14:textId="77777777" w:rsidR="005A3432" w:rsidRPr="00DF49AD" w:rsidRDefault="005A3432" w:rsidP="005A3432">
      <w:pPr>
        <w:spacing w:after="0" w:line="240" w:lineRule="auto"/>
        <w:jc w:val="center"/>
        <w:rPr>
          <w:rFonts w:ascii="Garamond" w:hAnsi="Garamond"/>
          <w:sz w:val="24"/>
          <w:szCs w:val="24"/>
          <w:lang w:val="sq-AL" w:eastAsia="ja-JP"/>
        </w:rPr>
      </w:pPr>
    </w:p>
    <w:p w14:paraId="7D50FEF1" w14:textId="77777777" w:rsidR="005A3432" w:rsidRPr="00DF49AD" w:rsidRDefault="005A3432" w:rsidP="005A3432">
      <w:pPr>
        <w:spacing w:after="0" w:line="240" w:lineRule="auto"/>
        <w:jc w:val="center"/>
        <w:rPr>
          <w:rFonts w:ascii="Garamond" w:hAnsi="Garamond"/>
          <w:sz w:val="24"/>
          <w:szCs w:val="24"/>
          <w:lang w:val="sq-AL" w:eastAsia="ja-JP"/>
        </w:rPr>
      </w:pPr>
    </w:p>
    <w:p w14:paraId="3AD2F2F2" w14:textId="2FBC05CA" w:rsidR="005A3432" w:rsidRPr="00DF49AD" w:rsidRDefault="005A3432"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5B36DE8A" wp14:editId="58DED438">
            <wp:extent cx="5603358" cy="7084553"/>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2868" t="16561" r="17383" b="10481"/>
                    <a:stretch/>
                  </pic:blipFill>
                  <pic:spPr bwMode="auto">
                    <a:xfrm>
                      <a:off x="0" y="0"/>
                      <a:ext cx="5619552" cy="7105028"/>
                    </a:xfrm>
                    <a:prstGeom prst="rect">
                      <a:avLst/>
                    </a:prstGeom>
                    <a:ln>
                      <a:noFill/>
                    </a:ln>
                    <a:extLst>
                      <a:ext uri="{53640926-AAD7-44D8-BBD7-CCE9431645EC}">
                        <a14:shadowObscured xmlns:a14="http://schemas.microsoft.com/office/drawing/2010/main"/>
                      </a:ext>
                    </a:extLst>
                  </pic:spPr>
                </pic:pic>
              </a:graphicData>
            </a:graphic>
          </wp:inline>
        </w:drawing>
      </w:r>
    </w:p>
    <w:p w14:paraId="10726431" w14:textId="77777777" w:rsidR="005A3432" w:rsidRPr="00DF49AD" w:rsidRDefault="005A3432" w:rsidP="005A3432">
      <w:pPr>
        <w:spacing w:after="0" w:line="240" w:lineRule="auto"/>
        <w:jc w:val="center"/>
        <w:rPr>
          <w:rFonts w:ascii="Garamond" w:hAnsi="Garamond"/>
          <w:sz w:val="24"/>
          <w:szCs w:val="24"/>
          <w:lang w:val="sq-AL" w:eastAsia="ja-JP"/>
        </w:rPr>
      </w:pPr>
    </w:p>
    <w:p w14:paraId="0F7A54B7" w14:textId="77777777" w:rsidR="005A3432" w:rsidRPr="00DF49AD" w:rsidRDefault="005A3432" w:rsidP="005A3432">
      <w:pPr>
        <w:spacing w:after="0" w:line="240" w:lineRule="auto"/>
        <w:jc w:val="center"/>
        <w:rPr>
          <w:rFonts w:ascii="Garamond" w:hAnsi="Garamond"/>
          <w:sz w:val="24"/>
          <w:szCs w:val="24"/>
          <w:lang w:val="sq-AL" w:eastAsia="ja-JP"/>
        </w:rPr>
      </w:pPr>
    </w:p>
    <w:p w14:paraId="6310AAB3" w14:textId="77777777" w:rsidR="005A3432" w:rsidRPr="00DF49AD" w:rsidRDefault="005A3432" w:rsidP="005A3432">
      <w:pPr>
        <w:spacing w:after="0" w:line="240" w:lineRule="auto"/>
        <w:jc w:val="center"/>
        <w:rPr>
          <w:rFonts w:ascii="Garamond" w:hAnsi="Garamond"/>
          <w:sz w:val="24"/>
          <w:szCs w:val="24"/>
          <w:lang w:val="sq-AL" w:eastAsia="ja-JP"/>
        </w:rPr>
      </w:pPr>
    </w:p>
    <w:p w14:paraId="1171740A" w14:textId="77777777" w:rsidR="005A3432" w:rsidRPr="00DF49AD" w:rsidRDefault="005A3432" w:rsidP="005A3432">
      <w:pPr>
        <w:spacing w:after="0" w:line="240" w:lineRule="auto"/>
        <w:jc w:val="center"/>
        <w:rPr>
          <w:rFonts w:ascii="Garamond" w:hAnsi="Garamond"/>
          <w:sz w:val="24"/>
          <w:szCs w:val="24"/>
          <w:lang w:val="sq-AL" w:eastAsia="ja-JP"/>
        </w:rPr>
      </w:pPr>
    </w:p>
    <w:p w14:paraId="0D5B09A3" w14:textId="77777777" w:rsidR="005A3432" w:rsidRPr="00DF49AD" w:rsidRDefault="005A3432" w:rsidP="005A3432">
      <w:pPr>
        <w:spacing w:after="0" w:line="240" w:lineRule="auto"/>
        <w:jc w:val="center"/>
        <w:rPr>
          <w:rFonts w:ascii="Garamond" w:hAnsi="Garamond"/>
          <w:sz w:val="24"/>
          <w:szCs w:val="24"/>
          <w:lang w:val="sq-AL" w:eastAsia="ja-JP"/>
        </w:rPr>
      </w:pPr>
    </w:p>
    <w:p w14:paraId="788D73ED" w14:textId="77777777" w:rsidR="005A3432" w:rsidRPr="00DF49AD" w:rsidRDefault="005A3432" w:rsidP="005A3432">
      <w:pPr>
        <w:spacing w:after="0" w:line="240" w:lineRule="auto"/>
        <w:jc w:val="center"/>
        <w:rPr>
          <w:rFonts w:ascii="Garamond" w:hAnsi="Garamond"/>
          <w:sz w:val="24"/>
          <w:szCs w:val="24"/>
          <w:lang w:val="sq-AL" w:eastAsia="ja-JP"/>
        </w:rPr>
      </w:pPr>
    </w:p>
    <w:p w14:paraId="65A53066" w14:textId="7A1BC340" w:rsidR="005A3432" w:rsidRPr="00DF49AD" w:rsidRDefault="002101A4" w:rsidP="002101A4">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161E6A42" wp14:editId="7C8737A0">
            <wp:extent cx="5888277" cy="704938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8817" t="16561" r="51434" b="7294"/>
                    <a:stretch/>
                  </pic:blipFill>
                  <pic:spPr bwMode="auto">
                    <a:xfrm>
                      <a:off x="0" y="0"/>
                      <a:ext cx="5902191" cy="7066044"/>
                    </a:xfrm>
                    <a:prstGeom prst="rect">
                      <a:avLst/>
                    </a:prstGeom>
                    <a:ln>
                      <a:noFill/>
                    </a:ln>
                    <a:extLst>
                      <a:ext uri="{53640926-AAD7-44D8-BBD7-CCE9431645EC}">
                        <a14:shadowObscured xmlns:a14="http://schemas.microsoft.com/office/drawing/2010/main"/>
                      </a:ext>
                    </a:extLst>
                  </pic:spPr>
                </pic:pic>
              </a:graphicData>
            </a:graphic>
          </wp:inline>
        </w:drawing>
      </w:r>
    </w:p>
    <w:p w14:paraId="487D6366" w14:textId="77777777" w:rsidR="005A3432" w:rsidRPr="00DF49AD" w:rsidRDefault="005A3432" w:rsidP="005A3432">
      <w:pPr>
        <w:spacing w:after="0" w:line="240" w:lineRule="auto"/>
        <w:jc w:val="center"/>
        <w:rPr>
          <w:rFonts w:ascii="Garamond" w:hAnsi="Garamond"/>
          <w:sz w:val="24"/>
          <w:szCs w:val="24"/>
          <w:lang w:val="sq-AL" w:eastAsia="ja-JP"/>
        </w:rPr>
      </w:pPr>
    </w:p>
    <w:p w14:paraId="6A6DDCF9" w14:textId="77777777" w:rsidR="002101A4" w:rsidRPr="00DF49AD" w:rsidRDefault="002101A4" w:rsidP="005A3432">
      <w:pPr>
        <w:spacing w:after="0" w:line="240" w:lineRule="auto"/>
        <w:jc w:val="center"/>
        <w:rPr>
          <w:rFonts w:ascii="Garamond" w:hAnsi="Garamond"/>
          <w:sz w:val="24"/>
          <w:szCs w:val="24"/>
          <w:lang w:val="sq-AL" w:eastAsia="ja-JP"/>
        </w:rPr>
      </w:pPr>
    </w:p>
    <w:p w14:paraId="13C3335F" w14:textId="77777777" w:rsidR="002101A4" w:rsidRPr="00DF49AD" w:rsidRDefault="002101A4" w:rsidP="005A3432">
      <w:pPr>
        <w:spacing w:after="0" w:line="240" w:lineRule="auto"/>
        <w:jc w:val="center"/>
        <w:rPr>
          <w:rFonts w:ascii="Garamond" w:hAnsi="Garamond"/>
          <w:sz w:val="24"/>
          <w:szCs w:val="24"/>
          <w:lang w:val="sq-AL" w:eastAsia="ja-JP"/>
        </w:rPr>
      </w:pPr>
    </w:p>
    <w:p w14:paraId="4296811A" w14:textId="77777777" w:rsidR="002101A4" w:rsidRPr="00DF49AD" w:rsidRDefault="002101A4" w:rsidP="005A3432">
      <w:pPr>
        <w:spacing w:after="0" w:line="240" w:lineRule="auto"/>
        <w:jc w:val="center"/>
        <w:rPr>
          <w:rFonts w:ascii="Garamond" w:hAnsi="Garamond"/>
          <w:sz w:val="24"/>
          <w:szCs w:val="24"/>
          <w:lang w:val="sq-AL" w:eastAsia="ja-JP"/>
        </w:rPr>
      </w:pPr>
    </w:p>
    <w:p w14:paraId="22E3A820" w14:textId="77777777" w:rsidR="002101A4" w:rsidRPr="00DF49AD" w:rsidRDefault="002101A4" w:rsidP="005A3432">
      <w:pPr>
        <w:spacing w:after="0" w:line="240" w:lineRule="auto"/>
        <w:jc w:val="center"/>
        <w:rPr>
          <w:rFonts w:ascii="Garamond" w:hAnsi="Garamond"/>
          <w:sz w:val="24"/>
          <w:szCs w:val="24"/>
          <w:lang w:val="sq-AL" w:eastAsia="ja-JP"/>
        </w:rPr>
      </w:pPr>
    </w:p>
    <w:p w14:paraId="12B599C3" w14:textId="77777777" w:rsidR="002101A4" w:rsidRPr="00DF49AD" w:rsidRDefault="002101A4" w:rsidP="005A3432">
      <w:pPr>
        <w:spacing w:after="0" w:line="240" w:lineRule="auto"/>
        <w:jc w:val="center"/>
        <w:rPr>
          <w:rFonts w:ascii="Garamond" w:hAnsi="Garamond"/>
          <w:sz w:val="24"/>
          <w:szCs w:val="24"/>
          <w:lang w:val="sq-AL" w:eastAsia="ja-JP"/>
        </w:rPr>
      </w:pPr>
    </w:p>
    <w:p w14:paraId="5BD881EA" w14:textId="6C85B36D" w:rsidR="002101A4" w:rsidRPr="00DF49AD" w:rsidRDefault="002101A4"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60414379" wp14:editId="787F82BC">
            <wp:extent cx="5986130" cy="6988197"/>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52867" t="17516" r="17205" b="11118"/>
                    <a:stretch/>
                  </pic:blipFill>
                  <pic:spPr bwMode="auto">
                    <a:xfrm>
                      <a:off x="0" y="0"/>
                      <a:ext cx="5996858" cy="7000721"/>
                    </a:xfrm>
                    <a:prstGeom prst="rect">
                      <a:avLst/>
                    </a:prstGeom>
                    <a:ln>
                      <a:noFill/>
                    </a:ln>
                    <a:extLst>
                      <a:ext uri="{53640926-AAD7-44D8-BBD7-CCE9431645EC}">
                        <a14:shadowObscured xmlns:a14="http://schemas.microsoft.com/office/drawing/2010/main"/>
                      </a:ext>
                    </a:extLst>
                  </pic:spPr>
                </pic:pic>
              </a:graphicData>
            </a:graphic>
          </wp:inline>
        </w:drawing>
      </w:r>
    </w:p>
    <w:p w14:paraId="4EC76FA4" w14:textId="77777777" w:rsidR="002101A4" w:rsidRPr="00DF49AD" w:rsidRDefault="002101A4" w:rsidP="005A3432">
      <w:pPr>
        <w:spacing w:after="0" w:line="240" w:lineRule="auto"/>
        <w:jc w:val="center"/>
        <w:rPr>
          <w:rFonts w:ascii="Garamond" w:hAnsi="Garamond"/>
          <w:sz w:val="24"/>
          <w:szCs w:val="24"/>
          <w:lang w:val="sq-AL" w:eastAsia="ja-JP"/>
        </w:rPr>
      </w:pPr>
    </w:p>
    <w:p w14:paraId="5412BE78" w14:textId="77777777" w:rsidR="002101A4" w:rsidRPr="00DF49AD" w:rsidRDefault="002101A4" w:rsidP="005A3432">
      <w:pPr>
        <w:spacing w:after="0" w:line="240" w:lineRule="auto"/>
        <w:jc w:val="center"/>
        <w:rPr>
          <w:rFonts w:ascii="Garamond" w:hAnsi="Garamond"/>
          <w:sz w:val="24"/>
          <w:szCs w:val="24"/>
          <w:lang w:val="sq-AL" w:eastAsia="ja-JP"/>
        </w:rPr>
      </w:pPr>
    </w:p>
    <w:p w14:paraId="6E21DDE7" w14:textId="77777777" w:rsidR="002101A4" w:rsidRPr="00DF49AD" w:rsidRDefault="002101A4" w:rsidP="005A3432">
      <w:pPr>
        <w:spacing w:after="0" w:line="240" w:lineRule="auto"/>
        <w:jc w:val="center"/>
        <w:rPr>
          <w:rFonts w:ascii="Garamond" w:hAnsi="Garamond"/>
          <w:sz w:val="24"/>
          <w:szCs w:val="24"/>
          <w:lang w:val="sq-AL" w:eastAsia="ja-JP"/>
        </w:rPr>
      </w:pPr>
    </w:p>
    <w:p w14:paraId="244ADEBB" w14:textId="77777777" w:rsidR="002101A4" w:rsidRPr="00DF49AD" w:rsidRDefault="002101A4" w:rsidP="005A3432">
      <w:pPr>
        <w:spacing w:after="0" w:line="240" w:lineRule="auto"/>
        <w:jc w:val="center"/>
        <w:rPr>
          <w:rFonts w:ascii="Garamond" w:hAnsi="Garamond"/>
          <w:sz w:val="24"/>
          <w:szCs w:val="24"/>
          <w:lang w:val="sq-AL" w:eastAsia="ja-JP"/>
        </w:rPr>
      </w:pPr>
    </w:p>
    <w:p w14:paraId="674F707E" w14:textId="77777777" w:rsidR="002101A4" w:rsidRPr="00DF49AD" w:rsidRDefault="002101A4" w:rsidP="005A3432">
      <w:pPr>
        <w:spacing w:after="0" w:line="240" w:lineRule="auto"/>
        <w:jc w:val="center"/>
        <w:rPr>
          <w:rFonts w:ascii="Garamond" w:hAnsi="Garamond"/>
          <w:sz w:val="24"/>
          <w:szCs w:val="24"/>
          <w:lang w:val="sq-AL" w:eastAsia="ja-JP"/>
        </w:rPr>
      </w:pPr>
    </w:p>
    <w:p w14:paraId="6D9B7354" w14:textId="77777777" w:rsidR="002101A4" w:rsidRPr="00DF49AD" w:rsidRDefault="002101A4" w:rsidP="005A3432">
      <w:pPr>
        <w:spacing w:after="0" w:line="240" w:lineRule="auto"/>
        <w:jc w:val="center"/>
        <w:rPr>
          <w:rFonts w:ascii="Garamond" w:hAnsi="Garamond"/>
          <w:sz w:val="24"/>
          <w:szCs w:val="24"/>
          <w:lang w:val="sq-AL" w:eastAsia="ja-JP"/>
        </w:rPr>
      </w:pPr>
    </w:p>
    <w:p w14:paraId="7FA44A62" w14:textId="77777777" w:rsidR="002101A4" w:rsidRPr="00DF49AD" w:rsidRDefault="002101A4" w:rsidP="005A3432">
      <w:pPr>
        <w:spacing w:after="0" w:line="240" w:lineRule="auto"/>
        <w:jc w:val="center"/>
        <w:rPr>
          <w:rFonts w:ascii="Garamond" w:hAnsi="Garamond"/>
          <w:sz w:val="24"/>
          <w:szCs w:val="24"/>
          <w:lang w:val="sq-AL" w:eastAsia="ja-JP"/>
        </w:rPr>
      </w:pPr>
    </w:p>
    <w:p w14:paraId="5CC68EF5" w14:textId="71AF7CF0" w:rsidR="002101A4" w:rsidRPr="00DF49AD" w:rsidRDefault="00B33B47"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74590389" wp14:editId="7F973054">
            <wp:extent cx="5943600" cy="729393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6093" t="19428" r="65950" b="11118"/>
                    <a:stretch/>
                  </pic:blipFill>
                  <pic:spPr bwMode="auto">
                    <a:xfrm>
                      <a:off x="0" y="0"/>
                      <a:ext cx="5968789" cy="7324847"/>
                    </a:xfrm>
                    <a:prstGeom prst="rect">
                      <a:avLst/>
                    </a:prstGeom>
                    <a:ln>
                      <a:noFill/>
                    </a:ln>
                    <a:extLst>
                      <a:ext uri="{53640926-AAD7-44D8-BBD7-CCE9431645EC}">
                        <a14:shadowObscured xmlns:a14="http://schemas.microsoft.com/office/drawing/2010/main"/>
                      </a:ext>
                    </a:extLst>
                  </pic:spPr>
                </pic:pic>
              </a:graphicData>
            </a:graphic>
          </wp:inline>
        </w:drawing>
      </w:r>
    </w:p>
    <w:p w14:paraId="6625F0FD" w14:textId="77777777" w:rsidR="00B33B47" w:rsidRPr="00DF49AD" w:rsidRDefault="00B33B47" w:rsidP="005A3432">
      <w:pPr>
        <w:spacing w:after="0" w:line="240" w:lineRule="auto"/>
        <w:jc w:val="center"/>
        <w:rPr>
          <w:rFonts w:ascii="Garamond" w:hAnsi="Garamond"/>
          <w:sz w:val="24"/>
          <w:szCs w:val="24"/>
          <w:lang w:val="sq-AL" w:eastAsia="ja-JP"/>
        </w:rPr>
      </w:pPr>
    </w:p>
    <w:p w14:paraId="589AF818" w14:textId="77777777" w:rsidR="00B33B47" w:rsidRPr="00DF49AD" w:rsidRDefault="00B33B47" w:rsidP="005A3432">
      <w:pPr>
        <w:spacing w:after="0" w:line="240" w:lineRule="auto"/>
        <w:jc w:val="center"/>
        <w:rPr>
          <w:rFonts w:ascii="Garamond" w:hAnsi="Garamond"/>
          <w:sz w:val="24"/>
          <w:szCs w:val="24"/>
          <w:lang w:val="sq-AL" w:eastAsia="ja-JP"/>
        </w:rPr>
      </w:pPr>
    </w:p>
    <w:p w14:paraId="4C2C96EC" w14:textId="77777777" w:rsidR="00B33B47" w:rsidRPr="00DF49AD" w:rsidRDefault="00B33B47" w:rsidP="005A3432">
      <w:pPr>
        <w:spacing w:after="0" w:line="240" w:lineRule="auto"/>
        <w:jc w:val="center"/>
        <w:rPr>
          <w:rFonts w:ascii="Garamond" w:hAnsi="Garamond"/>
          <w:sz w:val="24"/>
          <w:szCs w:val="24"/>
          <w:lang w:val="sq-AL" w:eastAsia="ja-JP"/>
        </w:rPr>
      </w:pPr>
    </w:p>
    <w:p w14:paraId="65A6AC48" w14:textId="77777777" w:rsidR="00B33B47" w:rsidRPr="00DF49AD" w:rsidRDefault="00B33B47" w:rsidP="005A3432">
      <w:pPr>
        <w:spacing w:after="0" w:line="240" w:lineRule="auto"/>
        <w:jc w:val="center"/>
        <w:rPr>
          <w:rFonts w:ascii="Garamond" w:hAnsi="Garamond"/>
          <w:sz w:val="24"/>
          <w:szCs w:val="24"/>
          <w:lang w:val="sq-AL" w:eastAsia="ja-JP"/>
        </w:rPr>
      </w:pPr>
    </w:p>
    <w:p w14:paraId="462C2A1C" w14:textId="77777777" w:rsidR="00B33B47" w:rsidRPr="00DF49AD" w:rsidRDefault="00B33B47" w:rsidP="005A3432">
      <w:pPr>
        <w:spacing w:after="0" w:line="240" w:lineRule="auto"/>
        <w:jc w:val="center"/>
        <w:rPr>
          <w:rFonts w:ascii="Garamond" w:hAnsi="Garamond"/>
          <w:sz w:val="24"/>
          <w:szCs w:val="24"/>
          <w:lang w:val="sq-AL" w:eastAsia="ja-JP"/>
        </w:rPr>
      </w:pPr>
    </w:p>
    <w:p w14:paraId="275859DA" w14:textId="15E35BE1" w:rsidR="00B33B47" w:rsidRPr="00DF49AD" w:rsidRDefault="00B33B47"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4E48921E" wp14:editId="5876BBCE">
            <wp:extent cx="6134986" cy="7631878"/>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6201" t="19108" r="35743" b="11680"/>
                    <a:stretch/>
                  </pic:blipFill>
                  <pic:spPr bwMode="auto">
                    <a:xfrm>
                      <a:off x="0" y="0"/>
                      <a:ext cx="6168273" cy="7673287"/>
                    </a:xfrm>
                    <a:prstGeom prst="rect">
                      <a:avLst/>
                    </a:prstGeom>
                    <a:ln>
                      <a:noFill/>
                    </a:ln>
                    <a:extLst>
                      <a:ext uri="{53640926-AAD7-44D8-BBD7-CCE9431645EC}">
                        <a14:shadowObscured xmlns:a14="http://schemas.microsoft.com/office/drawing/2010/main"/>
                      </a:ext>
                    </a:extLst>
                  </pic:spPr>
                </pic:pic>
              </a:graphicData>
            </a:graphic>
          </wp:inline>
        </w:drawing>
      </w:r>
    </w:p>
    <w:p w14:paraId="5E0FC57F" w14:textId="77777777" w:rsidR="00B33B47" w:rsidRPr="00DF49AD" w:rsidRDefault="00B33B47" w:rsidP="005A3432">
      <w:pPr>
        <w:spacing w:after="0" w:line="240" w:lineRule="auto"/>
        <w:jc w:val="center"/>
        <w:rPr>
          <w:rFonts w:ascii="Garamond" w:hAnsi="Garamond"/>
          <w:sz w:val="24"/>
          <w:szCs w:val="24"/>
          <w:lang w:val="sq-AL" w:eastAsia="ja-JP"/>
        </w:rPr>
      </w:pPr>
    </w:p>
    <w:p w14:paraId="1E188184" w14:textId="77777777" w:rsidR="00B33B47" w:rsidRPr="00DF49AD" w:rsidRDefault="00B33B47" w:rsidP="005A3432">
      <w:pPr>
        <w:spacing w:after="0" w:line="240" w:lineRule="auto"/>
        <w:jc w:val="center"/>
        <w:rPr>
          <w:rFonts w:ascii="Garamond" w:hAnsi="Garamond"/>
          <w:sz w:val="24"/>
          <w:szCs w:val="24"/>
          <w:lang w:val="sq-AL" w:eastAsia="ja-JP"/>
        </w:rPr>
      </w:pPr>
    </w:p>
    <w:p w14:paraId="2D2D5968" w14:textId="77777777" w:rsidR="00B33B47" w:rsidRPr="00DF49AD" w:rsidRDefault="00B33B47" w:rsidP="005A3432">
      <w:pPr>
        <w:spacing w:after="0" w:line="240" w:lineRule="auto"/>
        <w:jc w:val="center"/>
        <w:rPr>
          <w:rFonts w:ascii="Garamond" w:hAnsi="Garamond"/>
          <w:sz w:val="24"/>
          <w:szCs w:val="24"/>
          <w:lang w:val="sq-AL" w:eastAsia="ja-JP"/>
        </w:rPr>
      </w:pPr>
    </w:p>
    <w:p w14:paraId="3FCBA3F4" w14:textId="58F1786C" w:rsidR="00B33B47" w:rsidRPr="00DF49AD" w:rsidRDefault="00B33B47"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42A5B11C" wp14:editId="545349A6">
            <wp:extent cx="5932967" cy="7176977"/>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68459" t="19746" r="6451" b="19402"/>
                    <a:stretch/>
                  </pic:blipFill>
                  <pic:spPr bwMode="auto">
                    <a:xfrm>
                      <a:off x="0" y="0"/>
                      <a:ext cx="5950122" cy="7197729"/>
                    </a:xfrm>
                    <a:prstGeom prst="rect">
                      <a:avLst/>
                    </a:prstGeom>
                    <a:ln>
                      <a:noFill/>
                    </a:ln>
                    <a:extLst>
                      <a:ext uri="{53640926-AAD7-44D8-BBD7-CCE9431645EC}">
                        <a14:shadowObscured xmlns:a14="http://schemas.microsoft.com/office/drawing/2010/main"/>
                      </a:ext>
                    </a:extLst>
                  </pic:spPr>
                </pic:pic>
              </a:graphicData>
            </a:graphic>
          </wp:inline>
        </w:drawing>
      </w:r>
    </w:p>
    <w:p w14:paraId="1A3D59F8" w14:textId="77777777" w:rsidR="00B33B47" w:rsidRPr="00DF49AD" w:rsidRDefault="00B33B47" w:rsidP="005A3432">
      <w:pPr>
        <w:spacing w:after="0" w:line="240" w:lineRule="auto"/>
        <w:jc w:val="center"/>
        <w:rPr>
          <w:rFonts w:ascii="Garamond" w:hAnsi="Garamond"/>
          <w:sz w:val="24"/>
          <w:szCs w:val="24"/>
          <w:lang w:val="sq-AL" w:eastAsia="ja-JP"/>
        </w:rPr>
      </w:pPr>
    </w:p>
    <w:p w14:paraId="3EB151D1" w14:textId="77777777" w:rsidR="00B33B47" w:rsidRPr="00DF49AD" w:rsidRDefault="00B33B47" w:rsidP="005A3432">
      <w:pPr>
        <w:spacing w:after="0" w:line="240" w:lineRule="auto"/>
        <w:jc w:val="center"/>
        <w:rPr>
          <w:rFonts w:ascii="Garamond" w:hAnsi="Garamond"/>
          <w:sz w:val="24"/>
          <w:szCs w:val="24"/>
          <w:lang w:val="sq-AL" w:eastAsia="ja-JP"/>
        </w:rPr>
      </w:pPr>
    </w:p>
    <w:p w14:paraId="339C86C8" w14:textId="77777777" w:rsidR="00B33B47" w:rsidRPr="00DF49AD" w:rsidRDefault="00B33B47" w:rsidP="005A3432">
      <w:pPr>
        <w:spacing w:after="0" w:line="240" w:lineRule="auto"/>
        <w:jc w:val="center"/>
        <w:rPr>
          <w:rFonts w:ascii="Garamond" w:hAnsi="Garamond"/>
          <w:sz w:val="24"/>
          <w:szCs w:val="24"/>
          <w:lang w:val="sq-AL" w:eastAsia="ja-JP"/>
        </w:rPr>
      </w:pPr>
    </w:p>
    <w:p w14:paraId="16EB87EA" w14:textId="77777777" w:rsidR="00B33B47" w:rsidRPr="00DF49AD" w:rsidRDefault="00B33B47" w:rsidP="005A3432">
      <w:pPr>
        <w:spacing w:after="0" w:line="240" w:lineRule="auto"/>
        <w:jc w:val="center"/>
        <w:rPr>
          <w:rFonts w:ascii="Garamond" w:hAnsi="Garamond"/>
          <w:sz w:val="24"/>
          <w:szCs w:val="24"/>
          <w:lang w:val="sq-AL" w:eastAsia="ja-JP"/>
        </w:rPr>
      </w:pPr>
    </w:p>
    <w:p w14:paraId="64C9ED01" w14:textId="77777777" w:rsidR="00B33B47" w:rsidRPr="00DF49AD" w:rsidRDefault="00B33B47" w:rsidP="005A3432">
      <w:pPr>
        <w:spacing w:after="0" w:line="240" w:lineRule="auto"/>
        <w:jc w:val="center"/>
        <w:rPr>
          <w:rFonts w:ascii="Garamond" w:hAnsi="Garamond"/>
          <w:sz w:val="24"/>
          <w:szCs w:val="24"/>
          <w:lang w:val="sq-AL" w:eastAsia="ja-JP"/>
        </w:rPr>
      </w:pPr>
    </w:p>
    <w:p w14:paraId="319626C4" w14:textId="77777777" w:rsidR="00B33B47" w:rsidRPr="00DF49AD" w:rsidRDefault="00B33B47" w:rsidP="005A3432">
      <w:pPr>
        <w:spacing w:after="0" w:line="240" w:lineRule="auto"/>
        <w:jc w:val="center"/>
        <w:rPr>
          <w:rFonts w:ascii="Garamond" w:hAnsi="Garamond"/>
          <w:sz w:val="24"/>
          <w:szCs w:val="24"/>
          <w:lang w:val="sq-AL" w:eastAsia="ja-JP"/>
        </w:rPr>
      </w:pPr>
    </w:p>
    <w:p w14:paraId="6859FA27" w14:textId="4BEE7F30" w:rsidR="00B33B47" w:rsidRPr="00DF49AD" w:rsidRDefault="00B33B47"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179232C6" wp14:editId="75887296">
            <wp:extent cx="6337004" cy="7634177"/>
            <wp:effectExtent l="0" t="0" r="698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6166" t="21464" r="66952" b="9846"/>
                    <a:stretch/>
                  </pic:blipFill>
                  <pic:spPr bwMode="auto">
                    <a:xfrm>
                      <a:off x="0" y="0"/>
                      <a:ext cx="6356388" cy="7657529"/>
                    </a:xfrm>
                    <a:prstGeom prst="rect">
                      <a:avLst/>
                    </a:prstGeom>
                    <a:ln>
                      <a:noFill/>
                    </a:ln>
                    <a:extLst>
                      <a:ext uri="{53640926-AAD7-44D8-BBD7-CCE9431645EC}">
                        <a14:shadowObscured xmlns:a14="http://schemas.microsoft.com/office/drawing/2010/main"/>
                      </a:ext>
                    </a:extLst>
                  </pic:spPr>
                </pic:pic>
              </a:graphicData>
            </a:graphic>
          </wp:inline>
        </w:drawing>
      </w:r>
    </w:p>
    <w:p w14:paraId="0EA0DDA8" w14:textId="77777777" w:rsidR="00B33B47" w:rsidRPr="00DF49AD" w:rsidRDefault="00B33B47" w:rsidP="005A3432">
      <w:pPr>
        <w:spacing w:after="0" w:line="240" w:lineRule="auto"/>
        <w:jc w:val="center"/>
        <w:rPr>
          <w:rFonts w:ascii="Garamond" w:hAnsi="Garamond"/>
          <w:sz w:val="24"/>
          <w:szCs w:val="24"/>
          <w:lang w:val="sq-AL" w:eastAsia="ja-JP"/>
        </w:rPr>
      </w:pPr>
    </w:p>
    <w:p w14:paraId="4C641E91" w14:textId="77777777" w:rsidR="00B33B47" w:rsidRPr="00DF49AD" w:rsidRDefault="00B33B47" w:rsidP="005A3432">
      <w:pPr>
        <w:spacing w:after="0" w:line="240" w:lineRule="auto"/>
        <w:jc w:val="center"/>
        <w:rPr>
          <w:rFonts w:ascii="Garamond" w:hAnsi="Garamond"/>
          <w:sz w:val="24"/>
          <w:szCs w:val="24"/>
          <w:lang w:val="sq-AL" w:eastAsia="ja-JP"/>
        </w:rPr>
      </w:pPr>
    </w:p>
    <w:p w14:paraId="37F584C8" w14:textId="25F7C4FA" w:rsidR="00B33B47" w:rsidRPr="00DF49AD" w:rsidRDefault="00B33B47" w:rsidP="005A3432">
      <w:pPr>
        <w:spacing w:after="0" w:line="240" w:lineRule="auto"/>
        <w:jc w:val="center"/>
        <w:rPr>
          <w:rFonts w:ascii="Garamond" w:hAnsi="Garamond"/>
          <w:sz w:val="24"/>
          <w:szCs w:val="24"/>
          <w:lang w:val="sq-AL" w:eastAsia="ja-JP"/>
        </w:rPr>
      </w:pPr>
      <w:r w:rsidRPr="00DF49AD">
        <w:rPr>
          <w:noProof/>
        </w:rPr>
        <w:lastRenderedPageBreak/>
        <w:drawing>
          <wp:inline distT="0" distB="0" distL="0" distR="0" wp14:anchorId="2D4C791F" wp14:editId="5A497A87">
            <wp:extent cx="6241312" cy="7538484"/>
            <wp:effectExtent l="0" t="0" r="762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6917" t="21338" r="36201" b="10482"/>
                    <a:stretch/>
                  </pic:blipFill>
                  <pic:spPr bwMode="auto">
                    <a:xfrm>
                      <a:off x="0" y="0"/>
                      <a:ext cx="6260053" cy="7561120"/>
                    </a:xfrm>
                    <a:prstGeom prst="rect">
                      <a:avLst/>
                    </a:prstGeom>
                    <a:ln>
                      <a:noFill/>
                    </a:ln>
                    <a:extLst>
                      <a:ext uri="{53640926-AAD7-44D8-BBD7-CCE9431645EC}">
                        <a14:shadowObscured xmlns:a14="http://schemas.microsoft.com/office/drawing/2010/main"/>
                      </a:ext>
                    </a:extLst>
                  </pic:spPr>
                </pic:pic>
              </a:graphicData>
            </a:graphic>
          </wp:inline>
        </w:drawing>
      </w:r>
    </w:p>
    <w:p w14:paraId="55AED7ED" w14:textId="77777777" w:rsidR="00B33B47" w:rsidRPr="00DF49AD" w:rsidRDefault="00B33B47" w:rsidP="005A3432">
      <w:pPr>
        <w:spacing w:after="0" w:line="240" w:lineRule="auto"/>
        <w:jc w:val="center"/>
        <w:rPr>
          <w:rFonts w:ascii="Garamond" w:hAnsi="Garamond"/>
          <w:sz w:val="24"/>
          <w:szCs w:val="24"/>
          <w:lang w:val="sq-AL" w:eastAsia="ja-JP"/>
        </w:rPr>
      </w:pPr>
    </w:p>
    <w:sectPr w:rsidR="00B33B47" w:rsidRPr="00DF49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F49C0" w14:textId="77777777" w:rsidR="00A648D0" w:rsidRDefault="00A648D0" w:rsidP="007E449C">
      <w:pPr>
        <w:spacing w:after="0" w:line="240" w:lineRule="auto"/>
      </w:pPr>
      <w:r>
        <w:separator/>
      </w:r>
    </w:p>
  </w:endnote>
  <w:endnote w:type="continuationSeparator" w:id="0">
    <w:p w14:paraId="3F5EA6A8" w14:textId="77777777" w:rsidR="00A648D0" w:rsidRDefault="00A648D0" w:rsidP="007E449C">
      <w:pPr>
        <w:spacing w:after="0" w:line="240" w:lineRule="auto"/>
      </w:pPr>
      <w:r>
        <w:continuationSeparator/>
      </w:r>
    </w:p>
  </w:endnote>
  <w:endnote w:type="continuationNotice" w:id="1">
    <w:p w14:paraId="194D9A59" w14:textId="77777777" w:rsidR="00A648D0" w:rsidRDefault="00A64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oster Bodoni ATT">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7" w:usb1="00000000" w:usb2="00000000" w:usb3="00000000" w:csb0="00000093"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B3E6F4" w14:textId="77777777" w:rsidR="00A648D0" w:rsidRDefault="00A648D0" w:rsidP="007E449C">
      <w:pPr>
        <w:spacing w:after="0" w:line="240" w:lineRule="auto"/>
      </w:pPr>
      <w:r>
        <w:separator/>
      </w:r>
    </w:p>
  </w:footnote>
  <w:footnote w:type="continuationSeparator" w:id="0">
    <w:p w14:paraId="3C5D5BAB" w14:textId="77777777" w:rsidR="00A648D0" w:rsidRDefault="00A648D0" w:rsidP="007E449C">
      <w:pPr>
        <w:spacing w:after="0" w:line="240" w:lineRule="auto"/>
      </w:pPr>
      <w:r>
        <w:continuationSeparator/>
      </w:r>
    </w:p>
  </w:footnote>
  <w:footnote w:type="continuationNotice" w:id="1">
    <w:p w14:paraId="6124DF00" w14:textId="77777777" w:rsidR="00A648D0" w:rsidRDefault="00A648D0">
      <w:pPr>
        <w:spacing w:after="0" w:line="240" w:lineRule="auto"/>
      </w:pPr>
    </w:p>
  </w:footnote>
  <w:footnote w:id="2">
    <w:p w14:paraId="5231DF53" w14:textId="6BD2DD4B" w:rsidR="00A648D0" w:rsidRPr="007E449C" w:rsidRDefault="00A648D0" w:rsidP="007E449C">
      <w:pPr>
        <w:pStyle w:val="FootnoteText"/>
        <w:jc w:val="both"/>
        <w:rPr>
          <w:rFonts w:ascii="Garamond" w:hAnsi="Garamond"/>
        </w:rPr>
      </w:pPr>
      <w:r w:rsidRPr="007E449C">
        <w:rPr>
          <w:rStyle w:val="FootnoteReference"/>
          <w:rFonts w:ascii="Garamond" w:hAnsi="Garamond"/>
        </w:rPr>
        <w:footnoteRef/>
      </w:r>
      <w:r w:rsidRPr="007E449C">
        <w:rPr>
          <w:rFonts w:ascii="Garamond" w:hAnsi="Garamond"/>
        </w:rPr>
        <w:t xml:space="preserve"> Ky udhëzim është përafruar</w:t>
      </w:r>
      <w:r>
        <w:rPr>
          <w:rFonts w:ascii="Garamond" w:hAnsi="Garamond"/>
        </w:rPr>
        <w:t>,</w:t>
      </w:r>
      <w:r w:rsidRPr="007E449C">
        <w:rPr>
          <w:rFonts w:ascii="Garamond" w:hAnsi="Garamond"/>
        </w:rPr>
        <w:t xml:space="preserve"> pjesërisht me:</w:t>
      </w:r>
    </w:p>
    <w:p w14:paraId="723124DA" w14:textId="607125D0" w:rsidR="00A648D0" w:rsidRPr="007E449C" w:rsidRDefault="00A648D0" w:rsidP="007E449C">
      <w:pPr>
        <w:pStyle w:val="FootnoteText"/>
        <w:jc w:val="both"/>
        <w:rPr>
          <w:rFonts w:ascii="Garamond" w:hAnsi="Garamond"/>
        </w:rPr>
      </w:pPr>
      <w:r w:rsidRPr="007E449C">
        <w:rPr>
          <w:rFonts w:ascii="Garamond" w:hAnsi="Garamond"/>
        </w:rPr>
        <w:t xml:space="preserve">- rregulloren (KE) nr. 1071/2009 të Parlamentit Evropian dhe </w:t>
      </w:r>
      <w:r>
        <w:rPr>
          <w:rFonts w:ascii="Garamond" w:hAnsi="Garamond"/>
        </w:rPr>
        <w:t xml:space="preserve">të </w:t>
      </w:r>
      <w:r w:rsidRPr="007E449C">
        <w:rPr>
          <w:rFonts w:ascii="Garamond" w:hAnsi="Garamond"/>
        </w:rPr>
        <w:t>Këshillit, datë 21 tetor 2009, “Mbi vendosjen e rregullave të përbashkëta</w:t>
      </w:r>
      <w:r>
        <w:rPr>
          <w:rFonts w:ascii="Garamond" w:hAnsi="Garamond"/>
        </w:rPr>
        <w:t>,</w:t>
      </w:r>
      <w:r w:rsidRPr="007E449C">
        <w:rPr>
          <w:rFonts w:ascii="Garamond" w:hAnsi="Garamond"/>
        </w:rPr>
        <w:t xml:space="preserve"> në lidhje me kushtet që duhet të plotësohen për ushtrimin e profesionit të operatorit të transportit rrugor, e cila shfuqizon d</w:t>
      </w:r>
      <w:r>
        <w:rPr>
          <w:rFonts w:ascii="Garamond" w:hAnsi="Garamond"/>
        </w:rPr>
        <w:t>irektivën e Këshillit 96/26/KE”</w:t>
      </w:r>
      <w:r w:rsidRPr="007E449C">
        <w:rPr>
          <w:rFonts w:ascii="Garamond" w:hAnsi="Garamond"/>
        </w:rPr>
        <w:t xml:space="preserve"> (OJ L 300, 14.11.2009, faqe 51</w:t>
      </w:r>
      <w:r>
        <w:rPr>
          <w:rFonts w:ascii="Garamond" w:hAnsi="Garamond"/>
        </w:rPr>
        <w:t>–</w:t>
      </w:r>
      <w:r w:rsidRPr="007E449C">
        <w:rPr>
          <w:rFonts w:ascii="Garamond" w:hAnsi="Garamond"/>
        </w:rPr>
        <w:t>71), amenduar me Rregulloren e Komisionit (BE) nr.</w:t>
      </w:r>
      <w:r>
        <w:rPr>
          <w:rFonts w:ascii="Garamond" w:hAnsi="Garamond"/>
        </w:rPr>
        <w:t xml:space="preserve"> 613/2012, datë 9.7.2012 (OJ L 178, f. 6, datë 10.</w:t>
      </w:r>
      <w:r w:rsidRPr="007E449C">
        <w:rPr>
          <w:rFonts w:ascii="Garamond" w:hAnsi="Garamond"/>
        </w:rPr>
        <w:t>7.2012) dhe Rregulloren e Këshil</w:t>
      </w:r>
      <w:r>
        <w:rPr>
          <w:rFonts w:ascii="Garamond" w:hAnsi="Garamond"/>
        </w:rPr>
        <w:t>lit (BE) nr. 517/2013, datë 13.5.2013 (OJ L 158, f. 1, datë 10.</w:t>
      </w:r>
      <w:r w:rsidRPr="007E449C">
        <w:rPr>
          <w:rFonts w:ascii="Garamond" w:hAnsi="Garamond"/>
        </w:rPr>
        <w:t>6.2013);</w:t>
      </w:r>
    </w:p>
    <w:p w14:paraId="0F18F3FA" w14:textId="7E73EDFE" w:rsidR="00A648D0" w:rsidRPr="007E449C" w:rsidRDefault="00A648D0" w:rsidP="007E449C">
      <w:pPr>
        <w:pStyle w:val="FootnoteText"/>
        <w:jc w:val="both"/>
        <w:rPr>
          <w:rFonts w:ascii="Garamond" w:hAnsi="Garamond"/>
        </w:rPr>
      </w:pPr>
      <w:r w:rsidRPr="007E449C">
        <w:rPr>
          <w:rFonts w:ascii="Garamond" w:hAnsi="Garamond"/>
        </w:rPr>
        <w:t xml:space="preserve">- rregulloren (KE) nr. 1072/2009 </w:t>
      </w:r>
      <w:r>
        <w:rPr>
          <w:rFonts w:ascii="Garamond" w:hAnsi="Garamond"/>
        </w:rPr>
        <w:t xml:space="preserve">të </w:t>
      </w:r>
      <w:r w:rsidRPr="007E449C">
        <w:rPr>
          <w:rFonts w:ascii="Garamond" w:hAnsi="Garamond"/>
        </w:rPr>
        <w:t xml:space="preserve">Parlamentit Evropian dhe </w:t>
      </w:r>
      <w:r>
        <w:rPr>
          <w:rFonts w:ascii="Garamond" w:hAnsi="Garamond"/>
        </w:rPr>
        <w:t>të</w:t>
      </w:r>
      <w:r w:rsidRPr="007E449C">
        <w:rPr>
          <w:rFonts w:ascii="Garamond" w:hAnsi="Garamond"/>
        </w:rPr>
        <w:t xml:space="preserve"> Këshillit </w:t>
      </w:r>
      <w:r>
        <w:rPr>
          <w:rFonts w:ascii="Garamond" w:hAnsi="Garamond"/>
        </w:rPr>
        <w:t>të</w:t>
      </w:r>
      <w:r w:rsidRPr="007E449C">
        <w:rPr>
          <w:rFonts w:ascii="Garamond" w:hAnsi="Garamond"/>
        </w:rPr>
        <w:t xml:space="preserve"> 21 tetor</w:t>
      </w:r>
      <w:r>
        <w:rPr>
          <w:rFonts w:ascii="Garamond" w:hAnsi="Garamond"/>
        </w:rPr>
        <w:t>it</w:t>
      </w:r>
      <w:r w:rsidRPr="007E449C">
        <w:rPr>
          <w:rFonts w:ascii="Garamond" w:hAnsi="Garamond"/>
        </w:rPr>
        <w:t xml:space="preserve"> 2009, “Mbi rregullat e përbashkëta për hyrjen në tregun ndërkombëtar të mallrave” (OJ L 300, datë 14.11.2009, f. 72), ndryshuar me rregulloren e Komi</w:t>
      </w:r>
      <w:r>
        <w:rPr>
          <w:rFonts w:ascii="Garamond" w:hAnsi="Garamond"/>
        </w:rPr>
        <w:t>sionit (BE) nr. 612/2012, datë 9.7.2012 (OJ L 178, datë 10.</w:t>
      </w:r>
      <w:r w:rsidRPr="007E449C">
        <w:rPr>
          <w:rFonts w:ascii="Garamond" w:hAnsi="Garamond"/>
        </w:rPr>
        <w:t>7.2012, f. 5) dhe Rregulloren e Këshil</w:t>
      </w:r>
      <w:r>
        <w:rPr>
          <w:rFonts w:ascii="Garamond" w:hAnsi="Garamond"/>
        </w:rPr>
        <w:t>lit (BE) nr. 517/2013, datë 13.5.2013 (OJ L 158, datë 10.</w:t>
      </w:r>
      <w:r w:rsidRPr="007E449C">
        <w:rPr>
          <w:rFonts w:ascii="Garamond" w:hAnsi="Garamond"/>
        </w:rPr>
        <w:t>6.2013, f. 1);</w:t>
      </w:r>
    </w:p>
    <w:p w14:paraId="0193E1E6" w14:textId="4437D16A" w:rsidR="00A648D0" w:rsidRPr="007E449C" w:rsidRDefault="00A648D0" w:rsidP="007E449C">
      <w:pPr>
        <w:pStyle w:val="FootnoteText"/>
        <w:jc w:val="both"/>
        <w:rPr>
          <w:rFonts w:ascii="Garamond" w:hAnsi="Garamond"/>
        </w:rPr>
      </w:pPr>
      <w:r w:rsidRPr="007E449C">
        <w:rPr>
          <w:rFonts w:ascii="Garamond" w:hAnsi="Garamond"/>
        </w:rPr>
        <w:t xml:space="preserve">- direktivën 2006/1/KE e Parlamentit Evropian dhe </w:t>
      </w:r>
      <w:r>
        <w:rPr>
          <w:rFonts w:ascii="Garamond" w:hAnsi="Garamond"/>
        </w:rPr>
        <w:t>të</w:t>
      </w:r>
      <w:r w:rsidRPr="007E449C">
        <w:rPr>
          <w:rFonts w:ascii="Garamond" w:hAnsi="Garamond"/>
        </w:rPr>
        <w:t xml:space="preserve"> Këshillit </w:t>
      </w:r>
      <w:r>
        <w:rPr>
          <w:rFonts w:ascii="Garamond" w:hAnsi="Garamond"/>
        </w:rPr>
        <w:t>të</w:t>
      </w:r>
      <w:r w:rsidRPr="007E449C">
        <w:rPr>
          <w:rFonts w:ascii="Garamond" w:hAnsi="Garamond"/>
        </w:rPr>
        <w:t xml:space="preserve"> 18 janar 2006</w:t>
      </w:r>
      <w:r>
        <w:rPr>
          <w:rFonts w:ascii="Garamond" w:hAnsi="Garamond"/>
        </w:rPr>
        <w:t>,</w:t>
      </w:r>
      <w:r w:rsidRPr="007E449C">
        <w:rPr>
          <w:rFonts w:ascii="Garamond" w:hAnsi="Garamond"/>
        </w:rPr>
        <w:t xml:space="preserve"> mbi përdorimin e mjeteve me qira pa drejtues mjeti për transportin rrugor të mallrave (OJ L 33, 4.2.2006, p. 82–85).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73AA"/>
    <w:multiLevelType w:val="hybridMultilevel"/>
    <w:tmpl w:val="2646B6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AF5A09"/>
    <w:multiLevelType w:val="hybridMultilevel"/>
    <w:tmpl w:val="C4581956"/>
    <w:lvl w:ilvl="0" w:tplc="04090017">
      <w:start w:val="1"/>
      <w:numFmt w:val="lowerLetter"/>
      <w:lvlText w:val="%1)"/>
      <w:lvlJc w:val="left"/>
      <w:pPr>
        <w:tabs>
          <w:tab w:val="num" w:pos="896"/>
        </w:tabs>
        <w:ind w:left="896" w:hanging="360"/>
      </w:pPr>
      <w:rPr>
        <w:rFonts w:hint="default"/>
        <w:b w:val="0"/>
        <w:i w:val="0"/>
        <w:sz w:val="24"/>
      </w:rPr>
    </w:lvl>
    <w:lvl w:ilvl="1" w:tplc="04090019" w:tentative="1">
      <w:start w:val="1"/>
      <w:numFmt w:val="lowerLetter"/>
      <w:lvlText w:val="%2."/>
      <w:lvlJc w:val="left"/>
      <w:pPr>
        <w:tabs>
          <w:tab w:val="num" w:pos="904"/>
        </w:tabs>
        <w:ind w:left="904" w:hanging="360"/>
      </w:pPr>
    </w:lvl>
    <w:lvl w:ilvl="2" w:tplc="0409001B" w:tentative="1">
      <w:start w:val="1"/>
      <w:numFmt w:val="lowerRoman"/>
      <w:lvlText w:val="%3."/>
      <w:lvlJc w:val="right"/>
      <w:pPr>
        <w:tabs>
          <w:tab w:val="num" w:pos="1624"/>
        </w:tabs>
        <w:ind w:left="1624" w:hanging="180"/>
      </w:pPr>
    </w:lvl>
    <w:lvl w:ilvl="3" w:tplc="0409000F" w:tentative="1">
      <w:start w:val="1"/>
      <w:numFmt w:val="decimal"/>
      <w:lvlText w:val="%4."/>
      <w:lvlJc w:val="left"/>
      <w:pPr>
        <w:tabs>
          <w:tab w:val="num" w:pos="2344"/>
        </w:tabs>
        <w:ind w:left="2344" w:hanging="360"/>
      </w:pPr>
    </w:lvl>
    <w:lvl w:ilvl="4" w:tplc="04090019" w:tentative="1">
      <w:start w:val="1"/>
      <w:numFmt w:val="lowerLetter"/>
      <w:lvlText w:val="%5."/>
      <w:lvlJc w:val="left"/>
      <w:pPr>
        <w:tabs>
          <w:tab w:val="num" w:pos="3064"/>
        </w:tabs>
        <w:ind w:left="3064" w:hanging="360"/>
      </w:pPr>
    </w:lvl>
    <w:lvl w:ilvl="5" w:tplc="0409001B" w:tentative="1">
      <w:start w:val="1"/>
      <w:numFmt w:val="lowerRoman"/>
      <w:lvlText w:val="%6."/>
      <w:lvlJc w:val="right"/>
      <w:pPr>
        <w:tabs>
          <w:tab w:val="num" w:pos="3784"/>
        </w:tabs>
        <w:ind w:left="3784" w:hanging="180"/>
      </w:pPr>
    </w:lvl>
    <w:lvl w:ilvl="6" w:tplc="0409000F" w:tentative="1">
      <w:start w:val="1"/>
      <w:numFmt w:val="decimal"/>
      <w:lvlText w:val="%7."/>
      <w:lvlJc w:val="left"/>
      <w:pPr>
        <w:tabs>
          <w:tab w:val="num" w:pos="4504"/>
        </w:tabs>
        <w:ind w:left="4504" w:hanging="360"/>
      </w:pPr>
    </w:lvl>
    <w:lvl w:ilvl="7" w:tplc="04090019" w:tentative="1">
      <w:start w:val="1"/>
      <w:numFmt w:val="lowerLetter"/>
      <w:lvlText w:val="%8."/>
      <w:lvlJc w:val="left"/>
      <w:pPr>
        <w:tabs>
          <w:tab w:val="num" w:pos="5224"/>
        </w:tabs>
        <w:ind w:left="5224" w:hanging="360"/>
      </w:pPr>
    </w:lvl>
    <w:lvl w:ilvl="8" w:tplc="0409001B" w:tentative="1">
      <w:start w:val="1"/>
      <w:numFmt w:val="lowerRoman"/>
      <w:lvlText w:val="%9."/>
      <w:lvlJc w:val="right"/>
      <w:pPr>
        <w:tabs>
          <w:tab w:val="num" w:pos="5944"/>
        </w:tabs>
        <w:ind w:left="5944" w:hanging="180"/>
      </w:pPr>
    </w:lvl>
  </w:abstractNum>
  <w:abstractNum w:abstractNumId="2">
    <w:nsid w:val="0A1B63CA"/>
    <w:multiLevelType w:val="hybridMultilevel"/>
    <w:tmpl w:val="3DB6F180"/>
    <w:lvl w:ilvl="0" w:tplc="EE7466D4">
      <w:start w:val="1"/>
      <w:numFmt w:val="lowerLetter"/>
      <w:lvlText w:val="%1)"/>
      <w:lvlJc w:val="left"/>
      <w:pPr>
        <w:ind w:left="1137" w:hanging="57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C891653"/>
    <w:multiLevelType w:val="hybridMultilevel"/>
    <w:tmpl w:val="16869B7C"/>
    <w:lvl w:ilvl="0" w:tplc="1DE2EF2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2FF636D"/>
    <w:multiLevelType w:val="hybridMultilevel"/>
    <w:tmpl w:val="7ABAC89C"/>
    <w:lvl w:ilvl="0" w:tplc="8C74E4A8">
      <w:start w:val="1"/>
      <w:numFmt w:val="lowerLetter"/>
      <w:lvlText w:val="%1) "/>
      <w:lvlJc w:val="left"/>
      <w:pPr>
        <w:tabs>
          <w:tab w:val="num" w:pos="896"/>
        </w:tabs>
        <w:ind w:left="896" w:hanging="360"/>
      </w:pPr>
      <w:rPr>
        <w:rFonts w:ascii="Times New Roman" w:hAnsi="Times New Roman" w:cs="Times New Roman" w:hint="default"/>
        <w:b w:val="0"/>
        <w:i w:val="0"/>
        <w:sz w:val="24"/>
      </w:rPr>
    </w:lvl>
    <w:lvl w:ilvl="1" w:tplc="04090019" w:tentative="1">
      <w:start w:val="1"/>
      <w:numFmt w:val="lowerLetter"/>
      <w:lvlText w:val="%2."/>
      <w:lvlJc w:val="left"/>
      <w:pPr>
        <w:tabs>
          <w:tab w:val="num" w:pos="904"/>
        </w:tabs>
        <w:ind w:left="904" w:hanging="360"/>
      </w:pPr>
    </w:lvl>
    <w:lvl w:ilvl="2" w:tplc="0409001B" w:tentative="1">
      <w:start w:val="1"/>
      <w:numFmt w:val="lowerRoman"/>
      <w:lvlText w:val="%3."/>
      <w:lvlJc w:val="right"/>
      <w:pPr>
        <w:tabs>
          <w:tab w:val="num" w:pos="1624"/>
        </w:tabs>
        <w:ind w:left="1624" w:hanging="180"/>
      </w:pPr>
    </w:lvl>
    <w:lvl w:ilvl="3" w:tplc="0409000F" w:tentative="1">
      <w:start w:val="1"/>
      <w:numFmt w:val="decimal"/>
      <w:lvlText w:val="%4."/>
      <w:lvlJc w:val="left"/>
      <w:pPr>
        <w:tabs>
          <w:tab w:val="num" w:pos="2344"/>
        </w:tabs>
        <w:ind w:left="2344" w:hanging="360"/>
      </w:pPr>
    </w:lvl>
    <w:lvl w:ilvl="4" w:tplc="04090019" w:tentative="1">
      <w:start w:val="1"/>
      <w:numFmt w:val="lowerLetter"/>
      <w:lvlText w:val="%5."/>
      <w:lvlJc w:val="left"/>
      <w:pPr>
        <w:tabs>
          <w:tab w:val="num" w:pos="3064"/>
        </w:tabs>
        <w:ind w:left="3064" w:hanging="360"/>
      </w:pPr>
    </w:lvl>
    <w:lvl w:ilvl="5" w:tplc="0409001B" w:tentative="1">
      <w:start w:val="1"/>
      <w:numFmt w:val="lowerRoman"/>
      <w:lvlText w:val="%6."/>
      <w:lvlJc w:val="right"/>
      <w:pPr>
        <w:tabs>
          <w:tab w:val="num" w:pos="3784"/>
        </w:tabs>
        <w:ind w:left="3784" w:hanging="180"/>
      </w:pPr>
    </w:lvl>
    <w:lvl w:ilvl="6" w:tplc="0409000F" w:tentative="1">
      <w:start w:val="1"/>
      <w:numFmt w:val="decimal"/>
      <w:lvlText w:val="%7."/>
      <w:lvlJc w:val="left"/>
      <w:pPr>
        <w:tabs>
          <w:tab w:val="num" w:pos="4504"/>
        </w:tabs>
        <w:ind w:left="4504" w:hanging="360"/>
      </w:pPr>
    </w:lvl>
    <w:lvl w:ilvl="7" w:tplc="04090019" w:tentative="1">
      <w:start w:val="1"/>
      <w:numFmt w:val="lowerLetter"/>
      <w:lvlText w:val="%8."/>
      <w:lvlJc w:val="left"/>
      <w:pPr>
        <w:tabs>
          <w:tab w:val="num" w:pos="5224"/>
        </w:tabs>
        <w:ind w:left="5224" w:hanging="360"/>
      </w:pPr>
    </w:lvl>
    <w:lvl w:ilvl="8" w:tplc="0409001B" w:tentative="1">
      <w:start w:val="1"/>
      <w:numFmt w:val="lowerRoman"/>
      <w:lvlText w:val="%9."/>
      <w:lvlJc w:val="right"/>
      <w:pPr>
        <w:tabs>
          <w:tab w:val="num" w:pos="5944"/>
        </w:tabs>
        <w:ind w:left="5944" w:hanging="180"/>
      </w:pPr>
    </w:lvl>
  </w:abstractNum>
  <w:abstractNum w:abstractNumId="5">
    <w:nsid w:val="19475BBB"/>
    <w:multiLevelType w:val="hybridMultilevel"/>
    <w:tmpl w:val="6C742094"/>
    <w:lvl w:ilvl="0" w:tplc="3DC626A6">
      <w:start w:val="1"/>
      <w:numFmt w:val="lowerLetter"/>
      <w:lvlText w:val="%1)"/>
      <w:lvlJc w:val="left"/>
      <w:pPr>
        <w:ind w:left="36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F359DF"/>
    <w:multiLevelType w:val="hybridMultilevel"/>
    <w:tmpl w:val="08B42F12"/>
    <w:lvl w:ilvl="0" w:tplc="D298A77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E816536"/>
    <w:multiLevelType w:val="multilevel"/>
    <w:tmpl w:val="E5C415D2"/>
    <w:lvl w:ilvl="0">
      <w:start w:val="7"/>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1C11E2A"/>
    <w:multiLevelType w:val="hybridMultilevel"/>
    <w:tmpl w:val="D4CEA1CC"/>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22380570"/>
    <w:multiLevelType w:val="hybridMultilevel"/>
    <w:tmpl w:val="871CA81E"/>
    <w:lvl w:ilvl="0" w:tplc="1CD8E866">
      <w:start w:val="1"/>
      <w:numFmt w:val="lowerRoman"/>
      <w:lvlText w:val="%1."/>
      <w:lvlJc w:val="right"/>
      <w:pPr>
        <w:ind w:left="1530" w:hanging="360"/>
      </w:pPr>
      <w:rPr>
        <w:strike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25893949"/>
    <w:multiLevelType w:val="multilevel"/>
    <w:tmpl w:val="CEDAF802"/>
    <w:lvl w:ilvl="0">
      <w:start w:val="18"/>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6276133"/>
    <w:multiLevelType w:val="hybridMultilevel"/>
    <w:tmpl w:val="5D807AD8"/>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180" w:hanging="180"/>
      </w:pPr>
    </w:lvl>
    <w:lvl w:ilvl="3" w:tplc="0409001B">
      <w:start w:val="1"/>
      <w:numFmt w:val="lowerRoman"/>
      <w:lvlText w:val="%4."/>
      <w:lvlJc w:val="right"/>
      <w:pPr>
        <w:ind w:left="1495" w:hanging="360"/>
      </w:pPr>
      <w:rPr>
        <w:rFonts w:hint="default"/>
        <w:strike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E41DFF"/>
    <w:multiLevelType w:val="hybridMultilevel"/>
    <w:tmpl w:val="1540B392"/>
    <w:lvl w:ilvl="0" w:tplc="441E84C6">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3">
    <w:nsid w:val="2EBD54C3"/>
    <w:multiLevelType w:val="hybridMultilevel"/>
    <w:tmpl w:val="140C963A"/>
    <w:lvl w:ilvl="0" w:tplc="F1B0B0A4">
      <w:numFmt w:val="bullet"/>
      <w:lvlText w:val="-"/>
      <w:lvlJc w:val="left"/>
      <w:pPr>
        <w:ind w:left="1980" w:hanging="360"/>
      </w:pPr>
      <w:rPr>
        <w:rFonts w:ascii="Garamond" w:eastAsia="MS Mincho" w:hAnsi="Garamond" w:cs="Arial" w:hint="default"/>
      </w:rPr>
    </w:lvl>
    <w:lvl w:ilvl="1" w:tplc="041C0003" w:tentative="1">
      <w:start w:val="1"/>
      <w:numFmt w:val="bullet"/>
      <w:lvlText w:val="o"/>
      <w:lvlJc w:val="left"/>
      <w:pPr>
        <w:ind w:left="2700" w:hanging="360"/>
      </w:pPr>
      <w:rPr>
        <w:rFonts w:ascii="Courier New" w:hAnsi="Courier New" w:cs="Courier New" w:hint="default"/>
      </w:rPr>
    </w:lvl>
    <w:lvl w:ilvl="2" w:tplc="041C0005" w:tentative="1">
      <w:start w:val="1"/>
      <w:numFmt w:val="bullet"/>
      <w:lvlText w:val=""/>
      <w:lvlJc w:val="left"/>
      <w:pPr>
        <w:ind w:left="3420" w:hanging="360"/>
      </w:pPr>
      <w:rPr>
        <w:rFonts w:ascii="Wingdings" w:hAnsi="Wingdings" w:hint="default"/>
      </w:rPr>
    </w:lvl>
    <w:lvl w:ilvl="3" w:tplc="041C0001" w:tentative="1">
      <w:start w:val="1"/>
      <w:numFmt w:val="bullet"/>
      <w:lvlText w:val=""/>
      <w:lvlJc w:val="left"/>
      <w:pPr>
        <w:ind w:left="4140" w:hanging="360"/>
      </w:pPr>
      <w:rPr>
        <w:rFonts w:ascii="Symbol" w:hAnsi="Symbol" w:hint="default"/>
      </w:rPr>
    </w:lvl>
    <w:lvl w:ilvl="4" w:tplc="041C0003" w:tentative="1">
      <w:start w:val="1"/>
      <w:numFmt w:val="bullet"/>
      <w:lvlText w:val="o"/>
      <w:lvlJc w:val="left"/>
      <w:pPr>
        <w:ind w:left="4860" w:hanging="360"/>
      </w:pPr>
      <w:rPr>
        <w:rFonts w:ascii="Courier New" w:hAnsi="Courier New" w:cs="Courier New" w:hint="default"/>
      </w:rPr>
    </w:lvl>
    <w:lvl w:ilvl="5" w:tplc="041C0005" w:tentative="1">
      <w:start w:val="1"/>
      <w:numFmt w:val="bullet"/>
      <w:lvlText w:val=""/>
      <w:lvlJc w:val="left"/>
      <w:pPr>
        <w:ind w:left="5580" w:hanging="360"/>
      </w:pPr>
      <w:rPr>
        <w:rFonts w:ascii="Wingdings" w:hAnsi="Wingdings" w:hint="default"/>
      </w:rPr>
    </w:lvl>
    <w:lvl w:ilvl="6" w:tplc="041C0001" w:tentative="1">
      <w:start w:val="1"/>
      <w:numFmt w:val="bullet"/>
      <w:lvlText w:val=""/>
      <w:lvlJc w:val="left"/>
      <w:pPr>
        <w:ind w:left="6300" w:hanging="360"/>
      </w:pPr>
      <w:rPr>
        <w:rFonts w:ascii="Symbol" w:hAnsi="Symbol" w:hint="default"/>
      </w:rPr>
    </w:lvl>
    <w:lvl w:ilvl="7" w:tplc="041C0003" w:tentative="1">
      <w:start w:val="1"/>
      <w:numFmt w:val="bullet"/>
      <w:lvlText w:val="o"/>
      <w:lvlJc w:val="left"/>
      <w:pPr>
        <w:ind w:left="7020" w:hanging="360"/>
      </w:pPr>
      <w:rPr>
        <w:rFonts w:ascii="Courier New" w:hAnsi="Courier New" w:cs="Courier New" w:hint="default"/>
      </w:rPr>
    </w:lvl>
    <w:lvl w:ilvl="8" w:tplc="041C0005" w:tentative="1">
      <w:start w:val="1"/>
      <w:numFmt w:val="bullet"/>
      <w:lvlText w:val=""/>
      <w:lvlJc w:val="left"/>
      <w:pPr>
        <w:ind w:left="7740" w:hanging="360"/>
      </w:pPr>
      <w:rPr>
        <w:rFonts w:ascii="Wingdings" w:hAnsi="Wingdings" w:hint="default"/>
      </w:rPr>
    </w:lvl>
  </w:abstractNum>
  <w:abstractNum w:abstractNumId="14">
    <w:nsid w:val="36B9073C"/>
    <w:multiLevelType w:val="hybridMultilevel"/>
    <w:tmpl w:val="5324DF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A4429A"/>
    <w:multiLevelType w:val="hybridMultilevel"/>
    <w:tmpl w:val="C514177A"/>
    <w:lvl w:ilvl="0" w:tplc="6D480642">
      <w:start w:val="1"/>
      <w:numFmt w:val="lowerLetter"/>
      <w:lvlText w:val="%1)"/>
      <w:lvlJc w:val="left"/>
      <w:pPr>
        <w:tabs>
          <w:tab w:val="num" w:pos="1170"/>
        </w:tabs>
        <w:ind w:left="1170" w:hanging="360"/>
      </w:pPr>
      <w:rPr>
        <w:rFonts w:hint="default"/>
      </w:rPr>
    </w:lvl>
    <w:lvl w:ilvl="1" w:tplc="04090017">
      <w:start w:val="1"/>
      <w:numFmt w:val="lowerLetter"/>
      <w:lvlText w:val="%2)"/>
      <w:lvlJc w:val="left"/>
      <w:pPr>
        <w:tabs>
          <w:tab w:val="num" w:pos="1440"/>
        </w:tabs>
        <w:ind w:left="1440" w:hanging="360"/>
      </w:pPr>
    </w:lvl>
    <w:lvl w:ilvl="2" w:tplc="70666460">
      <w:start w:val="8"/>
      <w:numFmt w:val="decimal"/>
      <w:lvlText w:val="%3."/>
      <w:lvlJc w:val="left"/>
      <w:pPr>
        <w:tabs>
          <w:tab w:val="num" w:pos="2700"/>
        </w:tabs>
        <w:ind w:left="2700" w:hanging="720"/>
      </w:pPr>
      <w:rPr>
        <w:rFonts w:hint="default"/>
      </w:rPr>
    </w:lvl>
    <w:lvl w:ilvl="3" w:tplc="04090011">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4C36AA"/>
    <w:multiLevelType w:val="hybridMultilevel"/>
    <w:tmpl w:val="9712F638"/>
    <w:lvl w:ilvl="0" w:tplc="859AEEF2">
      <w:start w:val="1"/>
      <w:numFmt w:val="bullet"/>
      <w:lvlText w:val="-"/>
      <w:lvlJc w:val="left"/>
      <w:pPr>
        <w:ind w:left="720" w:hanging="360"/>
      </w:pPr>
      <w:rPr>
        <w:rFonts w:ascii="Times New Roman" w:eastAsia="MS Mincho"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A61EB5"/>
    <w:multiLevelType w:val="hybridMultilevel"/>
    <w:tmpl w:val="854A11DC"/>
    <w:lvl w:ilvl="0" w:tplc="7DCA13EA">
      <w:start w:val="1"/>
      <w:numFmt w:val="lowerLetter"/>
      <w:lvlText w:val="%1)"/>
      <w:lvlJc w:val="left"/>
      <w:pPr>
        <w:ind w:left="900" w:hanging="360"/>
      </w:pPr>
      <w:rPr>
        <w:rFonts w:hint="default"/>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43985BB5"/>
    <w:multiLevelType w:val="hybridMultilevel"/>
    <w:tmpl w:val="29D2AF90"/>
    <w:lvl w:ilvl="0" w:tplc="0378728E">
      <w:start w:val="1"/>
      <w:numFmt w:val="lowerLetter"/>
      <w:lvlText w:val="%1)"/>
      <w:lvlJc w:val="left"/>
      <w:pPr>
        <w:ind w:left="1183" w:hanging="360"/>
      </w:pPr>
      <w:rPr>
        <w:rFonts w:hint="default"/>
      </w:rPr>
    </w:lvl>
    <w:lvl w:ilvl="1" w:tplc="04090019" w:tentative="1">
      <w:start w:val="1"/>
      <w:numFmt w:val="lowerLetter"/>
      <w:lvlText w:val="%2."/>
      <w:lvlJc w:val="left"/>
      <w:pPr>
        <w:ind w:left="1903" w:hanging="360"/>
      </w:pPr>
    </w:lvl>
    <w:lvl w:ilvl="2" w:tplc="0409001B" w:tentative="1">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19">
    <w:nsid w:val="445655EF"/>
    <w:multiLevelType w:val="hybridMultilevel"/>
    <w:tmpl w:val="148A748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452969EF"/>
    <w:multiLevelType w:val="hybridMultilevel"/>
    <w:tmpl w:val="89120B5A"/>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8A935C1"/>
    <w:multiLevelType w:val="hybridMultilevel"/>
    <w:tmpl w:val="647AFFB6"/>
    <w:lvl w:ilvl="0" w:tplc="04090017">
      <w:start w:val="1"/>
      <w:numFmt w:val="lowerLetter"/>
      <w:lvlText w:val="%1)"/>
      <w:lvlJc w:val="left"/>
      <w:pPr>
        <w:ind w:left="92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2">
    <w:nsid w:val="492B44C8"/>
    <w:multiLevelType w:val="hybridMultilevel"/>
    <w:tmpl w:val="4BC65B70"/>
    <w:lvl w:ilvl="0" w:tplc="1FA0A5FC">
      <w:start w:val="1"/>
      <w:numFmt w:val="decimal"/>
      <w:lvlText w:val="%1."/>
      <w:lvlJc w:val="left"/>
      <w:pPr>
        <w:ind w:left="6093" w:hanging="720"/>
      </w:pPr>
      <w:rPr>
        <w:rFonts w:hint="default"/>
      </w:rPr>
    </w:lvl>
    <w:lvl w:ilvl="1" w:tplc="04090019">
      <w:start w:val="1"/>
      <w:numFmt w:val="lowerLetter"/>
      <w:lvlText w:val="%2."/>
      <w:lvlJc w:val="left"/>
      <w:pPr>
        <w:ind w:left="6453" w:hanging="360"/>
      </w:pPr>
    </w:lvl>
    <w:lvl w:ilvl="2" w:tplc="0409001B">
      <w:start w:val="1"/>
      <w:numFmt w:val="lowerRoman"/>
      <w:lvlText w:val="%3."/>
      <w:lvlJc w:val="right"/>
      <w:pPr>
        <w:ind w:left="7173" w:hanging="180"/>
      </w:pPr>
    </w:lvl>
    <w:lvl w:ilvl="3" w:tplc="0409000F">
      <w:start w:val="1"/>
      <w:numFmt w:val="decimal"/>
      <w:lvlText w:val="%4."/>
      <w:lvlJc w:val="left"/>
      <w:pPr>
        <w:ind w:left="7893" w:hanging="360"/>
      </w:pPr>
    </w:lvl>
    <w:lvl w:ilvl="4" w:tplc="04090019" w:tentative="1">
      <w:start w:val="1"/>
      <w:numFmt w:val="lowerLetter"/>
      <w:lvlText w:val="%5."/>
      <w:lvlJc w:val="left"/>
      <w:pPr>
        <w:ind w:left="8613" w:hanging="360"/>
      </w:pPr>
    </w:lvl>
    <w:lvl w:ilvl="5" w:tplc="0409001B" w:tentative="1">
      <w:start w:val="1"/>
      <w:numFmt w:val="lowerRoman"/>
      <w:lvlText w:val="%6."/>
      <w:lvlJc w:val="right"/>
      <w:pPr>
        <w:ind w:left="9333" w:hanging="180"/>
      </w:pPr>
    </w:lvl>
    <w:lvl w:ilvl="6" w:tplc="0409000F" w:tentative="1">
      <w:start w:val="1"/>
      <w:numFmt w:val="decimal"/>
      <w:lvlText w:val="%7."/>
      <w:lvlJc w:val="left"/>
      <w:pPr>
        <w:ind w:left="10053" w:hanging="360"/>
      </w:pPr>
    </w:lvl>
    <w:lvl w:ilvl="7" w:tplc="04090019" w:tentative="1">
      <w:start w:val="1"/>
      <w:numFmt w:val="lowerLetter"/>
      <w:lvlText w:val="%8."/>
      <w:lvlJc w:val="left"/>
      <w:pPr>
        <w:ind w:left="10773" w:hanging="360"/>
      </w:pPr>
    </w:lvl>
    <w:lvl w:ilvl="8" w:tplc="0409001B" w:tentative="1">
      <w:start w:val="1"/>
      <w:numFmt w:val="lowerRoman"/>
      <w:lvlText w:val="%9."/>
      <w:lvlJc w:val="right"/>
      <w:pPr>
        <w:ind w:left="11493" w:hanging="180"/>
      </w:pPr>
    </w:lvl>
  </w:abstractNum>
  <w:abstractNum w:abstractNumId="23">
    <w:nsid w:val="4D9513D8"/>
    <w:multiLevelType w:val="hybridMultilevel"/>
    <w:tmpl w:val="FF8090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031C77"/>
    <w:multiLevelType w:val="hybridMultilevel"/>
    <w:tmpl w:val="7AE8B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096B13"/>
    <w:multiLevelType w:val="hybridMultilevel"/>
    <w:tmpl w:val="14F2EF6E"/>
    <w:lvl w:ilvl="0" w:tplc="0409000F">
      <w:start w:val="1"/>
      <w:numFmt w:val="decimal"/>
      <w:lvlText w:val="%1."/>
      <w:lvlJc w:val="left"/>
      <w:pPr>
        <w:tabs>
          <w:tab w:val="num" w:pos="896"/>
        </w:tabs>
        <w:ind w:left="896" w:hanging="360"/>
      </w:pPr>
      <w:rPr>
        <w:rFonts w:hint="default"/>
        <w:b w:val="0"/>
        <w:i w:val="0"/>
        <w:sz w:val="24"/>
      </w:rPr>
    </w:lvl>
    <w:lvl w:ilvl="1" w:tplc="04090019" w:tentative="1">
      <w:start w:val="1"/>
      <w:numFmt w:val="lowerLetter"/>
      <w:lvlText w:val="%2."/>
      <w:lvlJc w:val="left"/>
      <w:pPr>
        <w:tabs>
          <w:tab w:val="num" w:pos="904"/>
        </w:tabs>
        <w:ind w:left="904" w:hanging="360"/>
      </w:pPr>
    </w:lvl>
    <w:lvl w:ilvl="2" w:tplc="0409001B" w:tentative="1">
      <w:start w:val="1"/>
      <w:numFmt w:val="lowerRoman"/>
      <w:lvlText w:val="%3."/>
      <w:lvlJc w:val="right"/>
      <w:pPr>
        <w:tabs>
          <w:tab w:val="num" w:pos="1624"/>
        </w:tabs>
        <w:ind w:left="1624" w:hanging="180"/>
      </w:pPr>
    </w:lvl>
    <w:lvl w:ilvl="3" w:tplc="0409000F" w:tentative="1">
      <w:start w:val="1"/>
      <w:numFmt w:val="decimal"/>
      <w:lvlText w:val="%4."/>
      <w:lvlJc w:val="left"/>
      <w:pPr>
        <w:tabs>
          <w:tab w:val="num" w:pos="2344"/>
        </w:tabs>
        <w:ind w:left="2344" w:hanging="360"/>
      </w:pPr>
    </w:lvl>
    <w:lvl w:ilvl="4" w:tplc="04090019" w:tentative="1">
      <w:start w:val="1"/>
      <w:numFmt w:val="lowerLetter"/>
      <w:lvlText w:val="%5."/>
      <w:lvlJc w:val="left"/>
      <w:pPr>
        <w:tabs>
          <w:tab w:val="num" w:pos="3064"/>
        </w:tabs>
        <w:ind w:left="3064" w:hanging="360"/>
      </w:pPr>
    </w:lvl>
    <w:lvl w:ilvl="5" w:tplc="0409001B" w:tentative="1">
      <w:start w:val="1"/>
      <w:numFmt w:val="lowerRoman"/>
      <w:lvlText w:val="%6."/>
      <w:lvlJc w:val="right"/>
      <w:pPr>
        <w:tabs>
          <w:tab w:val="num" w:pos="3784"/>
        </w:tabs>
        <w:ind w:left="3784" w:hanging="180"/>
      </w:pPr>
    </w:lvl>
    <w:lvl w:ilvl="6" w:tplc="0409000F" w:tentative="1">
      <w:start w:val="1"/>
      <w:numFmt w:val="decimal"/>
      <w:lvlText w:val="%7."/>
      <w:lvlJc w:val="left"/>
      <w:pPr>
        <w:tabs>
          <w:tab w:val="num" w:pos="4504"/>
        </w:tabs>
        <w:ind w:left="4504" w:hanging="360"/>
      </w:pPr>
    </w:lvl>
    <w:lvl w:ilvl="7" w:tplc="04090019" w:tentative="1">
      <w:start w:val="1"/>
      <w:numFmt w:val="lowerLetter"/>
      <w:lvlText w:val="%8."/>
      <w:lvlJc w:val="left"/>
      <w:pPr>
        <w:tabs>
          <w:tab w:val="num" w:pos="5224"/>
        </w:tabs>
        <w:ind w:left="5224" w:hanging="360"/>
      </w:pPr>
    </w:lvl>
    <w:lvl w:ilvl="8" w:tplc="0409001B" w:tentative="1">
      <w:start w:val="1"/>
      <w:numFmt w:val="lowerRoman"/>
      <w:lvlText w:val="%9."/>
      <w:lvlJc w:val="right"/>
      <w:pPr>
        <w:tabs>
          <w:tab w:val="num" w:pos="5944"/>
        </w:tabs>
        <w:ind w:left="5944" w:hanging="180"/>
      </w:pPr>
    </w:lvl>
  </w:abstractNum>
  <w:abstractNum w:abstractNumId="26">
    <w:nsid w:val="4E2E11E2"/>
    <w:multiLevelType w:val="hybridMultilevel"/>
    <w:tmpl w:val="32C29AE0"/>
    <w:lvl w:ilvl="0" w:tplc="F15AD4B8">
      <w:start w:val="1"/>
      <w:numFmt w:val="lowerRoman"/>
      <w:lvlText w:val="%1."/>
      <w:lvlJc w:val="left"/>
      <w:pPr>
        <w:ind w:left="1581" w:hanging="720"/>
      </w:pPr>
      <w:rPr>
        <w:rFonts w:hint="default"/>
      </w:rPr>
    </w:lvl>
    <w:lvl w:ilvl="1" w:tplc="04090019">
      <w:start w:val="1"/>
      <w:numFmt w:val="lowerLetter"/>
      <w:lvlText w:val="%2."/>
      <w:lvlJc w:val="left"/>
      <w:pPr>
        <w:ind w:left="1941" w:hanging="360"/>
      </w:pPr>
    </w:lvl>
    <w:lvl w:ilvl="2" w:tplc="0409001B" w:tentative="1">
      <w:start w:val="1"/>
      <w:numFmt w:val="lowerRoman"/>
      <w:lvlText w:val="%3."/>
      <w:lvlJc w:val="right"/>
      <w:pPr>
        <w:ind w:left="2661" w:hanging="180"/>
      </w:pPr>
    </w:lvl>
    <w:lvl w:ilvl="3" w:tplc="0409000F" w:tentative="1">
      <w:start w:val="1"/>
      <w:numFmt w:val="decimal"/>
      <w:lvlText w:val="%4."/>
      <w:lvlJc w:val="left"/>
      <w:pPr>
        <w:ind w:left="3381" w:hanging="360"/>
      </w:pPr>
    </w:lvl>
    <w:lvl w:ilvl="4" w:tplc="04090019" w:tentative="1">
      <w:start w:val="1"/>
      <w:numFmt w:val="lowerLetter"/>
      <w:lvlText w:val="%5."/>
      <w:lvlJc w:val="left"/>
      <w:pPr>
        <w:ind w:left="4101" w:hanging="360"/>
      </w:pPr>
    </w:lvl>
    <w:lvl w:ilvl="5" w:tplc="0409001B" w:tentative="1">
      <w:start w:val="1"/>
      <w:numFmt w:val="lowerRoman"/>
      <w:lvlText w:val="%6."/>
      <w:lvlJc w:val="right"/>
      <w:pPr>
        <w:ind w:left="4821" w:hanging="180"/>
      </w:pPr>
    </w:lvl>
    <w:lvl w:ilvl="6" w:tplc="0409000F" w:tentative="1">
      <w:start w:val="1"/>
      <w:numFmt w:val="decimal"/>
      <w:lvlText w:val="%7."/>
      <w:lvlJc w:val="left"/>
      <w:pPr>
        <w:ind w:left="5541" w:hanging="360"/>
      </w:pPr>
    </w:lvl>
    <w:lvl w:ilvl="7" w:tplc="04090019" w:tentative="1">
      <w:start w:val="1"/>
      <w:numFmt w:val="lowerLetter"/>
      <w:lvlText w:val="%8."/>
      <w:lvlJc w:val="left"/>
      <w:pPr>
        <w:ind w:left="6261" w:hanging="360"/>
      </w:pPr>
    </w:lvl>
    <w:lvl w:ilvl="8" w:tplc="0409001B" w:tentative="1">
      <w:start w:val="1"/>
      <w:numFmt w:val="lowerRoman"/>
      <w:lvlText w:val="%9."/>
      <w:lvlJc w:val="right"/>
      <w:pPr>
        <w:ind w:left="6981" w:hanging="180"/>
      </w:pPr>
    </w:lvl>
  </w:abstractNum>
  <w:abstractNum w:abstractNumId="27">
    <w:nsid w:val="4F3C7470"/>
    <w:multiLevelType w:val="hybridMultilevel"/>
    <w:tmpl w:val="84366A86"/>
    <w:lvl w:ilvl="0" w:tplc="586EDE6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nsid w:val="5176625D"/>
    <w:multiLevelType w:val="hybridMultilevel"/>
    <w:tmpl w:val="2A207428"/>
    <w:lvl w:ilvl="0" w:tplc="94CA9126">
      <w:start w:val="1"/>
      <w:numFmt w:val="bullet"/>
      <w:lvlText w:val="-"/>
      <w:lvlJc w:val="left"/>
      <w:pPr>
        <w:ind w:left="1284" w:hanging="360"/>
      </w:pPr>
      <w:rPr>
        <w:rFonts w:ascii="Times New Roman" w:eastAsia="MS Mincho" w:hAnsi="Times New Roman" w:cs="Times New Roman" w:hint="default"/>
        <w:b w:val="0"/>
      </w:rPr>
    </w:lvl>
    <w:lvl w:ilvl="1" w:tplc="04090003">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29">
    <w:nsid w:val="543E068C"/>
    <w:multiLevelType w:val="hybridMultilevel"/>
    <w:tmpl w:val="BFBAD0BA"/>
    <w:lvl w:ilvl="0" w:tplc="0409001B">
      <w:start w:val="1"/>
      <w:numFmt w:val="lowerRoman"/>
      <w:lvlText w:val="%1."/>
      <w:lvlJc w:val="right"/>
      <w:pPr>
        <w:ind w:left="135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854CB7"/>
    <w:multiLevelType w:val="hybridMultilevel"/>
    <w:tmpl w:val="5F465D5C"/>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1CD8E866">
      <w:start w:val="1"/>
      <w:numFmt w:val="lowerRoman"/>
      <w:lvlText w:val="%3."/>
      <w:lvlJc w:val="right"/>
      <w:pPr>
        <w:ind w:left="180" w:hanging="180"/>
      </w:pPr>
      <w:rPr>
        <w:strike w:val="0"/>
      </w:rPr>
    </w:lvl>
    <w:lvl w:ilvl="3" w:tplc="C53E7EC6">
      <w:start w:val="1"/>
      <w:numFmt w:val="lowerRoman"/>
      <w:lvlText w:val="%4."/>
      <w:lvlJc w:val="left"/>
      <w:pPr>
        <w:ind w:left="1495" w:hanging="360"/>
      </w:pPr>
      <w:rPr>
        <w:rFonts w:ascii="Times New Roman" w:eastAsia="MS Mincho" w:hAnsi="Times New Roman" w:cs="Times New Roman" w:hint="default"/>
        <w:strike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B122A2"/>
    <w:multiLevelType w:val="hybridMultilevel"/>
    <w:tmpl w:val="250CB0FE"/>
    <w:lvl w:ilvl="0" w:tplc="7C6A959E">
      <w:start w:val="1"/>
      <w:numFmt w:val="decimal"/>
      <w:lvlText w:val="%1."/>
      <w:lvlJc w:val="left"/>
      <w:pPr>
        <w:ind w:left="1080" w:hanging="72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AE70FB"/>
    <w:multiLevelType w:val="hybridMultilevel"/>
    <w:tmpl w:val="33049896"/>
    <w:lvl w:ilvl="0" w:tplc="89C82CD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5EB21545"/>
    <w:multiLevelType w:val="hybridMultilevel"/>
    <w:tmpl w:val="8A32100E"/>
    <w:lvl w:ilvl="0" w:tplc="09CA0C6E">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nsid w:val="61F52EE0"/>
    <w:multiLevelType w:val="hybridMultilevel"/>
    <w:tmpl w:val="28686A2A"/>
    <w:lvl w:ilvl="0" w:tplc="6664A5EC">
      <w:start w:val="1"/>
      <w:numFmt w:val="bullet"/>
      <w:lvlText w:val="-"/>
      <w:lvlJc w:val="left"/>
      <w:pPr>
        <w:ind w:left="1854" w:hanging="360"/>
      </w:pPr>
      <w:rPr>
        <w:rFonts w:ascii="Times New Roman" w:eastAsia="MS Mincho"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5">
    <w:nsid w:val="63811CB9"/>
    <w:multiLevelType w:val="hybridMultilevel"/>
    <w:tmpl w:val="B86A68C8"/>
    <w:lvl w:ilvl="0" w:tplc="741A63A8">
      <w:start w:val="1"/>
      <w:numFmt w:val="bullet"/>
      <w:lvlText w:val="-"/>
      <w:lvlJc w:val="left"/>
      <w:pPr>
        <w:ind w:left="927" w:hanging="360"/>
      </w:pPr>
      <w:rPr>
        <w:rFonts w:ascii="Times New Roman" w:eastAsia="MS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nsid w:val="65EC64CB"/>
    <w:multiLevelType w:val="hybridMultilevel"/>
    <w:tmpl w:val="9C18C07C"/>
    <w:lvl w:ilvl="0" w:tplc="04090017">
      <w:start w:val="1"/>
      <w:numFmt w:val="lowerLetter"/>
      <w:lvlText w:val="%1)"/>
      <w:lvlJc w:val="left"/>
      <w:pPr>
        <w:ind w:left="1142" w:hanging="405"/>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37">
    <w:nsid w:val="6D0C3643"/>
    <w:multiLevelType w:val="multilevel"/>
    <w:tmpl w:val="C7466566"/>
    <w:lvl w:ilvl="0">
      <w:start w:val="1"/>
      <w:numFmt w:val="bullet"/>
      <w:lvlText w:val="-"/>
      <w:lvlJc w:val="left"/>
      <w:pPr>
        <w:ind w:left="720" w:hanging="360"/>
      </w:pPr>
      <w:rPr>
        <w:rFonts w:ascii="Times New Roman" w:eastAsia="MS Mincho" w:hAnsi="Times New Roman" w:cs="Times New Roman" w:hint="default"/>
        <w:b w:val="0"/>
        <w:i w:val="0"/>
        <w:sz w:val="24"/>
        <w:szCs w:val="24"/>
      </w:rPr>
    </w:lvl>
    <w:lvl w:ilvl="1">
      <w:start w:val="1"/>
      <w:numFmt w:val="decimal"/>
      <w:lvlText w:val="%1.%2."/>
      <w:lvlJc w:val="left"/>
      <w:pPr>
        <w:ind w:left="1152" w:hanging="432"/>
      </w:pPr>
      <w:rPr>
        <w:b w:val="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8">
    <w:nsid w:val="702623B9"/>
    <w:multiLevelType w:val="hybridMultilevel"/>
    <w:tmpl w:val="574693D6"/>
    <w:lvl w:ilvl="0" w:tplc="6664A5EC">
      <w:start w:val="1"/>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D51C4C"/>
    <w:multiLevelType w:val="hybridMultilevel"/>
    <w:tmpl w:val="BB624EF2"/>
    <w:lvl w:ilvl="0" w:tplc="97AC332E">
      <w:start w:val="1"/>
      <w:numFmt w:val="lowerRoman"/>
      <w:lvlText w:val="%1."/>
      <w:lvlJc w:val="left"/>
      <w:pPr>
        <w:ind w:left="1616" w:hanging="720"/>
      </w:pPr>
      <w:rPr>
        <w:rFonts w:hint="default"/>
      </w:rPr>
    </w:lvl>
    <w:lvl w:ilvl="1" w:tplc="04090019" w:tentative="1">
      <w:start w:val="1"/>
      <w:numFmt w:val="lowerLetter"/>
      <w:lvlText w:val="%2."/>
      <w:lvlJc w:val="left"/>
      <w:pPr>
        <w:ind w:left="1976" w:hanging="360"/>
      </w:pPr>
    </w:lvl>
    <w:lvl w:ilvl="2" w:tplc="0409001B" w:tentative="1">
      <w:start w:val="1"/>
      <w:numFmt w:val="lowerRoman"/>
      <w:lvlText w:val="%3."/>
      <w:lvlJc w:val="right"/>
      <w:pPr>
        <w:ind w:left="2696" w:hanging="180"/>
      </w:pPr>
    </w:lvl>
    <w:lvl w:ilvl="3" w:tplc="0409000F" w:tentative="1">
      <w:start w:val="1"/>
      <w:numFmt w:val="decimal"/>
      <w:lvlText w:val="%4."/>
      <w:lvlJc w:val="left"/>
      <w:pPr>
        <w:ind w:left="3416" w:hanging="360"/>
      </w:pPr>
    </w:lvl>
    <w:lvl w:ilvl="4" w:tplc="04090019" w:tentative="1">
      <w:start w:val="1"/>
      <w:numFmt w:val="lowerLetter"/>
      <w:lvlText w:val="%5."/>
      <w:lvlJc w:val="left"/>
      <w:pPr>
        <w:ind w:left="4136" w:hanging="360"/>
      </w:pPr>
    </w:lvl>
    <w:lvl w:ilvl="5" w:tplc="0409001B" w:tentative="1">
      <w:start w:val="1"/>
      <w:numFmt w:val="lowerRoman"/>
      <w:lvlText w:val="%6."/>
      <w:lvlJc w:val="right"/>
      <w:pPr>
        <w:ind w:left="4856" w:hanging="180"/>
      </w:pPr>
    </w:lvl>
    <w:lvl w:ilvl="6" w:tplc="0409000F" w:tentative="1">
      <w:start w:val="1"/>
      <w:numFmt w:val="decimal"/>
      <w:lvlText w:val="%7."/>
      <w:lvlJc w:val="left"/>
      <w:pPr>
        <w:ind w:left="5576" w:hanging="360"/>
      </w:pPr>
    </w:lvl>
    <w:lvl w:ilvl="7" w:tplc="04090019" w:tentative="1">
      <w:start w:val="1"/>
      <w:numFmt w:val="lowerLetter"/>
      <w:lvlText w:val="%8."/>
      <w:lvlJc w:val="left"/>
      <w:pPr>
        <w:ind w:left="6296" w:hanging="360"/>
      </w:pPr>
    </w:lvl>
    <w:lvl w:ilvl="8" w:tplc="0409001B" w:tentative="1">
      <w:start w:val="1"/>
      <w:numFmt w:val="lowerRoman"/>
      <w:lvlText w:val="%9."/>
      <w:lvlJc w:val="right"/>
      <w:pPr>
        <w:ind w:left="7016" w:hanging="180"/>
      </w:pPr>
    </w:lvl>
  </w:abstractNum>
  <w:abstractNum w:abstractNumId="40">
    <w:nsid w:val="74BF153C"/>
    <w:multiLevelType w:val="hybridMultilevel"/>
    <w:tmpl w:val="8B22163E"/>
    <w:lvl w:ilvl="0" w:tplc="6664A5EC">
      <w:start w:val="1"/>
      <w:numFmt w:val="bullet"/>
      <w:lvlText w:val="-"/>
      <w:lvlJc w:val="left"/>
      <w:pPr>
        <w:ind w:left="1440" w:hanging="360"/>
      </w:pPr>
      <w:rPr>
        <w:rFonts w:ascii="Times New Roman" w:eastAsia="MS Mincho"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8813E42"/>
    <w:multiLevelType w:val="hybridMultilevel"/>
    <w:tmpl w:val="1A186150"/>
    <w:lvl w:ilvl="0" w:tplc="CBBA525E">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E33C71"/>
    <w:multiLevelType w:val="hybridMultilevel"/>
    <w:tmpl w:val="C4AA6002"/>
    <w:lvl w:ilvl="0" w:tplc="BC581660">
      <w:start w:val="1"/>
      <w:numFmt w:val="decimal"/>
      <w:lvlText w:val="%1."/>
      <w:lvlJc w:val="left"/>
      <w:pPr>
        <w:ind w:left="1080" w:hanging="720"/>
      </w:pPr>
      <w:rPr>
        <w:rFonts w:ascii="Times New Roman" w:eastAsia="MS Mincho"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7520FE"/>
    <w:multiLevelType w:val="hybridMultilevel"/>
    <w:tmpl w:val="4ADAF0C2"/>
    <w:lvl w:ilvl="0" w:tplc="50DC6DF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nsid w:val="7D3707A7"/>
    <w:multiLevelType w:val="hybridMultilevel"/>
    <w:tmpl w:val="690EC12A"/>
    <w:lvl w:ilvl="0" w:tplc="D37E458C">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45">
    <w:nsid w:val="7EE03188"/>
    <w:multiLevelType w:val="hybridMultilevel"/>
    <w:tmpl w:val="C6C29F76"/>
    <w:lvl w:ilvl="0" w:tplc="6664A5EC">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88603B"/>
    <w:multiLevelType w:val="hybridMultilevel"/>
    <w:tmpl w:val="1B0A8E1C"/>
    <w:lvl w:ilvl="0" w:tplc="A6C69E7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21"/>
  </w:num>
  <w:num w:numId="3">
    <w:abstractNumId w:val="41"/>
  </w:num>
  <w:num w:numId="4">
    <w:abstractNumId w:val="24"/>
  </w:num>
  <w:num w:numId="5">
    <w:abstractNumId w:val="42"/>
  </w:num>
  <w:num w:numId="6">
    <w:abstractNumId w:val="7"/>
  </w:num>
  <w:num w:numId="7">
    <w:abstractNumId w:val="31"/>
  </w:num>
  <w:num w:numId="8">
    <w:abstractNumId w:val="30"/>
  </w:num>
  <w:num w:numId="9">
    <w:abstractNumId w:val="5"/>
  </w:num>
  <w:num w:numId="10">
    <w:abstractNumId w:val="38"/>
  </w:num>
  <w:num w:numId="11">
    <w:abstractNumId w:val="37"/>
  </w:num>
  <w:num w:numId="12">
    <w:abstractNumId w:val="28"/>
  </w:num>
  <w:num w:numId="13">
    <w:abstractNumId w:val="44"/>
  </w:num>
  <w:num w:numId="14">
    <w:abstractNumId w:val="13"/>
  </w:num>
  <w:num w:numId="15">
    <w:abstractNumId w:val="22"/>
  </w:num>
  <w:num w:numId="16">
    <w:abstractNumId w:val="40"/>
  </w:num>
  <w:num w:numId="17">
    <w:abstractNumId w:val="26"/>
  </w:num>
  <w:num w:numId="18">
    <w:abstractNumId w:val="35"/>
  </w:num>
  <w:num w:numId="19">
    <w:abstractNumId w:val="20"/>
  </w:num>
  <w:num w:numId="20">
    <w:abstractNumId w:val="36"/>
  </w:num>
  <w:num w:numId="21">
    <w:abstractNumId w:val="29"/>
  </w:num>
  <w:num w:numId="22">
    <w:abstractNumId w:val="23"/>
  </w:num>
  <w:num w:numId="23">
    <w:abstractNumId w:val="19"/>
  </w:num>
  <w:num w:numId="24">
    <w:abstractNumId w:val="8"/>
  </w:num>
  <w:num w:numId="25">
    <w:abstractNumId w:val="16"/>
  </w:num>
  <w:num w:numId="26">
    <w:abstractNumId w:val="4"/>
  </w:num>
  <w:num w:numId="27">
    <w:abstractNumId w:val="2"/>
  </w:num>
  <w:num w:numId="28">
    <w:abstractNumId w:val="6"/>
  </w:num>
  <w:num w:numId="29">
    <w:abstractNumId w:val="11"/>
  </w:num>
  <w:num w:numId="30">
    <w:abstractNumId w:val="14"/>
  </w:num>
  <w:num w:numId="31">
    <w:abstractNumId w:val="12"/>
  </w:num>
  <w:num w:numId="32">
    <w:abstractNumId w:val="27"/>
  </w:num>
  <w:num w:numId="33">
    <w:abstractNumId w:val="17"/>
  </w:num>
  <w:num w:numId="34">
    <w:abstractNumId w:val="43"/>
  </w:num>
  <w:num w:numId="35">
    <w:abstractNumId w:val="32"/>
  </w:num>
  <w:num w:numId="36">
    <w:abstractNumId w:val="34"/>
  </w:num>
  <w:num w:numId="37">
    <w:abstractNumId w:val="18"/>
  </w:num>
  <w:num w:numId="38">
    <w:abstractNumId w:val="10"/>
  </w:num>
  <w:num w:numId="39">
    <w:abstractNumId w:val="46"/>
  </w:num>
  <w:num w:numId="40">
    <w:abstractNumId w:val="9"/>
  </w:num>
  <w:num w:numId="41">
    <w:abstractNumId w:val="39"/>
  </w:num>
  <w:num w:numId="42">
    <w:abstractNumId w:val="0"/>
  </w:num>
  <w:num w:numId="43">
    <w:abstractNumId w:val="45"/>
  </w:num>
  <w:num w:numId="44">
    <w:abstractNumId w:val="25"/>
  </w:num>
  <w:num w:numId="45">
    <w:abstractNumId w:val="1"/>
  </w:num>
  <w:num w:numId="46">
    <w:abstractNumId w:val="33"/>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D8"/>
    <w:rsid w:val="000011C4"/>
    <w:rsid w:val="000D2D4F"/>
    <w:rsid w:val="001159A5"/>
    <w:rsid w:val="00181904"/>
    <w:rsid w:val="001E6444"/>
    <w:rsid w:val="002101A4"/>
    <w:rsid w:val="00222C70"/>
    <w:rsid w:val="002A2D53"/>
    <w:rsid w:val="002C31C0"/>
    <w:rsid w:val="003C157B"/>
    <w:rsid w:val="003C7AEC"/>
    <w:rsid w:val="003D14D8"/>
    <w:rsid w:val="003E569E"/>
    <w:rsid w:val="00461616"/>
    <w:rsid w:val="004C0946"/>
    <w:rsid w:val="004D1D86"/>
    <w:rsid w:val="004F2935"/>
    <w:rsid w:val="005035C1"/>
    <w:rsid w:val="00585DBF"/>
    <w:rsid w:val="005A3432"/>
    <w:rsid w:val="00652938"/>
    <w:rsid w:val="00682FC2"/>
    <w:rsid w:val="006F6796"/>
    <w:rsid w:val="0070431D"/>
    <w:rsid w:val="00736823"/>
    <w:rsid w:val="00782C0C"/>
    <w:rsid w:val="007E449C"/>
    <w:rsid w:val="007F7D06"/>
    <w:rsid w:val="00805DFD"/>
    <w:rsid w:val="00871F3A"/>
    <w:rsid w:val="00892CC9"/>
    <w:rsid w:val="00894C7D"/>
    <w:rsid w:val="008D4AB4"/>
    <w:rsid w:val="009548F4"/>
    <w:rsid w:val="009C228B"/>
    <w:rsid w:val="00A03993"/>
    <w:rsid w:val="00A121A6"/>
    <w:rsid w:val="00A23712"/>
    <w:rsid w:val="00A53E61"/>
    <w:rsid w:val="00A648D0"/>
    <w:rsid w:val="00A73187"/>
    <w:rsid w:val="00A82EFB"/>
    <w:rsid w:val="00AB0F4F"/>
    <w:rsid w:val="00B31097"/>
    <w:rsid w:val="00B33B47"/>
    <w:rsid w:val="00B34938"/>
    <w:rsid w:val="00B51170"/>
    <w:rsid w:val="00B72121"/>
    <w:rsid w:val="00B97C10"/>
    <w:rsid w:val="00BD0213"/>
    <w:rsid w:val="00C11B52"/>
    <w:rsid w:val="00C12570"/>
    <w:rsid w:val="00C51F62"/>
    <w:rsid w:val="00CB55D9"/>
    <w:rsid w:val="00D143C4"/>
    <w:rsid w:val="00D21258"/>
    <w:rsid w:val="00D3185B"/>
    <w:rsid w:val="00D62928"/>
    <w:rsid w:val="00D66011"/>
    <w:rsid w:val="00DF49AD"/>
    <w:rsid w:val="00E16647"/>
    <w:rsid w:val="00E57336"/>
    <w:rsid w:val="00E8486F"/>
    <w:rsid w:val="00E85E1C"/>
    <w:rsid w:val="00EE5BC9"/>
    <w:rsid w:val="00F916A9"/>
    <w:rsid w:val="00FE15DE"/>
    <w:rsid w:val="00FE39A5"/>
    <w:rsid w:val="00FF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E449C"/>
    <w:pPr>
      <w:keepNext/>
      <w:spacing w:after="0" w:line="240" w:lineRule="auto"/>
      <w:jc w:val="center"/>
      <w:outlineLvl w:val="0"/>
    </w:pPr>
    <w:rPr>
      <w:rFonts w:ascii="Arial" w:hAnsi="Arial" w:cs="Arial"/>
      <w:b/>
      <w:bCs/>
      <w:sz w:val="24"/>
      <w:szCs w:val="24"/>
      <w:lang w:val="sq-AL"/>
    </w:rPr>
  </w:style>
  <w:style w:type="paragraph" w:styleId="Heading2">
    <w:name w:val="heading 2"/>
    <w:basedOn w:val="Normal"/>
    <w:next w:val="Normal"/>
    <w:link w:val="Heading2Char"/>
    <w:qFormat/>
    <w:rsid w:val="007E449C"/>
    <w:pPr>
      <w:keepNext/>
      <w:spacing w:before="240" w:after="60" w:line="240" w:lineRule="auto"/>
      <w:outlineLvl w:val="1"/>
    </w:pPr>
    <w:rPr>
      <w:rFonts w:ascii="Arial" w:hAnsi="Arial" w:cs="Times New Roman"/>
      <w:b/>
      <w:bCs/>
      <w:i/>
      <w:iCs/>
      <w:sz w:val="28"/>
      <w:szCs w:val="28"/>
      <w:lang w:val="sq-AL" w:eastAsia="x-none"/>
    </w:rPr>
  </w:style>
  <w:style w:type="paragraph" w:styleId="Heading3">
    <w:name w:val="heading 3"/>
    <w:basedOn w:val="Normal"/>
    <w:next w:val="Normal"/>
    <w:link w:val="Heading3Char"/>
    <w:qFormat/>
    <w:rsid w:val="007E449C"/>
    <w:pPr>
      <w:keepNext/>
      <w:spacing w:after="0" w:line="240" w:lineRule="auto"/>
      <w:jc w:val="center"/>
      <w:outlineLvl w:val="2"/>
    </w:pPr>
    <w:rPr>
      <w:rFonts w:ascii="Poster Bodoni ATT" w:hAnsi="Poster Bodoni ATT" w:cs="Times New Roman"/>
      <w:bCs/>
      <w:sz w:val="24"/>
      <w:szCs w:val="20"/>
      <w:lang w:val="it-IT"/>
    </w:rPr>
  </w:style>
  <w:style w:type="paragraph" w:styleId="Heading4">
    <w:name w:val="heading 4"/>
    <w:basedOn w:val="Normal"/>
    <w:next w:val="Normal"/>
    <w:link w:val="Heading4Char"/>
    <w:qFormat/>
    <w:rsid w:val="007E449C"/>
    <w:pPr>
      <w:keepNext/>
      <w:spacing w:before="240" w:after="60" w:line="240" w:lineRule="auto"/>
      <w:outlineLvl w:val="3"/>
    </w:pPr>
    <w:rPr>
      <w:rFonts w:ascii="Times New Roman" w:hAnsi="Times New Roman" w:cs="Times New Roman"/>
      <w:b/>
      <w:bCs/>
      <w:sz w:val="28"/>
      <w:szCs w:val="28"/>
      <w:lang w:val="sq-AL"/>
    </w:rPr>
  </w:style>
  <w:style w:type="paragraph" w:styleId="Heading5">
    <w:name w:val="heading 5"/>
    <w:basedOn w:val="Normal"/>
    <w:next w:val="Normal"/>
    <w:link w:val="Heading5Char"/>
    <w:semiHidden/>
    <w:unhideWhenUsed/>
    <w:qFormat/>
    <w:rsid w:val="007E449C"/>
    <w:pPr>
      <w:spacing w:before="240" w:after="60" w:line="240" w:lineRule="auto"/>
      <w:outlineLvl w:val="4"/>
    </w:pPr>
    <w:rPr>
      <w:rFonts w:ascii="Calibri" w:eastAsia="Times New Roman" w:hAnsi="Calibri" w:cs="Times New Roman"/>
      <w:b/>
      <w:bCs/>
      <w:i/>
      <w:iCs/>
      <w:sz w:val="26"/>
      <w:szCs w:val="26"/>
      <w:lang w:val="sq-AL"/>
    </w:rPr>
  </w:style>
  <w:style w:type="paragraph" w:styleId="Heading6">
    <w:name w:val="heading 6"/>
    <w:basedOn w:val="Normal"/>
    <w:next w:val="Normal"/>
    <w:link w:val="Heading6Char"/>
    <w:qFormat/>
    <w:rsid w:val="007E449C"/>
    <w:pPr>
      <w:spacing w:before="240" w:after="60" w:line="240" w:lineRule="auto"/>
      <w:outlineLvl w:val="5"/>
    </w:pPr>
    <w:rPr>
      <w:rFonts w:ascii="Times New Roman" w:hAnsi="Times New Roman" w:cs="Times New Roman"/>
      <w:b/>
      <w:bCs/>
      <w:lang w:val="sq-AL"/>
    </w:rPr>
  </w:style>
  <w:style w:type="paragraph" w:styleId="Heading7">
    <w:name w:val="heading 7"/>
    <w:basedOn w:val="Normal"/>
    <w:next w:val="Normal"/>
    <w:link w:val="Heading7Char"/>
    <w:qFormat/>
    <w:rsid w:val="007E449C"/>
    <w:pPr>
      <w:spacing w:before="240" w:after="60" w:line="240" w:lineRule="auto"/>
      <w:outlineLvl w:val="6"/>
    </w:pPr>
    <w:rPr>
      <w:rFonts w:ascii="Times New Roman" w:hAnsi="Times New Roman" w:cs="Times New Roman"/>
      <w:sz w:val="24"/>
      <w:szCs w:val="24"/>
      <w:lang w:val="sq-AL"/>
    </w:rPr>
  </w:style>
  <w:style w:type="paragraph" w:styleId="Heading8">
    <w:name w:val="heading 8"/>
    <w:basedOn w:val="Normal"/>
    <w:next w:val="Normal"/>
    <w:link w:val="Heading8Char"/>
    <w:qFormat/>
    <w:rsid w:val="007E449C"/>
    <w:pPr>
      <w:keepNext/>
      <w:spacing w:after="0" w:line="240" w:lineRule="auto"/>
      <w:jc w:val="center"/>
      <w:outlineLvl w:val="7"/>
    </w:pPr>
    <w:rPr>
      <w:rFonts w:ascii="Arial" w:hAnsi="Arial" w:cs="Times New Roman"/>
      <w:b/>
      <w:sz w:val="28"/>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449C"/>
    <w:rPr>
      <w:rFonts w:ascii="Arial" w:hAnsi="Arial" w:cs="Arial"/>
      <w:b/>
      <w:bCs/>
      <w:sz w:val="24"/>
      <w:szCs w:val="24"/>
      <w:lang w:val="sq-AL"/>
    </w:rPr>
  </w:style>
  <w:style w:type="character" w:customStyle="1" w:styleId="Heading2Char">
    <w:name w:val="Heading 2 Char"/>
    <w:basedOn w:val="DefaultParagraphFont"/>
    <w:link w:val="Heading2"/>
    <w:rsid w:val="007E449C"/>
    <w:rPr>
      <w:rFonts w:ascii="Arial" w:hAnsi="Arial" w:cs="Times New Roman"/>
      <w:b/>
      <w:bCs/>
      <w:i/>
      <w:iCs/>
      <w:sz w:val="28"/>
      <w:szCs w:val="28"/>
      <w:lang w:val="sq-AL" w:eastAsia="x-none"/>
    </w:rPr>
  </w:style>
  <w:style w:type="character" w:customStyle="1" w:styleId="Heading3Char">
    <w:name w:val="Heading 3 Char"/>
    <w:basedOn w:val="DefaultParagraphFont"/>
    <w:link w:val="Heading3"/>
    <w:rsid w:val="007E449C"/>
    <w:rPr>
      <w:rFonts w:ascii="Poster Bodoni ATT" w:hAnsi="Poster Bodoni ATT" w:cs="Times New Roman"/>
      <w:bCs/>
      <w:sz w:val="24"/>
      <w:szCs w:val="20"/>
      <w:lang w:val="it-IT"/>
    </w:rPr>
  </w:style>
  <w:style w:type="character" w:customStyle="1" w:styleId="Heading4Char">
    <w:name w:val="Heading 4 Char"/>
    <w:basedOn w:val="DefaultParagraphFont"/>
    <w:link w:val="Heading4"/>
    <w:rsid w:val="007E449C"/>
    <w:rPr>
      <w:rFonts w:ascii="Times New Roman" w:hAnsi="Times New Roman" w:cs="Times New Roman"/>
      <w:b/>
      <w:bCs/>
      <w:sz w:val="28"/>
      <w:szCs w:val="28"/>
      <w:lang w:val="sq-AL"/>
    </w:rPr>
  </w:style>
  <w:style w:type="character" w:customStyle="1" w:styleId="Heading5Char">
    <w:name w:val="Heading 5 Char"/>
    <w:basedOn w:val="DefaultParagraphFont"/>
    <w:link w:val="Heading5"/>
    <w:semiHidden/>
    <w:rsid w:val="007E449C"/>
    <w:rPr>
      <w:rFonts w:ascii="Calibri" w:eastAsia="Times New Roman" w:hAnsi="Calibri" w:cs="Times New Roman"/>
      <w:b/>
      <w:bCs/>
      <w:i/>
      <w:iCs/>
      <w:sz w:val="26"/>
      <w:szCs w:val="26"/>
      <w:lang w:val="sq-AL"/>
    </w:rPr>
  </w:style>
  <w:style w:type="character" w:customStyle="1" w:styleId="Heading6Char">
    <w:name w:val="Heading 6 Char"/>
    <w:basedOn w:val="DefaultParagraphFont"/>
    <w:link w:val="Heading6"/>
    <w:rsid w:val="007E449C"/>
    <w:rPr>
      <w:rFonts w:ascii="Times New Roman" w:hAnsi="Times New Roman" w:cs="Times New Roman"/>
      <w:b/>
      <w:bCs/>
      <w:lang w:val="sq-AL"/>
    </w:rPr>
  </w:style>
  <w:style w:type="character" w:customStyle="1" w:styleId="Heading7Char">
    <w:name w:val="Heading 7 Char"/>
    <w:basedOn w:val="DefaultParagraphFont"/>
    <w:link w:val="Heading7"/>
    <w:rsid w:val="007E449C"/>
    <w:rPr>
      <w:rFonts w:ascii="Times New Roman" w:hAnsi="Times New Roman" w:cs="Times New Roman"/>
      <w:sz w:val="24"/>
      <w:szCs w:val="24"/>
      <w:lang w:val="sq-AL"/>
    </w:rPr>
  </w:style>
  <w:style w:type="character" w:customStyle="1" w:styleId="Heading8Char">
    <w:name w:val="Heading 8 Char"/>
    <w:basedOn w:val="DefaultParagraphFont"/>
    <w:link w:val="Heading8"/>
    <w:rsid w:val="007E449C"/>
    <w:rPr>
      <w:rFonts w:ascii="Arial" w:hAnsi="Arial" w:cs="Times New Roman"/>
      <w:b/>
      <w:sz w:val="28"/>
      <w:szCs w:val="20"/>
      <w:lang w:val="it-IT"/>
    </w:rPr>
  </w:style>
  <w:style w:type="paragraph" w:styleId="BodyText">
    <w:name w:val="Body Text"/>
    <w:basedOn w:val="Normal"/>
    <w:link w:val="BodyTextChar"/>
    <w:rsid w:val="007E449C"/>
    <w:pPr>
      <w:spacing w:after="120" w:line="240" w:lineRule="auto"/>
    </w:pPr>
    <w:rPr>
      <w:rFonts w:ascii="Arial" w:hAnsi="Arial" w:cs="Arial"/>
      <w:sz w:val="24"/>
      <w:szCs w:val="24"/>
      <w:lang w:val="sq-AL"/>
    </w:rPr>
  </w:style>
  <w:style w:type="character" w:customStyle="1" w:styleId="BodyTextChar">
    <w:name w:val="Body Text Char"/>
    <w:basedOn w:val="DefaultParagraphFont"/>
    <w:link w:val="BodyText"/>
    <w:rsid w:val="007E449C"/>
    <w:rPr>
      <w:rFonts w:ascii="Arial" w:hAnsi="Arial" w:cs="Arial"/>
      <w:sz w:val="24"/>
      <w:szCs w:val="24"/>
      <w:lang w:val="sq-AL"/>
    </w:rPr>
  </w:style>
  <w:style w:type="paragraph" w:styleId="BodyText2">
    <w:name w:val="Body Text 2"/>
    <w:basedOn w:val="Normal"/>
    <w:link w:val="BodyText2Char"/>
    <w:rsid w:val="007E449C"/>
    <w:pPr>
      <w:spacing w:after="0" w:line="240" w:lineRule="auto"/>
      <w:jc w:val="both"/>
    </w:pPr>
    <w:rPr>
      <w:rFonts w:ascii="Arial" w:hAnsi="Arial" w:cs="Arial"/>
      <w:sz w:val="24"/>
      <w:szCs w:val="24"/>
      <w:lang w:val="sq-AL"/>
    </w:rPr>
  </w:style>
  <w:style w:type="character" w:customStyle="1" w:styleId="BodyText2Char">
    <w:name w:val="Body Text 2 Char"/>
    <w:basedOn w:val="DefaultParagraphFont"/>
    <w:link w:val="BodyText2"/>
    <w:rsid w:val="007E449C"/>
    <w:rPr>
      <w:rFonts w:ascii="Arial" w:hAnsi="Arial" w:cs="Arial"/>
      <w:sz w:val="24"/>
      <w:szCs w:val="24"/>
      <w:lang w:val="sq-AL"/>
    </w:rPr>
  </w:style>
  <w:style w:type="table" w:styleId="TableGrid">
    <w:name w:val="Table Grid"/>
    <w:basedOn w:val="TableNormal"/>
    <w:rsid w:val="007E449C"/>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7E449C"/>
    <w:pPr>
      <w:spacing w:after="120" w:line="480" w:lineRule="auto"/>
      <w:ind w:left="360"/>
    </w:pPr>
    <w:rPr>
      <w:rFonts w:ascii="Arial" w:hAnsi="Arial" w:cs="Arial"/>
      <w:sz w:val="24"/>
      <w:szCs w:val="24"/>
      <w:lang w:val="sq-AL"/>
    </w:rPr>
  </w:style>
  <w:style w:type="character" w:customStyle="1" w:styleId="BodyTextIndent2Char">
    <w:name w:val="Body Text Indent 2 Char"/>
    <w:basedOn w:val="DefaultParagraphFont"/>
    <w:link w:val="BodyTextIndent2"/>
    <w:rsid w:val="007E449C"/>
    <w:rPr>
      <w:rFonts w:ascii="Arial" w:hAnsi="Arial" w:cs="Arial"/>
      <w:sz w:val="24"/>
      <w:szCs w:val="24"/>
      <w:lang w:val="sq-AL"/>
    </w:rPr>
  </w:style>
  <w:style w:type="paragraph" w:styleId="BodyText3">
    <w:name w:val="Body Text 3"/>
    <w:basedOn w:val="Normal"/>
    <w:link w:val="BodyText3Char"/>
    <w:rsid w:val="007E449C"/>
    <w:pPr>
      <w:spacing w:after="120" w:line="240" w:lineRule="auto"/>
    </w:pPr>
    <w:rPr>
      <w:rFonts w:ascii="Arial" w:hAnsi="Arial" w:cs="Arial"/>
      <w:sz w:val="16"/>
      <w:szCs w:val="16"/>
      <w:lang w:val="sq-AL"/>
    </w:rPr>
  </w:style>
  <w:style w:type="character" w:customStyle="1" w:styleId="BodyText3Char">
    <w:name w:val="Body Text 3 Char"/>
    <w:basedOn w:val="DefaultParagraphFont"/>
    <w:link w:val="BodyText3"/>
    <w:rsid w:val="007E449C"/>
    <w:rPr>
      <w:rFonts w:ascii="Arial" w:hAnsi="Arial" w:cs="Arial"/>
      <w:sz w:val="16"/>
      <w:szCs w:val="16"/>
      <w:lang w:val="sq-AL"/>
    </w:rPr>
  </w:style>
  <w:style w:type="paragraph" w:styleId="BodyTextIndent3">
    <w:name w:val="Body Text Indent 3"/>
    <w:basedOn w:val="Normal"/>
    <w:link w:val="BodyTextIndent3Char"/>
    <w:rsid w:val="007E449C"/>
    <w:pPr>
      <w:spacing w:after="120" w:line="240" w:lineRule="auto"/>
      <w:ind w:left="360"/>
    </w:pPr>
    <w:rPr>
      <w:rFonts w:ascii="Arial" w:hAnsi="Arial" w:cs="Arial"/>
      <w:sz w:val="16"/>
      <w:szCs w:val="16"/>
      <w:lang w:val="sq-AL"/>
    </w:rPr>
  </w:style>
  <w:style w:type="character" w:customStyle="1" w:styleId="BodyTextIndent3Char">
    <w:name w:val="Body Text Indent 3 Char"/>
    <w:basedOn w:val="DefaultParagraphFont"/>
    <w:link w:val="BodyTextIndent3"/>
    <w:rsid w:val="007E449C"/>
    <w:rPr>
      <w:rFonts w:ascii="Arial" w:hAnsi="Arial" w:cs="Arial"/>
      <w:sz w:val="16"/>
      <w:szCs w:val="16"/>
      <w:lang w:val="sq-AL"/>
    </w:rPr>
  </w:style>
  <w:style w:type="paragraph" w:styleId="Header">
    <w:name w:val="header"/>
    <w:basedOn w:val="Normal"/>
    <w:link w:val="HeaderChar"/>
    <w:rsid w:val="007E449C"/>
    <w:pPr>
      <w:tabs>
        <w:tab w:val="center" w:pos="4320"/>
        <w:tab w:val="right" w:pos="8640"/>
      </w:tabs>
      <w:spacing w:after="0" w:line="240" w:lineRule="auto"/>
    </w:pPr>
    <w:rPr>
      <w:rFonts w:ascii="Arial" w:hAnsi="Arial" w:cs="Arial"/>
      <w:sz w:val="24"/>
      <w:szCs w:val="24"/>
      <w:lang w:val="sq-AL"/>
    </w:rPr>
  </w:style>
  <w:style w:type="character" w:customStyle="1" w:styleId="HeaderChar">
    <w:name w:val="Header Char"/>
    <w:basedOn w:val="DefaultParagraphFont"/>
    <w:link w:val="Header"/>
    <w:rsid w:val="007E449C"/>
    <w:rPr>
      <w:rFonts w:ascii="Arial" w:hAnsi="Arial" w:cs="Arial"/>
      <w:sz w:val="24"/>
      <w:szCs w:val="24"/>
      <w:lang w:val="sq-AL"/>
    </w:rPr>
  </w:style>
  <w:style w:type="paragraph" w:styleId="Footer">
    <w:name w:val="footer"/>
    <w:basedOn w:val="Normal"/>
    <w:link w:val="FooterChar"/>
    <w:rsid w:val="007E449C"/>
    <w:pPr>
      <w:tabs>
        <w:tab w:val="center" w:pos="4320"/>
        <w:tab w:val="right" w:pos="8640"/>
      </w:tabs>
      <w:spacing w:after="0" w:line="240" w:lineRule="auto"/>
    </w:pPr>
    <w:rPr>
      <w:rFonts w:ascii="Arial" w:hAnsi="Arial" w:cs="Arial"/>
      <w:sz w:val="24"/>
      <w:szCs w:val="24"/>
      <w:lang w:val="sq-AL"/>
    </w:rPr>
  </w:style>
  <w:style w:type="character" w:customStyle="1" w:styleId="FooterChar">
    <w:name w:val="Footer Char"/>
    <w:basedOn w:val="DefaultParagraphFont"/>
    <w:link w:val="Footer"/>
    <w:rsid w:val="007E449C"/>
    <w:rPr>
      <w:rFonts w:ascii="Arial" w:hAnsi="Arial" w:cs="Arial"/>
      <w:sz w:val="24"/>
      <w:szCs w:val="24"/>
      <w:lang w:val="sq-AL"/>
    </w:rPr>
  </w:style>
  <w:style w:type="character" w:styleId="PageNumber">
    <w:name w:val="page number"/>
    <w:basedOn w:val="DefaultParagraphFont"/>
    <w:rsid w:val="007E449C"/>
  </w:style>
  <w:style w:type="paragraph" w:customStyle="1" w:styleId="CharCharCharCharCharCharCharCharCharCharCharCharCharChar1Char">
    <w:name w:val="Char Char Char Char Char Char Char Char Char Char Char Char Char Char1 Char"/>
    <w:basedOn w:val="Normal"/>
    <w:rsid w:val="007E449C"/>
    <w:pPr>
      <w:spacing w:line="240" w:lineRule="exact"/>
    </w:pPr>
    <w:rPr>
      <w:rFonts w:ascii="Tahoma" w:hAnsi="Tahoma" w:cs="Times New Roman"/>
      <w:sz w:val="20"/>
      <w:szCs w:val="20"/>
      <w:lang w:val="sq-AL"/>
    </w:rPr>
  </w:style>
  <w:style w:type="paragraph" w:customStyle="1" w:styleId="Paragrafi">
    <w:name w:val="Paragrafi"/>
    <w:link w:val="ParagrafiChar"/>
    <w:rsid w:val="007E449C"/>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7E449C"/>
    <w:pPr>
      <w:widowControl w:val="0"/>
      <w:autoSpaceDE w:val="0"/>
      <w:autoSpaceDN w:val="0"/>
      <w:adjustRightInd w:val="0"/>
      <w:spacing w:after="0" w:line="240" w:lineRule="auto"/>
    </w:pPr>
    <w:rPr>
      <w:rFonts w:ascii="EUAlbertina" w:eastAsia="Times New Roman" w:hAnsi="EUAlbertina" w:cs="EUAlbertina"/>
      <w:color w:val="000000"/>
      <w:sz w:val="24"/>
      <w:szCs w:val="24"/>
    </w:rPr>
  </w:style>
  <w:style w:type="paragraph" w:styleId="ListParagraph">
    <w:name w:val="List Paragraph"/>
    <w:basedOn w:val="Normal"/>
    <w:uiPriority w:val="34"/>
    <w:qFormat/>
    <w:rsid w:val="007E449C"/>
    <w:pPr>
      <w:spacing w:after="0" w:line="240" w:lineRule="auto"/>
      <w:ind w:left="720"/>
    </w:pPr>
    <w:rPr>
      <w:rFonts w:ascii="Arial" w:hAnsi="Arial" w:cs="Arial"/>
      <w:sz w:val="24"/>
      <w:szCs w:val="24"/>
      <w:lang w:val="sq-AL"/>
    </w:rPr>
  </w:style>
  <w:style w:type="character" w:styleId="Emphasis">
    <w:name w:val="Emphasis"/>
    <w:qFormat/>
    <w:rsid w:val="007E449C"/>
    <w:rPr>
      <w:i/>
      <w:iCs/>
    </w:rPr>
  </w:style>
  <w:style w:type="paragraph" w:styleId="TOCHeading">
    <w:name w:val="TOC Heading"/>
    <w:basedOn w:val="Heading1"/>
    <w:next w:val="Normal"/>
    <w:uiPriority w:val="39"/>
    <w:unhideWhenUsed/>
    <w:qFormat/>
    <w:rsid w:val="007E449C"/>
    <w:pPr>
      <w:keepLines/>
      <w:spacing w:before="480" w:line="276" w:lineRule="auto"/>
      <w:jc w:val="left"/>
      <w:outlineLvl w:val="9"/>
    </w:pPr>
    <w:rPr>
      <w:rFonts w:ascii="Cambria" w:eastAsia="MS Gothic" w:hAnsi="Cambria" w:cs="Times New Roman"/>
      <w:color w:val="365F91"/>
      <w:sz w:val="28"/>
      <w:szCs w:val="28"/>
      <w:lang w:val="en-US" w:eastAsia="ja-JP"/>
    </w:rPr>
  </w:style>
  <w:style w:type="paragraph" w:styleId="TOC2">
    <w:name w:val="toc 2"/>
    <w:basedOn w:val="Normal"/>
    <w:next w:val="Normal"/>
    <w:autoRedefine/>
    <w:uiPriority w:val="39"/>
    <w:unhideWhenUsed/>
    <w:qFormat/>
    <w:rsid w:val="007E449C"/>
    <w:pPr>
      <w:tabs>
        <w:tab w:val="left" w:pos="851"/>
        <w:tab w:val="right" w:leader="dot" w:pos="9061"/>
      </w:tabs>
      <w:spacing w:after="100" w:line="276" w:lineRule="auto"/>
      <w:ind w:left="220" w:hanging="220"/>
      <w:jc w:val="both"/>
    </w:pPr>
    <w:rPr>
      <w:rFonts w:ascii="Calibri" w:hAnsi="Calibri" w:cs="Arial"/>
      <w:lang w:eastAsia="ja-JP"/>
    </w:rPr>
  </w:style>
  <w:style w:type="paragraph" w:styleId="TOC1">
    <w:name w:val="toc 1"/>
    <w:basedOn w:val="Normal"/>
    <w:next w:val="Normal"/>
    <w:autoRedefine/>
    <w:uiPriority w:val="39"/>
    <w:unhideWhenUsed/>
    <w:qFormat/>
    <w:rsid w:val="007E449C"/>
    <w:pPr>
      <w:tabs>
        <w:tab w:val="left" w:pos="851"/>
        <w:tab w:val="left" w:pos="1540"/>
        <w:tab w:val="right" w:leader="dot" w:pos="9061"/>
      </w:tabs>
      <w:spacing w:after="100" w:line="276" w:lineRule="auto"/>
      <w:ind w:left="220"/>
      <w:jc w:val="both"/>
    </w:pPr>
    <w:rPr>
      <w:rFonts w:ascii="Calibri" w:hAnsi="Calibri" w:cs="Arial"/>
      <w:lang w:eastAsia="ja-JP"/>
    </w:rPr>
  </w:style>
  <w:style w:type="paragraph" w:styleId="TOC3">
    <w:name w:val="toc 3"/>
    <w:basedOn w:val="Normal"/>
    <w:next w:val="Normal"/>
    <w:autoRedefine/>
    <w:uiPriority w:val="39"/>
    <w:unhideWhenUsed/>
    <w:qFormat/>
    <w:rsid w:val="007E449C"/>
    <w:pPr>
      <w:spacing w:after="100" w:line="276" w:lineRule="auto"/>
      <w:ind w:left="440"/>
    </w:pPr>
    <w:rPr>
      <w:rFonts w:ascii="Calibri" w:hAnsi="Calibri" w:cs="Arial"/>
      <w:lang w:eastAsia="ja-JP"/>
    </w:rPr>
  </w:style>
  <w:style w:type="paragraph" w:styleId="BalloonText">
    <w:name w:val="Balloon Text"/>
    <w:basedOn w:val="Normal"/>
    <w:link w:val="BalloonTextChar"/>
    <w:rsid w:val="007E449C"/>
    <w:pPr>
      <w:spacing w:after="0" w:line="240" w:lineRule="auto"/>
    </w:pPr>
    <w:rPr>
      <w:rFonts w:ascii="Tahoma" w:hAnsi="Tahoma" w:cs="Times New Roman"/>
      <w:sz w:val="16"/>
      <w:szCs w:val="16"/>
      <w:lang w:val="sq-AL" w:eastAsia="x-none"/>
    </w:rPr>
  </w:style>
  <w:style w:type="character" w:customStyle="1" w:styleId="BalloonTextChar">
    <w:name w:val="Balloon Text Char"/>
    <w:basedOn w:val="DefaultParagraphFont"/>
    <w:link w:val="BalloonText"/>
    <w:rsid w:val="007E449C"/>
    <w:rPr>
      <w:rFonts w:ascii="Tahoma" w:hAnsi="Tahoma" w:cs="Times New Roman"/>
      <w:sz w:val="16"/>
      <w:szCs w:val="16"/>
      <w:lang w:val="sq-AL" w:eastAsia="x-none"/>
    </w:rPr>
  </w:style>
  <w:style w:type="character" w:styleId="Hyperlink">
    <w:name w:val="Hyperlink"/>
    <w:uiPriority w:val="99"/>
    <w:unhideWhenUsed/>
    <w:rsid w:val="007E449C"/>
    <w:rPr>
      <w:color w:val="0000FF"/>
      <w:u w:val="single"/>
    </w:rPr>
  </w:style>
  <w:style w:type="paragraph" w:styleId="FootnoteText">
    <w:name w:val="footnote text"/>
    <w:basedOn w:val="Normal"/>
    <w:link w:val="FootnoteTextChar"/>
    <w:uiPriority w:val="99"/>
    <w:rsid w:val="007E449C"/>
    <w:pPr>
      <w:spacing w:after="0" w:line="240" w:lineRule="auto"/>
    </w:pPr>
    <w:rPr>
      <w:rFonts w:ascii="Arial" w:hAnsi="Arial" w:cs="Times New Roman"/>
      <w:sz w:val="20"/>
      <w:szCs w:val="20"/>
      <w:lang w:val="sq-AL" w:eastAsia="x-none"/>
    </w:rPr>
  </w:style>
  <w:style w:type="character" w:customStyle="1" w:styleId="FootnoteTextChar">
    <w:name w:val="Footnote Text Char"/>
    <w:basedOn w:val="DefaultParagraphFont"/>
    <w:link w:val="FootnoteText"/>
    <w:uiPriority w:val="99"/>
    <w:rsid w:val="007E449C"/>
    <w:rPr>
      <w:rFonts w:ascii="Arial" w:hAnsi="Arial" w:cs="Times New Roman"/>
      <w:sz w:val="20"/>
      <w:szCs w:val="20"/>
      <w:lang w:val="sq-AL" w:eastAsia="x-none"/>
    </w:rPr>
  </w:style>
  <w:style w:type="character" w:styleId="FootnoteReference">
    <w:name w:val="footnote reference"/>
    <w:uiPriority w:val="99"/>
    <w:rsid w:val="007E449C"/>
    <w:rPr>
      <w:vertAlign w:val="superscript"/>
    </w:rPr>
  </w:style>
  <w:style w:type="paragraph" w:styleId="TOC4">
    <w:name w:val="toc 4"/>
    <w:basedOn w:val="Normal"/>
    <w:next w:val="Normal"/>
    <w:autoRedefine/>
    <w:uiPriority w:val="39"/>
    <w:unhideWhenUsed/>
    <w:rsid w:val="007E449C"/>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7E449C"/>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7E449C"/>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7E449C"/>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7E449C"/>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7E449C"/>
    <w:pPr>
      <w:spacing w:after="100" w:line="276" w:lineRule="auto"/>
      <w:ind w:left="1760"/>
    </w:pPr>
    <w:rPr>
      <w:rFonts w:ascii="Calibri" w:eastAsia="Times New Roman" w:hAnsi="Calibri" w:cs="Times New Roman"/>
    </w:rPr>
  </w:style>
  <w:style w:type="paragraph" w:styleId="EndnoteText">
    <w:name w:val="endnote text"/>
    <w:basedOn w:val="Normal"/>
    <w:link w:val="EndnoteTextChar"/>
    <w:rsid w:val="007E449C"/>
    <w:pPr>
      <w:spacing w:after="0" w:line="240" w:lineRule="auto"/>
    </w:pPr>
    <w:rPr>
      <w:rFonts w:ascii="Arial" w:hAnsi="Arial" w:cs="Times New Roman"/>
      <w:sz w:val="20"/>
      <w:szCs w:val="20"/>
      <w:lang w:val="sq-AL" w:eastAsia="x-none"/>
    </w:rPr>
  </w:style>
  <w:style w:type="character" w:customStyle="1" w:styleId="EndnoteTextChar">
    <w:name w:val="Endnote Text Char"/>
    <w:basedOn w:val="DefaultParagraphFont"/>
    <w:link w:val="EndnoteText"/>
    <w:rsid w:val="007E449C"/>
    <w:rPr>
      <w:rFonts w:ascii="Arial" w:hAnsi="Arial" w:cs="Times New Roman"/>
      <w:sz w:val="20"/>
      <w:szCs w:val="20"/>
      <w:lang w:val="sq-AL" w:eastAsia="x-none"/>
    </w:rPr>
  </w:style>
  <w:style w:type="character" w:styleId="EndnoteReference">
    <w:name w:val="endnote reference"/>
    <w:rsid w:val="007E449C"/>
    <w:rPr>
      <w:vertAlign w:val="superscript"/>
    </w:rPr>
  </w:style>
  <w:style w:type="character" w:styleId="CommentReference">
    <w:name w:val="annotation reference"/>
    <w:uiPriority w:val="99"/>
    <w:rsid w:val="007E449C"/>
    <w:rPr>
      <w:sz w:val="16"/>
      <w:szCs w:val="16"/>
    </w:rPr>
  </w:style>
  <w:style w:type="paragraph" w:styleId="CommentText">
    <w:name w:val="annotation text"/>
    <w:basedOn w:val="Normal"/>
    <w:link w:val="CommentTextChar"/>
    <w:rsid w:val="007E449C"/>
    <w:pPr>
      <w:spacing w:after="0" w:line="240" w:lineRule="auto"/>
    </w:pPr>
    <w:rPr>
      <w:rFonts w:ascii="Arial" w:hAnsi="Arial" w:cs="Arial"/>
      <w:sz w:val="20"/>
      <w:szCs w:val="20"/>
      <w:lang w:val="sq-AL"/>
    </w:rPr>
  </w:style>
  <w:style w:type="character" w:customStyle="1" w:styleId="CommentTextChar">
    <w:name w:val="Comment Text Char"/>
    <w:basedOn w:val="DefaultParagraphFont"/>
    <w:link w:val="CommentText"/>
    <w:rsid w:val="007E449C"/>
    <w:rPr>
      <w:rFonts w:ascii="Arial" w:hAnsi="Arial" w:cs="Arial"/>
      <w:sz w:val="20"/>
      <w:szCs w:val="20"/>
      <w:lang w:val="sq-AL"/>
    </w:rPr>
  </w:style>
  <w:style w:type="paragraph" w:styleId="CommentSubject">
    <w:name w:val="annotation subject"/>
    <w:basedOn w:val="CommentText"/>
    <w:next w:val="CommentText"/>
    <w:link w:val="CommentSubjectChar"/>
    <w:rsid w:val="007E449C"/>
    <w:rPr>
      <w:b/>
      <w:bCs/>
    </w:rPr>
  </w:style>
  <w:style w:type="character" w:customStyle="1" w:styleId="CommentSubjectChar">
    <w:name w:val="Comment Subject Char"/>
    <w:basedOn w:val="CommentTextChar"/>
    <w:link w:val="CommentSubject"/>
    <w:rsid w:val="007E449C"/>
    <w:rPr>
      <w:rFonts w:ascii="Arial" w:hAnsi="Arial" w:cs="Arial"/>
      <w:b/>
      <w:bCs/>
      <w:sz w:val="20"/>
      <w:szCs w:val="20"/>
      <w:lang w:val="sq-AL"/>
    </w:rPr>
  </w:style>
  <w:style w:type="paragraph" w:styleId="Revision">
    <w:name w:val="Revision"/>
    <w:hidden/>
    <w:uiPriority w:val="99"/>
    <w:semiHidden/>
    <w:rsid w:val="007E449C"/>
    <w:pPr>
      <w:spacing w:after="0" w:line="240" w:lineRule="auto"/>
    </w:pPr>
    <w:rPr>
      <w:rFonts w:ascii="Arial" w:hAnsi="Arial" w:cs="Arial"/>
      <w:sz w:val="24"/>
      <w:szCs w:val="24"/>
      <w:lang w:val="sq-AL"/>
    </w:rPr>
  </w:style>
  <w:style w:type="paragraph" w:customStyle="1" w:styleId="tekstiri">
    <w:name w:val="tekst i ri"/>
    <w:rsid w:val="007E449C"/>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Times New Roman" w:hAnsi="CG Times" w:cs="CG Times"/>
    </w:rPr>
  </w:style>
  <w:style w:type="paragraph" w:customStyle="1" w:styleId="norm">
    <w:name w:val="norm"/>
    <w:basedOn w:val="Normal"/>
    <w:uiPriority w:val="99"/>
    <w:rsid w:val="007E449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NormalWeb">
    <w:name w:val="Normal (Web)"/>
    <w:basedOn w:val="Normal"/>
    <w:uiPriority w:val="99"/>
    <w:unhideWhenUsed/>
    <w:rsid w:val="007E44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fiChar">
    <w:name w:val="Paragrafi Char"/>
    <w:link w:val="Paragrafi"/>
    <w:rsid w:val="007E449C"/>
    <w:rPr>
      <w:rFonts w:ascii="CG Times" w:eastAsia="Times New Roman" w:hAnsi="CG Times" w:cs="Times New Roman"/>
      <w:szCs w:val="20"/>
    </w:rPr>
  </w:style>
  <w:style w:type="character" w:customStyle="1" w:styleId="hps">
    <w:name w:val="hps"/>
    <w:rsid w:val="007E449C"/>
  </w:style>
  <w:style w:type="paragraph" w:styleId="BodyTextIndent">
    <w:name w:val="Body Text Indent"/>
    <w:basedOn w:val="Normal"/>
    <w:link w:val="BodyTextIndentChar"/>
    <w:rsid w:val="007E449C"/>
    <w:pPr>
      <w:spacing w:after="120" w:line="240" w:lineRule="auto"/>
      <w:ind w:left="360"/>
    </w:pPr>
    <w:rPr>
      <w:rFonts w:ascii="Arial" w:hAnsi="Arial" w:cs="Arial"/>
      <w:sz w:val="24"/>
      <w:szCs w:val="24"/>
      <w:lang w:val="sq-AL"/>
    </w:rPr>
  </w:style>
  <w:style w:type="character" w:customStyle="1" w:styleId="BodyTextIndentChar">
    <w:name w:val="Body Text Indent Char"/>
    <w:basedOn w:val="DefaultParagraphFont"/>
    <w:link w:val="BodyTextIndent"/>
    <w:rsid w:val="007E449C"/>
    <w:rPr>
      <w:rFonts w:ascii="Arial" w:hAnsi="Arial" w:cs="Arial"/>
      <w:sz w:val="24"/>
      <w:szCs w:val="24"/>
      <w:lang w:val="sq-AL"/>
    </w:rPr>
  </w:style>
  <w:style w:type="table" w:customStyle="1" w:styleId="TableGrid1">
    <w:name w:val="Table Grid1"/>
    <w:basedOn w:val="TableNormal"/>
    <w:next w:val="TableGrid"/>
    <w:uiPriority w:val="39"/>
    <w:rsid w:val="007E44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uiPriority w:val="21"/>
    <w:qFormat/>
    <w:rsid w:val="007E449C"/>
    <w:rPr>
      <w:b/>
      <w:bCs/>
      <w:i/>
      <w:iCs/>
      <w:color w:val="4F81BD"/>
    </w:rPr>
  </w:style>
  <w:style w:type="character" w:styleId="SubtleEmphasis">
    <w:name w:val="Subtle Emphasis"/>
    <w:uiPriority w:val="19"/>
    <w:qFormat/>
    <w:rsid w:val="007E449C"/>
    <w:rPr>
      <w:i/>
      <w:iCs/>
      <w:color w:val="404040"/>
    </w:rPr>
  </w:style>
  <w:style w:type="paragraph" w:customStyle="1" w:styleId="NENINR">
    <w:name w:val="NENI NR."/>
    <w:basedOn w:val="Normal"/>
    <w:qFormat/>
    <w:rsid w:val="007E449C"/>
    <w:pPr>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E449C"/>
    <w:pPr>
      <w:keepNext/>
      <w:spacing w:after="0" w:line="240" w:lineRule="auto"/>
      <w:jc w:val="center"/>
      <w:outlineLvl w:val="0"/>
    </w:pPr>
    <w:rPr>
      <w:rFonts w:ascii="Arial" w:hAnsi="Arial" w:cs="Arial"/>
      <w:b/>
      <w:bCs/>
      <w:sz w:val="24"/>
      <w:szCs w:val="24"/>
      <w:lang w:val="sq-AL"/>
    </w:rPr>
  </w:style>
  <w:style w:type="paragraph" w:styleId="Heading2">
    <w:name w:val="heading 2"/>
    <w:basedOn w:val="Normal"/>
    <w:next w:val="Normal"/>
    <w:link w:val="Heading2Char"/>
    <w:qFormat/>
    <w:rsid w:val="007E449C"/>
    <w:pPr>
      <w:keepNext/>
      <w:spacing w:before="240" w:after="60" w:line="240" w:lineRule="auto"/>
      <w:outlineLvl w:val="1"/>
    </w:pPr>
    <w:rPr>
      <w:rFonts w:ascii="Arial" w:hAnsi="Arial" w:cs="Times New Roman"/>
      <w:b/>
      <w:bCs/>
      <w:i/>
      <w:iCs/>
      <w:sz w:val="28"/>
      <w:szCs w:val="28"/>
      <w:lang w:val="sq-AL" w:eastAsia="x-none"/>
    </w:rPr>
  </w:style>
  <w:style w:type="paragraph" w:styleId="Heading3">
    <w:name w:val="heading 3"/>
    <w:basedOn w:val="Normal"/>
    <w:next w:val="Normal"/>
    <w:link w:val="Heading3Char"/>
    <w:qFormat/>
    <w:rsid w:val="007E449C"/>
    <w:pPr>
      <w:keepNext/>
      <w:spacing w:after="0" w:line="240" w:lineRule="auto"/>
      <w:jc w:val="center"/>
      <w:outlineLvl w:val="2"/>
    </w:pPr>
    <w:rPr>
      <w:rFonts w:ascii="Poster Bodoni ATT" w:hAnsi="Poster Bodoni ATT" w:cs="Times New Roman"/>
      <w:bCs/>
      <w:sz w:val="24"/>
      <w:szCs w:val="20"/>
      <w:lang w:val="it-IT"/>
    </w:rPr>
  </w:style>
  <w:style w:type="paragraph" w:styleId="Heading4">
    <w:name w:val="heading 4"/>
    <w:basedOn w:val="Normal"/>
    <w:next w:val="Normal"/>
    <w:link w:val="Heading4Char"/>
    <w:qFormat/>
    <w:rsid w:val="007E449C"/>
    <w:pPr>
      <w:keepNext/>
      <w:spacing w:before="240" w:after="60" w:line="240" w:lineRule="auto"/>
      <w:outlineLvl w:val="3"/>
    </w:pPr>
    <w:rPr>
      <w:rFonts w:ascii="Times New Roman" w:hAnsi="Times New Roman" w:cs="Times New Roman"/>
      <w:b/>
      <w:bCs/>
      <w:sz w:val="28"/>
      <w:szCs w:val="28"/>
      <w:lang w:val="sq-AL"/>
    </w:rPr>
  </w:style>
  <w:style w:type="paragraph" w:styleId="Heading5">
    <w:name w:val="heading 5"/>
    <w:basedOn w:val="Normal"/>
    <w:next w:val="Normal"/>
    <w:link w:val="Heading5Char"/>
    <w:semiHidden/>
    <w:unhideWhenUsed/>
    <w:qFormat/>
    <w:rsid w:val="007E449C"/>
    <w:pPr>
      <w:spacing w:before="240" w:after="60" w:line="240" w:lineRule="auto"/>
      <w:outlineLvl w:val="4"/>
    </w:pPr>
    <w:rPr>
      <w:rFonts w:ascii="Calibri" w:eastAsia="Times New Roman" w:hAnsi="Calibri" w:cs="Times New Roman"/>
      <w:b/>
      <w:bCs/>
      <w:i/>
      <w:iCs/>
      <w:sz w:val="26"/>
      <w:szCs w:val="26"/>
      <w:lang w:val="sq-AL"/>
    </w:rPr>
  </w:style>
  <w:style w:type="paragraph" w:styleId="Heading6">
    <w:name w:val="heading 6"/>
    <w:basedOn w:val="Normal"/>
    <w:next w:val="Normal"/>
    <w:link w:val="Heading6Char"/>
    <w:qFormat/>
    <w:rsid w:val="007E449C"/>
    <w:pPr>
      <w:spacing w:before="240" w:after="60" w:line="240" w:lineRule="auto"/>
      <w:outlineLvl w:val="5"/>
    </w:pPr>
    <w:rPr>
      <w:rFonts w:ascii="Times New Roman" w:hAnsi="Times New Roman" w:cs="Times New Roman"/>
      <w:b/>
      <w:bCs/>
      <w:lang w:val="sq-AL"/>
    </w:rPr>
  </w:style>
  <w:style w:type="paragraph" w:styleId="Heading7">
    <w:name w:val="heading 7"/>
    <w:basedOn w:val="Normal"/>
    <w:next w:val="Normal"/>
    <w:link w:val="Heading7Char"/>
    <w:qFormat/>
    <w:rsid w:val="007E449C"/>
    <w:pPr>
      <w:spacing w:before="240" w:after="60" w:line="240" w:lineRule="auto"/>
      <w:outlineLvl w:val="6"/>
    </w:pPr>
    <w:rPr>
      <w:rFonts w:ascii="Times New Roman" w:hAnsi="Times New Roman" w:cs="Times New Roman"/>
      <w:sz w:val="24"/>
      <w:szCs w:val="24"/>
      <w:lang w:val="sq-AL"/>
    </w:rPr>
  </w:style>
  <w:style w:type="paragraph" w:styleId="Heading8">
    <w:name w:val="heading 8"/>
    <w:basedOn w:val="Normal"/>
    <w:next w:val="Normal"/>
    <w:link w:val="Heading8Char"/>
    <w:qFormat/>
    <w:rsid w:val="007E449C"/>
    <w:pPr>
      <w:keepNext/>
      <w:spacing w:after="0" w:line="240" w:lineRule="auto"/>
      <w:jc w:val="center"/>
      <w:outlineLvl w:val="7"/>
    </w:pPr>
    <w:rPr>
      <w:rFonts w:ascii="Arial" w:hAnsi="Arial" w:cs="Times New Roman"/>
      <w:b/>
      <w:sz w:val="28"/>
      <w:szCs w:val="2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449C"/>
    <w:rPr>
      <w:rFonts w:ascii="Arial" w:hAnsi="Arial" w:cs="Arial"/>
      <w:b/>
      <w:bCs/>
      <w:sz w:val="24"/>
      <w:szCs w:val="24"/>
      <w:lang w:val="sq-AL"/>
    </w:rPr>
  </w:style>
  <w:style w:type="character" w:customStyle="1" w:styleId="Heading2Char">
    <w:name w:val="Heading 2 Char"/>
    <w:basedOn w:val="DefaultParagraphFont"/>
    <w:link w:val="Heading2"/>
    <w:rsid w:val="007E449C"/>
    <w:rPr>
      <w:rFonts w:ascii="Arial" w:hAnsi="Arial" w:cs="Times New Roman"/>
      <w:b/>
      <w:bCs/>
      <w:i/>
      <w:iCs/>
      <w:sz w:val="28"/>
      <w:szCs w:val="28"/>
      <w:lang w:val="sq-AL" w:eastAsia="x-none"/>
    </w:rPr>
  </w:style>
  <w:style w:type="character" w:customStyle="1" w:styleId="Heading3Char">
    <w:name w:val="Heading 3 Char"/>
    <w:basedOn w:val="DefaultParagraphFont"/>
    <w:link w:val="Heading3"/>
    <w:rsid w:val="007E449C"/>
    <w:rPr>
      <w:rFonts w:ascii="Poster Bodoni ATT" w:hAnsi="Poster Bodoni ATT" w:cs="Times New Roman"/>
      <w:bCs/>
      <w:sz w:val="24"/>
      <w:szCs w:val="20"/>
      <w:lang w:val="it-IT"/>
    </w:rPr>
  </w:style>
  <w:style w:type="character" w:customStyle="1" w:styleId="Heading4Char">
    <w:name w:val="Heading 4 Char"/>
    <w:basedOn w:val="DefaultParagraphFont"/>
    <w:link w:val="Heading4"/>
    <w:rsid w:val="007E449C"/>
    <w:rPr>
      <w:rFonts w:ascii="Times New Roman" w:hAnsi="Times New Roman" w:cs="Times New Roman"/>
      <w:b/>
      <w:bCs/>
      <w:sz w:val="28"/>
      <w:szCs w:val="28"/>
      <w:lang w:val="sq-AL"/>
    </w:rPr>
  </w:style>
  <w:style w:type="character" w:customStyle="1" w:styleId="Heading5Char">
    <w:name w:val="Heading 5 Char"/>
    <w:basedOn w:val="DefaultParagraphFont"/>
    <w:link w:val="Heading5"/>
    <w:semiHidden/>
    <w:rsid w:val="007E449C"/>
    <w:rPr>
      <w:rFonts w:ascii="Calibri" w:eastAsia="Times New Roman" w:hAnsi="Calibri" w:cs="Times New Roman"/>
      <w:b/>
      <w:bCs/>
      <w:i/>
      <w:iCs/>
      <w:sz w:val="26"/>
      <w:szCs w:val="26"/>
      <w:lang w:val="sq-AL"/>
    </w:rPr>
  </w:style>
  <w:style w:type="character" w:customStyle="1" w:styleId="Heading6Char">
    <w:name w:val="Heading 6 Char"/>
    <w:basedOn w:val="DefaultParagraphFont"/>
    <w:link w:val="Heading6"/>
    <w:rsid w:val="007E449C"/>
    <w:rPr>
      <w:rFonts w:ascii="Times New Roman" w:hAnsi="Times New Roman" w:cs="Times New Roman"/>
      <w:b/>
      <w:bCs/>
      <w:lang w:val="sq-AL"/>
    </w:rPr>
  </w:style>
  <w:style w:type="character" w:customStyle="1" w:styleId="Heading7Char">
    <w:name w:val="Heading 7 Char"/>
    <w:basedOn w:val="DefaultParagraphFont"/>
    <w:link w:val="Heading7"/>
    <w:rsid w:val="007E449C"/>
    <w:rPr>
      <w:rFonts w:ascii="Times New Roman" w:hAnsi="Times New Roman" w:cs="Times New Roman"/>
      <w:sz w:val="24"/>
      <w:szCs w:val="24"/>
      <w:lang w:val="sq-AL"/>
    </w:rPr>
  </w:style>
  <w:style w:type="character" w:customStyle="1" w:styleId="Heading8Char">
    <w:name w:val="Heading 8 Char"/>
    <w:basedOn w:val="DefaultParagraphFont"/>
    <w:link w:val="Heading8"/>
    <w:rsid w:val="007E449C"/>
    <w:rPr>
      <w:rFonts w:ascii="Arial" w:hAnsi="Arial" w:cs="Times New Roman"/>
      <w:b/>
      <w:sz w:val="28"/>
      <w:szCs w:val="20"/>
      <w:lang w:val="it-IT"/>
    </w:rPr>
  </w:style>
  <w:style w:type="paragraph" w:styleId="BodyText">
    <w:name w:val="Body Text"/>
    <w:basedOn w:val="Normal"/>
    <w:link w:val="BodyTextChar"/>
    <w:rsid w:val="007E449C"/>
    <w:pPr>
      <w:spacing w:after="120" w:line="240" w:lineRule="auto"/>
    </w:pPr>
    <w:rPr>
      <w:rFonts w:ascii="Arial" w:hAnsi="Arial" w:cs="Arial"/>
      <w:sz w:val="24"/>
      <w:szCs w:val="24"/>
      <w:lang w:val="sq-AL"/>
    </w:rPr>
  </w:style>
  <w:style w:type="character" w:customStyle="1" w:styleId="BodyTextChar">
    <w:name w:val="Body Text Char"/>
    <w:basedOn w:val="DefaultParagraphFont"/>
    <w:link w:val="BodyText"/>
    <w:rsid w:val="007E449C"/>
    <w:rPr>
      <w:rFonts w:ascii="Arial" w:hAnsi="Arial" w:cs="Arial"/>
      <w:sz w:val="24"/>
      <w:szCs w:val="24"/>
      <w:lang w:val="sq-AL"/>
    </w:rPr>
  </w:style>
  <w:style w:type="paragraph" w:styleId="BodyText2">
    <w:name w:val="Body Text 2"/>
    <w:basedOn w:val="Normal"/>
    <w:link w:val="BodyText2Char"/>
    <w:rsid w:val="007E449C"/>
    <w:pPr>
      <w:spacing w:after="0" w:line="240" w:lineRule="auto"/>
      <w:jc w:val="both"/>
    </w:pPr>
    <w:rPr>
      <w:rFonts w:ascii="Arial" w:hAnsi="Arial" w:cs="Arial"/>
      <w:sz w:val="24"/>
      <w:szCs w:val="24"/>
      <w:lang w:val="sq-AL"/>
    </w:rPr>
  </w:style>
  <w:style w:type="character" w:customStyle="1" w:styleId="BodyText2Char">
    <w:name w:val="Body Text 2 Char"/>
    <w:basedOn w:val="DefaultParagraphFont"/>
    <w:link w:val="BodyText2"/>
    <w:rsid w:val="007E449C"/>
    <w:rPr>
      <w:rFonts w:ascii="Arial" w:hAnsi="Arial" w:cs="Arial"/>
      <w:sz w:val="24"/>
      <w:szCs w:val="24"/>
      <w:lang w:val="sq-AL"/>
    </w:rPr>
  </w:style>
  <w:style w:type="table" w:styleId="TableGrid">
    <w:name w:val="Table Grid"/>
    <w:basedOn w:val="TableNormal"/>
    <w:rsid w:val="007E449C"/>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7E449C"/>
    <w:pPr>
      <w:spacing w:after="120" w:line="480" w:lineRule="auto"/>
      <w:ind w:left="360"/>
    </w:pPr>
    <w:rPr>
      <w:rFonts w:ascii="Arial" w:hAnsi="Arial" w:cs="Arial"/>
      <w:sz w:val="24"/>
      <w:szCs w:val="24"/>
      <w:lang w:val="sq-AL"/>
    </w:rPr>
  </w:style>
  <w:style w:type="character" w:customStyle="1" w:styleId="BodyTextIndent2Char">
    <w:name w:val="Body Text Indent 2 Char"/>
    <w:basedOn w:val="DefaultParagraphFont"/>
    <w:link w:val="BodyTextIndent2"/>
    <w:rsid w:val="007E449C"/>
    <w:rPr>
      <w:rFonts w:ascii="Arial" w:hAnsi="Arial" w:cs="Arial"/>
      <w:sz w:val="24"/>
      <w:szCs w:val="24"/>
      <w:lang w:val="sq-AL"/>
    </w:rPr>
  </w:style>
  <w:style w:type="paragraph" w:styleId="BodyText3">
    <w:name w:val="Body Text 3"/>
    <w:basedOn w:val="Normal"/>
    <w:link w:val="BodyText3Char"/>
    <w:rsid w:val="007E449C"/>
    <w:pPr>
      <w:spacing w:after="120" w:line="240" w:lineRule="auto"/>
    </w:pPr>
    <w:rPr>
      <w:rFonts w:ascii="Arial" w:hAnsi="Arial" w:cs="Arial"/>
      <w:sz w:val="16"/>
      <w:szCs w:val="16"/>
      <w:lang w:val="sq-AL"/>
    </w:rPr>
  </w:style>
  <w:style w:type="character" w:customStyle="1" w:styleId="BodyText3Char">
    <w:name w:val="Body Text 3 Char"/>
    <w:basedOn w:val="DefaultParagraphFont"/>
    <w:link w:val="BodyText3"/>
    <w:rsid w:val="007E449C"/>
    <w:rPr>
      <w:rFonts w:ascii="Arial" w:hAnsi="Arial" w:cs="Arial"/>
      <w:sz w:val="16"/>
      <w:szCs w:val="16"/>
      <w:lang w:val="sq-AL"/>
    </w:rPr>
  </w:style>
  <w:style w:type="paragraph" w:styleId="BodyTextIndent3">
    <w:name w:val="Body Text Indent 3"/>
    <w:basedOn w:val="Normal"/>
    <w:link w:val="BodyTextIndent3Char"/>
    <w:rsid w:val="007E449C"/>
    <w:pPr>
      <w:spacing w:after="120" w:line="240" w:lineRule="auto"/>
      <w:ind w:left="360"/>
    </w:pPr>
    <w:rPr>
      <w:rFonts w:ascii="Arial" w:hAnsi="Arial" w:cs="Arial"/>
      <w:sz w:val="16"/>
      <w:szCs w:val="16"/>
      <w:lang w:val="sq-AL"/>
    </w:rPr>
  </w:style>
  <w:style w:type="character" w:customStyle="1" w:styleId="BodyTextIndent3Char">
    <w:name w:val="Body Text Indent 3 Char"/>
    <w:basedOn w:val="DefaultParagraphFont"/>
    <w:link w:val="BodyTextIndent3"/>
    <w:rsid w:val="007E449C"/>
    <w:rPr>
      <w:rFonts w:ascii="Arial" w:hAnsi="Arial" w:cs="Arial"/>
      <w:sz w:val="16"/>
      <w:szCs w:val="16"/>
      <w:lang w:val="sq-AL"/>
    </w:rPr>
  </w:style>
  <w:style w:type="paragraph" w:styleId="Header">
    <w:name w:val="header"/>
    <w:basedOn w:val="Normal"/>
    <w:link w:val="HeaderChar"/>
    <w:rsid w:val="007E449C"/>
    <w:pPr>
      <w:tabs>
        <w:tab w:val="center" w:pos="4320"/>
        <w:tab w:val="right" w:pos="8640"/>
      </w:tabs>
      <w:spacing w:after="0" w:line="240" w:lineRule="auto"/>
    </w:pPr>
    <w:rPr>
      <w:rFonts w:ascii="Arial" w:hAnsi="Arial" w:cs="Arial"/>
      <w:sz w:val="24"/>
      <w:szCs w:val="24"/>
      <w:lang w:val="sq-AL"/>
    </w:rPr>
  </w:style>
  <w:style w:type="character" w:customStyle="1" w:styleId="HeaderChar">
    <w:name w:val="Header Char"/>
    <w:basedOn w:val="DefaultParagraphFont"/>
    <w:link w:val="Header"/>
    <w:rsid w:val="007E449C"/>
    <w:rPr>
      <w:rFonts w:ascii="Arial" w:hAnsi="Arial" w:cs="Arial"/>
      <w:sz w:val="24"/>
      <w:szCs w:val="24"/>
      <w:lang w:val="sq-AL"/>
    </w:rPr>
  </w:style>
  <w:style w:type="paragraph" w:styleId="Footer">
    <w:name w:val="footer"/>
    <w:basedOn w:val="Normal"/>
    <w:link w:val="FooterChar"/>
    <w:rsid w:val="007E449C"/>
    <w:pPr>
      <w:tabs>
        <w:tab w:val="center" w:pos="4320"/>
        <w:tab w:val="right" w:pos="8640"/>
      </w:tabs>
      <w:spacing w:after="0" w:line="240" w:lineRule="auto"/>
    </w:pPr>
    <w:rPr>
      <w:rFonts w:ascii="Arial" w:hAnsi="Arial" w:cs="Arial"/>
      <w:sz w:val="24"/>
      <w:szCs w:val="24"/>
      <w:lang w:val="sq-AL"/>
    </w:rPr>
  </w:style>
  <w:style w:type="character" w:customStyle="1" w:styleId="FooterChar">
    <w:name w:val="Footer Char"/>
    <w:basedOn w:val="DefaultParagraphFont"/>
    <w:link w:val="Footer"/>
    <w:rsid w:val="007E449C"/>
    <w:rPr>
      <w:rFonts w:ascii="Arial" w:hAnsi="Arial" w:cs="Arial"/>
      <w:sz w:val="24"/>
      <w:szCs w:val="24"/>
      <w:lang w:val="sq-AL"/>
    </w:rPr>
  </w:style>
  <w:style w:type="character" w:styleId="PageNumber">
    <w:name w:val="page number"/>
    <w:basedOn w:val="DefaultParagraphFont"/>
    <w:rsid w:val="007E449C"/>
  </w:style>
  <w:style w:type="paragraph" w:customStyle="1" w:styleId="CharCharCharCharCharCharCharCharCharCharCharCharCharChar1Char">
    <w:name w:val="Char Char Char Char Char Char Char Char Char Char Char Char Char Char1 Char"/>
    <w:basedOn w:val="Normal"/>
    <w:rsid w:val="007E449C"/>
    <w:pPr>
      <w:spacing w:line="240" w:lineRule="exact"/>
    </w:pPr>
    <w:rPr>
      <w:rFonts w:ascii="Tahoma" w:hAnsi="Tahoma" w:cs="Times New Roman"/>
      <w:sz w:val="20"/>
      <w:szCs w:val="20"/>
      <w:lang w:val="sq-AL"/>
    </w:rPr>
  </w:style>
  <w:style w:type="paragraph" w:customStyle="1" w:styleId="Paragrafi">
    <w:name w:val="Paragrafi"/>
    <w:link w:val="ParagrafiChar"/>
    <w:rsid w:val="007E449C"/>
    <w:pPr>
      <w:widowControl w:val="0"/>
      <w:spacing w:after="0" w:line="240" w:lineRule="auto"/>
      <w:ind w:firstLine="720"/>
      <w:jc w:val="both"/>
    </w:pPr>
    <w:rPr>
      <w:rFonts w:ascii="CG Times" w:eastAsia="Times New Roman" w:hAnsi="CG Times" w:cs="Times New Roman"/>
      <w:szCs w:val="20"/>
    </w:rPr>
  </w:style>
  <w:style w:type="paragraph" w:customStyle="1" w:styleId="Default">
    <w:name w:val="Default"/>
    <w:rsid w:val="007E449C"/>
    <w:pPr>
      <w:widowControl w:val="0"/>
      <w:autoSpaceDE w:val="0"/>
      <w:autoSpaceDN w:val="0"/>
      <w:adjustRightInd w:val="0"/>
      <w:spacing w:after="0" w:line="240" w:lineRule="auto"/>
    </w:pPr>
    <w:rPr>
      <w:rFonts w:ascii="EUAlbertina" w:eastAsia="Times New Roman" w:hAnsi="EUAlbertina" w:cs="EUAlbertina"/>
      <w:color w:val="000000"/>
      <w:sz w:val="24"/>
      <w:szCs w:val="24"/>
    </w:rPr>
  </w:style>
  <w:style w:type="paragraph" w:styleId="ListParagraph">
    <w:name w:val="List Paragraph"/>
    <w:basedOn w:val="Normal"/>
    <w:uiPriority w:val="34"/>
    <w:qFormat/>
    <w:rsid w:val="007E449C"/>
    <w:pPr>
      <w:spacing w:after="0" w:line="240" w:lineRule="auto"/>
      <w:ind w:left="720"/>
    </w:pPr>
    <w:rPr>
      <w:rFonts w:ascii="Arial" w:hAnsi="Arial" w:cs="Arial"/>
      <w:sz w:val="24"/>
      <w:szCs w:val="24"/>
      <w:lang w:val="sq-AL"/>
    </w:rPr>
  </w:style>
  <w:style w:type="character" w:styleId="Emphasis">
    <w:name w:val="Emphasis"/>
    <w:qFormat/>
    <w:rsid w:val="007E449C"/>
    <w:rPr>
      <w:i/>
      <w:iCs/>
    </w:rPr>
  </w:style>
  <w:style w:type="paragraph" w:styleId="TOCHeading">
    <w:name w:val="TOC Heading"/>
    <w:basedOn w:val="Heading1"/>
    <w:next w:val="Normal"/>
    <w:uiPriority w:val="39"/>
    <w:unhideWhenUsed/>
    <w:qFormat/>
    <w:rsid w:val="007E449C"/>
    <w:pPr>
      <w:keepLines/>
      <w:spacing w:before="480" w:line="276" w:lineRule="auto"/>
      <w:jc w:val="left"/>
      <w:outlineLvl w:val="9"/>
    </w:pPr>
    <w:rPr>
      <w:rFonts w:ascii="Cambria" w:eastAsia="MS Gothic" w:hAnsi="Cambria" w:cs="Times New Roman"/>
      <w:color w:val="365F91"/>
      <w:sz w:val="28"/>
      <w:szCs w:val="28"/>
      <w:lang w:val="en-US" w:eastAsia="ja-JP"/>
    </w:rPr>
  </w:style>
  <w:style w:type="paragraph" w:styleId="TOC2">
    <w:name w:val="toc 2"/>
    <w:basedOn w:val="Normal"/>
    <w:next w:val="Normal"/>
    <w:autoRedefine/>
    <w:uiPriority w:val="39"/>
    <w:unhideWhenUsed/>
    <w:qFormat/>
    <w:rsid w:val="007E449C"/>
    <w:pPr>
      <w:tabs>
        <w:tab w:val="left" w:pos="851"/>
        <w:tab w:val="right" w:leader="dot" w:pos="9061"/>
      </w:tabs>
      <w:spacing w:after="100" w:line="276" w:lineRule="auto"/>
      <w:ind w:left="220" w:hanging="220"/>
      <w:jc w:val="both"/>
    </w:pPr>
    <w:rPr>
      <w:rFonts w:ascii="Calibri" w:hAnsi="Calibri" w:cs="Arial"/>
      <w:lang w:eastAsia="ja-JP"/>
    </w:rPr>
  </w:style>
  <w:style w:type="paragraph" w:styleId="TOC1">
    <w:name w:val="toc 1"/>
    <w:basedOn w:val="Normal"/>
    <w:next w:val="Normal"/>
    <w:autoRedefine/>
    <w:uiPriority w:val="39"/>
    <w:unhideWhenUsed/>
    <w:qFormat/>
    <w:rsid w:val="007E449C"/>
    <w:pPr>
      <w:tabs>
        <w:tab w:val="left" w:pos="851"/>
        <w:tab w:val="left" w:pos="1540"/>
        <w:tab w:val="right" w:leader="dot" w:pos="9061"/>
      </w:tabs>
      <w:spacing w:after="100" w:line="276" w:lineRule="auto"/>
      <w:ind w:left="220"/>
      <w:jc w:val="both"/>
    </w:pPr>
    <w:rPr>
      <w:rFonts w:ascii="Calibri" w:hAnsi="Calibri" w:cs="Arial"/>
      <w:lang w:eastAsia="ja-JP"/>
    </w:rPr>
  </w:style>
  <w:style w:type="paragraph" w:styleId="TOC3">
    <w:name w:val="toc 3"/>
    <w:basedOn w:val="Normal"/>
    <w:next w:val="Normal"/>
    <w:autoRedefine/>
    <w:uiPriority w:val="39"/>
    <w:unhideWhenUsed/>
    <w:qFormat/>
    <w:rsid w:val="007E449C"/>
    <w:pPr>
      <w:spacing w:after="100" w:line="276" w:lineRule="auto"/>
      <w:ind w:left="440"/>
    </w:pPr>
    <w:rPr>
      <w:rFonts w:ascii="Calibri" w:hAnsi="Calibri" w:cs="Arial"/>
      <w:lang w:eastAsia="ja-JP"/>
    </w:rPr>
  </w:style>
  <w:style w:type="paragraph" w:styleId="BalloonText">
    <w:name w:val="Balloon Text"/>
    <w:basedOn w:val="Normal"/>
    <w:link w:val="BalloonTextChar"/>
    <w:rsid w:val="007E449C"/>
    <w:pPr>
      <w:spacing w:after="0" w:line="240" w:lineRule="auto"/>
    </w:pPr>
    <w:rPr>
      <w:rFonts w:ascii="Tahoma" w:hAnsi="Tahoma" w:cs="Times New Roman"/>
      <w:sz w:val="16"/>
      <w:szCs w:val="16"/>
      <w:lang w:val="sq-AL" w:eastAsia="x-none"/>
    </w:rPr>
  </w:style>
  <w:style w:type="character" w:customStyle="1" w:styleId="BalloonTextChar">
    <w:name w:val="Balloon Text Char"/>
    <w:basedOn w:val="DefaultParagraphFont"/>
    <w:link w:val="BalloonText"/>
    <w:rsid w:val="007E449C"/>
    <w:rPr>
      <w:rFonts w:ascii="Tahoma" w:hAnsi="Tahoma" w:cs="Times New Roman"/>
      <w:sz w:val="16"/>
      <w:szCs w:val="16"/>
      <w:lang w:val="sq-AL" w:eastAsia="x-none"/>
    </w:rPr>
  </w:style>
  <w:style w:type="character" w:styleId="Hyperlink">
    <w:name w:val="Hyperlink"/>
    <w:uiPriority w:val="99"/>
    <w:unhideWhenUsed/>
    <w:rsid w:val="007E449C"/>
    <w:rPr>
      <w:color w:val="0000FF"/>
      <w:u w:val="single"/>
    </w:rPr>
  </w:style>
  <w:style w:type="paragraph" w:styleId="FootnoteText">
    <w:name w:val="footnote text"/>
    <w:basedOn w:val="Normal"/>
    <w:link w:val="FootnoteTextChar"/>
    <w:uiPriority w:val="99"/>
    <w:rsid w:val="007E449C"/>
    <w:pPr>
      <w:spacing w:after="0" w:line="240" w:lineRule="auto"/>
    </w:pPr>
    <w:rPr>
      <w:rFonts w:ascii="Arial" w:hAnsi="Arial" w:cs="Times New Roman"/>
      <w:sz w:val="20"/>
      <w:szCs w:val="20"/>
      <w:lang w:val="sq-AL" w:eastAsia="x-none"/>
    </w:rPr>
  </w:style>
  <w:style w:type="character" w:customStyle="1" w:styleId="FootnoteTextChar">
    <w:name w:val="Footnote Text Char"/>
    <w:basedOn w:val="DefaultParagraphFont"/>
    <w:link w:val="FootnoteText"/>
    <w:uiPriority w:val="99"/>
    <w:rsid w:val="007E449C"/>
    <w:rPr>
      <w:rFonts w:ascii="Arial" w:hAnsi="Arial" w:cs="Times New Roman"/>
      <w:sz w:val="20"/>
      <w:szCs w:val="20"/>
      <w:lang w:val="sq-AL" w:eastAsia="x-none"/>
    </w:rPr>
  </w:style>
  <w:style w:type="character" w:styleId="FootnoteReference">
    <w:name w:val="footnote reference"/>
    <w:uiPriority w:val="99"/>
    <w:rsid w:val="007E449C"/>
    <w:rPr>
      <w:vertAlign w:val="superscript"/>
    </w:rPr>
  </w:style>
  <w:style w:type="paragraph" w:styleId="TOC4">
    <w:name w:val="toc 4"/>
    <w:basedOn w:val="Normal"/>
    <w:next w:val="Normal"/>
    <w:autoRedefine/>
    <w:uiPriority w:val="39"/>
    <w:unhideWhenUsed/>
    <w:rsid w:val="007E449C"/>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7E449C"/>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7E449C"/>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7E449C"/>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7E449C"/>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7E449C"/>
    <w:pPr>
      <w:spacing w:after="100" w:line="276" w:lineRule="auto"/>
      <w:ind w:left="1760"/>
    </w:pPr>
    <w:rPr>
      <w:rFonts w:ascii="Calibri" w:eastAsia="Times New Roman" w:hAnsi="Calibri" w:cs="Times New Roman"/>
    </w:rPr>
  </w:style>
  <w:style w:type="paragraph" w:styleId="EndnoteText">
    <w:name w:val="endnote text"/>
    <w:basedOn w:val="Normal"/>
    <w:link w:val="EndnoteTextChar"/>
    <w:rsid w:val="007E449C"/>
    <w:pPr>
      <w:spacing w:after="0" w:line="240" w:lineRule="auto"/>
    </w:pPr>
    <w:rPr>
      <w:rFonts w:ascii="Arial" w:hAnsi="Arial" w:cs="Times New Roman"/>
      <w:sz w:val="20"/>
      <w:szCs w:val="20"/>
      <w:lang w:val="sq-AL" w:eastAsia="x-none"/>
    </w:rPr>
  </w:style>
  <w:style w:type="character" w:customStyle="1" w:styleId="EndnoteTextChar">
    <w:name w:val="Endnote Text Char"/>
    <w:basedOn w:val="DefaultParagraphFont"/>
    <w:link w:val="EndnoteText"/>
    <w:rsid w:val="007E449C"/>
    <w:rPr>
      <w:rFonts w:ascii="Arial" w:hAnsi="Arial" w:cs="Times New Roman"/>
      <w:sz w:val="20"/>
      <w:szCs w:val="20"/>
      <w:lang w:val="sq-AL" w:eastAsia="x-none"/>
    </w:rPr>
  </w:style>
  <w:style w:type="character" w:styleId="EndnoteReference">
    <w:name w:val="endnote reference"/>
    <w:rsid w:val="007E449C"/>
    <w:rPr>
      <w:vertAlign w:val="superscript"/>
    </w:rPr>
  </w:style>
  <w:style w:type="character" w:styleId="CommentReference">
    <w:name w:val="annotation reference"/>
    <w:uiPriority w:val="99"/>
    <w:rsid w:val="007E449C"/>
    <w:rPr>
      <w:sz w:val="16"/>
      <w:szCs w:val="16"/>
    </w:rPr>
  </w:style>
  <w:style w:type="paragraph" w:styleId="CommentText">
    <w:name w:val="annotation text"/>
    <w:basedOn w:val="Normal"/>
    <w:link w:val="CommentTextChar"/>
    <w:rsid w:val="007E449C"/>
    <w:pPr>
      <w:spacing w:after="0" w:line="240" w:lineRule="auto"/>
    </w:pPr>
    <w:rPr>
      <w:rFonts w:ascii="Arial" w:hAnsi="Arial" w:cs="Arial"/>
      <w:sz w:val="20"/>
      <w:szCs w:val="20"/>
      <w:lang w:val="sq-AL"/>
    </w:rPr>
  </w:style>
  <w:style w:type="character" w:customStyle="1" w:styleId="CommentTextChar">
    <w:name w:val="Comment Text Char"/>
    <w:basedOn w:val="DefaultParagraphFont"/>
    <w:link w:val="CommentText"/>
    <w:rsid w:val="007E449C"/>
    <w:rPr>
      <w:rFonts w:ascii="Arial" w:hAnsi="Arial" w:cs="Arial"/>
      <w:sz w:val="20"/>
      <w:szCs w:val="20"/>
      <w:lang w:val="sq-AL"/>
    </w:rPr>
  </w:style>
  <w:style w:type="paragraph" w:styleId="CommentSubject">
    <w:name w:val="annotation subject"/>
    <w:basedOn w:val="CommentText"/>
    <w:next w:val="CommentText"/>
    <w:link w:val="CommentSubjectChar"/>
    <w:rsid w:val="007E449C"/>
    <w:rPr>
      <w:b/>
      <w:bCs/>
    </w:rPr>
  </w:style>
  <w:style w:type="character" w:customStyle="1" w:styleId="CommentSubjectChar">
    <w:name w:val="Comment Subject Char"/>
    <w:basedOn w:val="CommentTextChar"/>
    <w:link w:val="CommentSubject"/>
    <w:rsid w:val="007E449C"/>
    <w:rPr>
      <w:rFonts w:ascii="Arial" w:hAnsi="Arial" w:cs="Arial"/>
      <w:b/>
      <w:bCs/>
      <w:sz w:val="20"/>
      <w:szCs w:val="20"/>
      <w:lang w:val="sq-AL"/>
    </w:rPr>
  </w:style>
  <w:style w:type="paragraph" w:styleId="Revision">
    <w:name w:val="Revision"/>
    <w:hidden/>
    <w:uiPriority w:val="99"/>
    <w:semiHidden/>
    <w:rsid w:val="007E449C"/>
    <w:pPr>
      <w:spacing w:after="0" w:line="240" w:lineRule="auto"/>
    </w:pPr>
    <w:rPr>
      <w:rFonts w:ascii="Arial" w:hAnsi="Arial" w:cs="Arial"/>
      <w:sz w:val="24"/>
      <w:szCs w:val="24"/>
      <w:lang w:val="sq-AL"/>
    </w:rPr>
  </w:style>
  <w:style w:type="paragraph" w:customStyle="1" w:styleId="tekstiri">
    <w:name w:val="tekst i ri"/>
    <w:rsid w:val="007E449C"/>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jc w:val="both"/>
    </w:pPr>
    <w:rPr>
      <w:rFonts w:ascii="CG Times" w:eastAsia="Times New Roman" w:hAnsi="CG Times" w:cs="CG Times"/>
    </w:rPr>
  </w:style>
  <w:style w:type="paragraph" w:customStyle="1" w:styleId="norm">
    <w:name w:val="norm"/>
    <w:basedOn w:val="Normal"/>
    <w:uiPriority w:val="99"/>
    <w:rsid w:val="007E449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NormalWeb">
    <w:name w:val="Normal (Web)"/>
    <w:basedOn w:val="Normal"/>
    <w:uiPriority w:val="99"/>
    <w:unhideWhenUsed/>
    <w:rsid w:val="007E44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fiChar">
    <w:name w:val="Paragrafi Char"/>
    <w:link w:val="Paragrafi"/>
    <w:rsid w:val="007E449C"/>
    <w:rPr>
      <w:rFonts w:ascii="CG Times" w:eastAsia="Times New Roman" w:hAnsi="CG Times" w:cs="Times New Roman"/>
      <w:szCs w:val="20"/>
    </w:rPr>
  </w:style>
  <w:style w:type="character" w:customStyle="1" w:styleId="hps">
    <w:name w:val="hps"/>
    <w:rsid w:val="007E449C"/>
  </w:style>
  <w:style w:type="paragraph" w:styleId="BodyTextIndent">
    <w:name w:val="Body Text Indent"/>
    <w:basedOn w:val="Normal"/>
    <w:link w:val="BodyTextIndentChar"/>
    <w:rsid w:val="007E449C"/>
    <w:pPr>
      <w:spacing w:after="120" w:line="240" w:lineRule="auto"/>
      <w:ind w:left="360"/>
    </w:pPr>
    <w:rPr>
      <w:rFonts w:ascii="Arial" w:hAnsi="Arial" w:cs="Arial"/>
      <w:sz w:val="24"/>
      <w:szCs w:val="24"/>
      <w:lang w:val="sq-AL"/>
    </w:rPr>
  </w:style>
  <w:style w:type="character" w:customStyle="1" w:styleId="BodyTextIndentChar">
    <w:name w:val="Body Text Indent Char"/>
    <w:basedOn w:val="DefaultParagraphFont"/>
    <w:link w:val="BodyTextIndent"/>
    <w:rsid w:val="007E449C"/>
    <w:rPr>
      <w:rFonts w:ascii="Arial" w:hAnsi="Arial" w:cs="Arial"/>
      <w:sz w:val="24"/>
      <w:szCs w:val="24"/>
      <w:lang w:val="sq-AL"/>
    </w:rPr>
  </w:style>
  <w:style w:type="table" w:customStyle="1" w:styleId="TableGrid1">
    <w:name w:val="Table Grid1"/>
    <w:basedOn w:val="TableNormal"/>
    <w:next w:val="TableGrid"/>
    <w:uiPriority w:val="39"/>
    <w:rsid w:val="007E449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uiPriority w:val="21"/>
    <w:qFormat/>
    <w:rsid w:val="007E449C"/>
    <w:rPr>
      <w:b/>
      <w:bCs/>
      <w:i/>
      <w:iCs/>
      <w:color w:val="4F81BD"/>
    </w:rPr>
  </w:style>
  <w:style w:type="character" w:styleId="SubtleEmphasis">
    <w:name w:val="Subtle Emphasis"/>
    <w:uiPriority w:val="19"/>
    <w:qFormat/>
    <w:rsid w:val="007E449C"/>
    <w:rPr>
      <w:i/>
      <w:iCs/>
      <w:color w:val="404040"/>
    </w:rPr>
  </w:style>
  <w:style w:type="paragraph" w:customStyle="1" w:styleId="NENINR">
    <w:name w:val="NENI NR."/>
    <w:basedOn w:val="Normal"/>
    <w:qFormat/>
    <w:rsid w:val="007E449C"/>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3FF40C5ABC64D3E83594D2CA56B52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2021-01-15T11:41:32Z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2021-01-14T23:00:00Z</Date_x0020_protokolli>
    <Titulli xmlns="0e656187-b300-4fb0-8bf4-3a50f872073c">Për kriteret, rregullat dhe dokumentacionin për lëshimin e licencave dhe certifikatave për ushtrimin e veprimtarisë në transportin ndërkombëtar rrugor të mallrave</Titulli>
    <Modifikuesi xmlns="0e656187-b300-4fb0-8bf4-3a50f872073c">alma.lisaku</Modifikuesi>
    <Nr_x002e__x0020_prot_x0020_QBZ xmlns="0e656187-b300-4fb0-8bf4-3a50f872073c">84/2</Nr_x002e__x0020_prot_x0020_QBZ>
    <Data_x0020_e_x0020_Modifikimit xmlns="0e656187-b300-4fb0-8bf4-3a50f872073c">2021-01-19T05:45:22Z</Data_x0020_e_x0020_Modifikimit>
    <Dekretuar xmlns="0e656187-b300-4fb0-8bf4-3a50f872073c">false</Dekretuar>
    <Data xmlns="0e656187-b300-4fb0-8bf4-3a50f872073c">2020-12-30T23:00:00Z</Data>
    <Nr_x002e__x0020_protokolli_x0020_i_x0020_aktit xmlns="0e656187-b300-4fb0-8bf4-3a50f872073c">9263/1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FF40C5ABC64D3E83594D2CA56B52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76B26-43DF-47FF-AFDE-E7C304CD8AC0}">
  <ds:schemaRefs>
    <ds:schemaRef ds:uri="http://schemas.microsoft.com/sharepoint/v3/contenttype/forms"/>
  </ds:schemaRefs>
</ds:datastoreItem>
</file>

<file path=customXml/itemProps2.xml><?xml version="1.0" encoding="utf-8"?>
<ds:datastoreItem xmlns:ds="http://schemas.openxmlformats.org/officeDocument/2006/customXml" ds:itemID="{0595422F-6D4C-4630-8BD1-F9727B7E3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B010D52-E3EA-4524-A1FC-2F996BA541C9}">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www.w3.org/XML/1998/namespace"/>
    <ds:schemaRef ds:uri="0e656187-b300-4fb0-8bf4-3a50f872073c"/>
    <ds:schemaRef ds:uri="http://purl.org/dc/terms/"/>
  </ds:schemaRefs>
</ds:datastoreItem>
</file>

<file path=customXml/itemProps4.xml><?xml version="1.0" encoding="utf-8"?>
<ds:datastoreItem xmlns:ds="http://schemas.openxmlformats.org/officeDocument/2006/customXml" ds:itemID="{08B655E2-C88E-43FB-8F7B-162F94B64932}">
  <ds:schemaRefs>
    <ds:schemaRef ds:uri="http://schemas.microsoft.com/sharepoint/v3/contenttype/forms"/>
  </ds:schemaRefs>
</ds:datastoreItem>
</file>

<file path=customXml/itemProps5.xml><?xml version="1.0" encoding="utf-8"?>
<ds:datastoreItem xmlns:ds="http://schemas.openxmlformats.org/officeDocument/2006/customXml" ds:itemID="{A0379D23-94BE-4F1B-974E-D5407C3A6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09E9D9-7459-4E77-A732-1F8272D61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994</TotalTime>
  <Pages>27</Pages>
  <Words>8837</Words>
  <Characters>50373</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Për kriteret, rregullat dhe dokumentacionin për lëshimin e licencave dhe certifikatave për ushtrimin e veprimtarisë në transportin ndërkombëtar rrugor të mallrave</vt:lpstr>
    </vt:vector>
  </TitlesOfParts>
  <Company/>
  <LinksUpToDate>false</LinksUpToDate>
  <CharactersWithSpaces>59092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rregullat dhe dokumentacionin për lëshimin e licencave dhe certifikatave për ushtrimin e veprimtarisë në transportin ndërkombëtar rrugor të mallrave</dc:title>
  <dc:creator>Entela Suli</dc:creator>
  <cp:lastModifiedBy>Amarilda Muja</cp:lastModifiedBy>
  <cp:revision>53</cp:revision>
  <dcterms:created xsi:type="dcterms:W3CDTF">2021-01-15T11:46:00Z</dcterms:created>
  <dcterms:modified xsi:type="dcterms:W3CDTF">2021-01-19T08:37:00Z</dcterms:modified>
</cp:coreProperties>
</file>