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2AF35" w14:textId="77777777" w:rsidR="00EC7C0A" w:rsidRPr="0085730A" w:rsidRDefault="00354CC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t>UDH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ZIM</w:t>
      </w:r>
    </w:p>
    <w:p w14:paraId="0832AF36" w14:textId="77777777" w:rsidR="00354CC5" w:rsidRPr="0085730A" w:rsidRDefault="00354CC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t>Nr. 7, dat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12.4.2023</w:t>
      </w:r>
    </w:p>
    <w:p w14:paraId="0832AF37" w14:textId="77777777" w:rsidR="00354CC5" w:rsidRPr="0085730A" w:rsidRDefault="00354CC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32AF38" w14:textId="77777777" w:rsidR="00354CC5" w:rsidRPr="0085730A" w:rsidRDefault="004B654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t>P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R MIRATIMIN E TREGUESVE DHE KRITEREVE Q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DUHET T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ARRIJN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SUBJEKTET Q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OFROJN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SH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RBIME N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 xml:space="preserve"> SEKTORIN E UJ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Pr="0085730A">
        <w:rPr>
          <w:rFonts w:ascii="Garamond" w:hAnsi="Garamond"/>
          <w:b/>
          <w:sz w:val="24"/>
          <w:szCs w:val="24"/>
          <w:lang w:val="sq-AL"/>
        </w:rPr>
        <w:t>SJELL</w:t>
      </w:r>
      <w:r w:rsidR="00B94B95" w:rsidRPr="0085730A">
        <w:rPr>
          <w:rFonts w:ascii="Garamond" w:hAnsi="Garamond"/>
          <w:b/>
          <w:sz w:val="24"/>
          <w:szCs w:val="24"/>
          <w:lang w:val="sq-AL"/>
        </w:rPr>
        <w:t>Ë</w:t>
      </w:r>
      <w:r w:rsidR="0085730A">
        <w:rPr>
          <w:rFonts w:ascii="Garamond" w:hAnsi="Garamond"/>
          <w:b/>
          <w:sz w:val="24"/>
          <w:szCs w:val="24"/>
          <w:lang w:val="sq-AL"/>
        </w:rPr>
        <w:t>S-</w:t>
      </w:r>
      <w:r w:rsidRPr="0085730A">
        <w:rPr>
          <w:rFonts w:ascii="Garamond" w:hAnsi="Garamond"/>
          <w:b/>
          <w:sz w:val="24"/>
          <w:szCs w:val="24"/>
          <w:lang w:val="sq-AL"/>
        </w:rPr>
        <w:t>KANALIZIMEVE</w:t>
      </w:r>
    </w:p>
    <w:p w14:paraId="0832AF39" w14:textId="77777777" w:rsidR="004B6545" w:rsidRPr="0085730A" w:rsidRDefault="004B654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32AF3A" w14:textId="4AD4A912" w:rsidR="004B6545" w:rsidRPr="0085730A" w:rsidRDefault="004B654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N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mb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shtetje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pik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4,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nenit 102,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</w:t>
      </w:r>
      <w:r w:rsidR="0085730A" w:rsidRPr="0085730A">
        <w:rPr>
          <w:rFonts w:ascii="Garamond" w:hAnsi="Garamond"/>
          <w:sz w:val="24"/>
          <w:szCs w:val="24"/>
          <w:lang w:val="sq-AL"/>
        </w:rPr>
        <w:t>Kushtetutës</w:t>
      </w:r>
      <w:r w:rsidRPr="0085730A">
        <w:rPr>
          <w:rFonts w:ascii="Garamond" w:hAnsi="Garamond"/>
          <w:sz w:val="24"/>
          <w:szCs w:val="24"/>
          <w:lang w:val="sq-AL"/>
        </w:rPr>
        <w:t xml:space="preserve"> 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Republik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Shqip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ris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="0085730A">
        <w:rPr>
          <w:rFonts w:ascii="Garamond" w:hAnsi="Garamond"/>
          <w:sz w:val="24"/>
          <w:szCs w:val="24"/>
          <w:lang w:val="sq-AL"/>
        </w:rPr>
        <w:t>;</w:t>
      </w:r>
      <w:r w:rsidRPr="0085730A">
        <w:rPr>
          <w:rFonts w:ascii="Garamond" w:hAnsi="Garamond"/>
          <w:sz w:val="24"/>
          <w:szCs w:val="24"/>
          <w:lang w:val="sq-AL"/>
        </w:rPr>
        <w:t xml:space="preserve">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shkronj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“f”,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pik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 13,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vendimit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K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shillit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</w:t>
      </w:r>
      <w:r w:rsidR="0085730A" w:rsidRPr="0085730A">
        <w:rPr>
          <w:rFonts w:ascii="Garamond" w:hAnsi="Garamond"/>
          <w:sz w:val="24"/>
          <w:szCs w:val="24"/>
          <w:lang w:val="sq-AL"/>
        </w:rPr>
        <w:t xml:space="preserve">Ministrave </w:t>
      </w:r>
      <w:r w:rsidRPr="0085730A">
        <w:rPr>
          <w:rFonts w:ascii="Garamond" w:hAnsi="Garamond"/>
          <w:sz w:val="24"/>
          <w:szCs w:val="24"/>
          <w:lang w:val="sq-AL"/>
        </w:rPr>
        <w:t>nr. 431, dat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11.7.2018, “P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r </w:t>
      </w:r>
      <w:r w:rsidR="0085730A">
        <w:rPr>
          <w:rFonts w:ascii="Garamond" w:hAnsi="Garamond"/>
          <w:sz w:val="24"/>
          <w:szCs w:val="24"/>
          <w:lang w:val="sq-AL"/>
        </w:rPr>
        <w:t>k</w:t>
      </w:r>
      <w:r w:rsidRPr="0085730A">
        <w:rPr>
          <w:rFonts w:ascii="Garamond" w:hAnsi="Garamond"/>
          <w:sz w:val="24"/>
          <w:szCs w:val="24"/>
          <w:lang w:val="sq-AL"/>
        </w:rPr>
        <w:t xml:space="preserve">rijimin, </w:t>
      </w:r>
      <w:r w:rsidR="0085730A">
        <w:rPr>
          <w:rFonts w:ascii="Garamond" w:hAnsi="Garamond"/>
          <w:sz w:val="24"/>
          <w:szCs w:val="24"/>
          <w:lang w:val="sq-AL"/>
        </w:rPr>
        <w:t>o</w:t>
      </w:r>
      <w:r w:rsidRPr="0085730A">
        <w:rPr>
          <w:rFonts w:ascii="Garamond" w:hAnsi="Garamond"/>
          <w:sz w:val="24"/>
          <w:szCs w:val="24"/>
          <w:lang w:val="sq-AL"/>
        </w:rPr>
        <w:t>rganizimin dhe funk</w:t>
      </w:r>
      <w:r w:rsidR="00B94B95" w:rsidRPr="0085730A">
        <w:rPr>
          <w:rFonts w:ascii="Garamond" w:hAnsi="Garamond"/>
          <w:sz w:val="24"/>
          <w:szCs w:val="24"/>
          <w:lang w:val="sq-AL"/>
        </w:rPr>
        <w:t>si</w:t>
      </w:r>
      <w:r w:rsidRPr="0085730A">
        <w:rPr>
          <w:rFonts w:ascii="Garamond" w:hAnsi="Garamond"/>
          <w:sz w:val="24"/>
          <w:szCs w:val="24"/>
          <w:lang w:val="sq-AL"/>
        </w:rPr>
        <w:t>onimin e Agjencis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Komb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tare t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 xml:space="preserve"> Uj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Pr="0085730A">
        <w:rPr>
          <w:rFonts w:ascii="Garamond" w:hAnsi="Garamond"/>
          <w:sz w:val="24"/>
          <w:szCs w:val="24"/>
          <w:lang w:val="sq-AL"/>
        </w:rPr>
        <w:t>sjell</w:t>
      </w:r>
      <w:r w:rsidR="00B94B95" w:rsidRPr="0085730A">
        <w:rPr>
          <w:rFonts w:ascii="Garamond" w:hAnsi="Garamond"/>
          <w:sz w:val="24"/>
          <w:szCs w:val="24"/>
          <w:lang w:val="sq-AL"/>
        </w:rPr>
        <w:t>ë</w:t>
      </w:r>
      <w:r w:rsidR="0085730A">
        <w:rPr>
          <w:rFonts w:ascii="Garamond" w:hAnsi="Garamond"/>
          <w:sz w:val="24"/>
          <w:szCs w:val="24"/>
          <w:lang w:val="sq-AL"/>
        </w:rPr>
        <w:t>s-</w:t>
      </w:r>
      <w:r w:rsidRPr="0085730A">
        <w:rPr>
          <w:rFonts w:ascii="Garamond" w:hAnsi="Garamond"/>
          <w:sz w:val="24"/>
          <w:szCs w:val="24"/>
          <w:lang w:val="sq-AL"/>
        </w:rPr>
        <w:t>Kanalizimeve</w:t>
      </w:r>
      <w:r w:rsidR="00B94B95" w:rsidRPr="0085730A">
        <w:rPr>
          <w:rFonts w:ascii="Garamond" w:hAnsi="Garamond"/>
          <w:sz w:val="24"/>
          <w:szCs w:val="24"/>
          <w:lang w:val="sq-AL"/>
        </w:rPr>
        <w:t xml:space="preserve"> dhe Infrastrukturës së</w:t>
      </w:r>
      <w:r w:rsidR="0085730A">
        <w:rPr>
          <w:rFonts w:ascii="Garamond" w:hAnsi="Garamond"/>
          <w:sz w:val="24"/>
          <w:szCs w:val="24"/>
          <w:lang w:val="sq-AL"/>
        </w:rPr>
        <w:t xml:space="preserve"> Mbetjeve”,</w:t>
      </w:r>
    </w:p>
    <w:p w14:paraId="0832AF3B" w14:textId="77777777" w:rsidR="00B94B95" w:rsidRPr="0085730A" w:rsidRDefault="00B94B95" w:rsidP="00354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32AF3C" w14:textId="77777777" w:rsidR="00B94B95" w:rsidRPr="0085730A" w:rsidRDefault="00B94B95" w:rsidP="00354C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UDHËZOJ:</w:t>
      </w:r>
    </w:p>
    <w:p w14:paraId="0832AF3D" w14:textId="77777777" w:rsidR="00B94B95" w:rsidRPr="0085730A" w:rsidRDefault="00B94B95" w:rsidP="00354C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832AF3E" w14:textId="64567B7F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1. Treguesit dhe kriteret</w:t>
      </w:r>
      <w:r w:rsidR="004D667B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që duhet të arrijë </w:t>
      </w:r>
      <w:r w:rsidR="0085730A" w:rsidRPr="0085730A">
        <w:rPr>
          <w:rFonts w:ascii="Garamond" w:hAnsi="Garamond"/>
          <w:sz w:val="24"/>
          <w:szCs w:val="24"/>
          <w:lang w:val="sq-AL"/>
        </w:rPr>
        <w:t>çdo</w:t>
      </w:r>
      <w:r w:rsidRPr="0085730A">
        <w:rPr>
          <w:rFonts w:ascii="Garamond" w:hAnsi="Garamond"/>
          <w:sz w:val="24"/>
          <w:szCs w:val="24"/>
          <w:lang w:val="sq-AL"/>
        </w:rPr>
        <w:t xml:space="preserve"> subjekt që është ofrues i shërbimeve në sek</w:t>
      </w:r>
      <w:r w:rsidR="004D667B">
        <w:rPr>
          <w:rFonts w:ascii="Garamond" w:hAnsi="Garamond"/>
          <w:sz w:val="24"/>
          <w:szCs w:val="24"/>
          <w:lang w:val="sq-AL"/>
        </w:rPr>
        <w:t>torin e ujësjellës-kanalizimeve,</w:t>
      </w:r>
      <w:r w:rsidRPr="0085730A">
        <w:rPr>
          <w:rFonts w:ascii="Garamond" w:hAnsi="Garamond"/>
          <w:sz w:val="24"/>
          <w:szCs w:val="24"/>
          <w:lang w:val="sq-AL"/>
        </w:rPr>
        <w:t xml:space="preserve"> janë sipas shtojcave nr.</w:t>
      </w:r>
      <w:r w:rsidR="0085730A">
        <w:rPr>
          <w:rFonts w:ascii="Garamond" w:hAnsi="Garamond"/>
          <w:sz w:val="24"/>
          <w:szCs w:val="24"/>
          <w:lang w:val="sq-AL"/>
        </w:rPr>
        <w:t xml:space="preserve"> </w:t>
      </w:r>
      <w:r w:rsidRPr="0085730A">
        <w:rPr>
          <w:rFonts w:ascii="Garamond" w:hAnsi="Garamond"/>
          <w:sz w:val="24"/>
          <w:szCs w:val="24"/>
          <w:lang w:val="sq-AL"/>
        </w:rPr>
        <w:t>1 dhe nr.</w:t>
      </w:r>
      <w:r w:rsidR="0085730A">
        <w:rPr>
          <w:rFonts w:ascii="Garamond" w:hAnsi="Garamond"/>
          <w:sz w:val="24"/>
          <w:szCs w:val="24"/>
          <w:lang w:val="sq-AL"/>
        </w:rPr>
        <w:t xml:space="preserve"> </w:t>
      </w:r>
      <w:r w:rsidRPr="0085730A">
        <w:rPr>
          <w:rFonts w:ascii="Garamond" w:hAnsi="Garamond"/>
          <w:sz w:val="24"/>
          <w:szCs w:val="24"/>
          <w:lang w:val="sq-AL"/>
        </w:rPr>
        <w:t>2</w:t>
      </w:r>
      <w:r w:rsidR="004D667B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të këtij udhëzimi.</w:t>
      </w:r>
    </w:p>
    <w:p w14:paraId="0832AF3F" w14:textId="77777777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 xml:space="preserve">2. Treguesit dhe kriteret e parashikuara në këtë udhëzim duhet të jenë të përfshira në kontratën e </w:t>
      </w:r>
      <w:proofErr w:type="spellStart"/>
      <w:r w:rsidRPr="0085730A">
        <w:rPr>
          <w:rFonts w:ascii="Garamond" w:hAnsi="Garamond"/>
          <w:sz w:val="24"/>
          <w:szCs w:val="24"/>
          <w:lang w:val="sq-AL"/>
        </w:rPr>
        <w:t>perfomancës</w:t>
      </w:r>
      <w:proofErr w:type="spellEnd"/>
      <w:r w:rsidRPr="0085730A">
        <w:rPr>
          <w:rFonts w:ascii="Garamond" w:hAnsi="Garamond"/>
          <w:sz w:val="24"/>
          <w:szCs w:val="24"/>
          <w:lang w:val="sq-AL"/>
        </w:rPr>
        <w:t>, që lidhet nëpërmjet palëve.</w:t>
      </w:r>
    </w:p>
    <w:p w14:paraId="0832AF40" w14:textId="18134AC9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3. Indikatorët dhe njësitë matëse</w:t>
      </w:r>
      <w:r w:rsidR="0085730A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sipas shtojcave nr. 1 dhe nr.</w:t>
      </w:r>
      <w:r w:rsidR="0085730A">
        <w:rPr>
          <w:rFonts w:ascii="Garamond" w:hAnsi="Garamond"/>
          <w:sz w:val="24"/>
          <w:szCs w:val="24"/>
          <w:lang w:val="sq-AL"/>
        </w:rPr>
        <w:t xml:space="preserve"> </w:t>
      </w:r>
      <w:r w:rsidR="004D667B">
        <w:rPr>
          <w:rFonts w:ascii="Garamond" w:hAnsi="Garamond"/>
          <w:sz w:val="24"/>
          <w:szCs w:val="24"/>
          <w:lang w:val="sq-AL"/>
        </w:rPr>
        <w:t>2</w:t>
      </w:r>
      <w:r w:rsidRPr="0085730A">
        <w:rPr>
          <w:rFonts w:ascii="Garamond" w:hAnsi="Garamond"/>
          <w:sz w:val="24"/>
          <w:szCs w:val="24"/>
          <w:lang w:val="sq-AL"/>
        </w:rPr>
        <w:t xml:space="preserve"> të këtij udhëzimi, plotësohen</w:t>
      </w:r>
      <w:r w:rsidR="0085730A">
        <w:rPr>
          <w:rFonts w:ascii="Garamond" w:hAnsi="Garamond"/>
          <w:sz w:val="24"/>
          <w:szCs w:val="24"/>
          <w:lang w:val="sq-AL"/>
        </w:rPr>
        <w:t>,</w:t>
      </w:r>
      <w:r w:rsidRPr="0085730A">
        <w:rPr>
          <w:rFonts w:ascii="Garamond" w:hAnsi="Garamond"/>
          <w:sz w:val="24"/>
          <w:szCs w:val="24"/>
          <w:lang w:val="sq-AL"/>
        </w:rPr>
        <w:t xml:space="preserve"> sipas rastit, për secilën shoqëri të ujësjellës-kanalizimeve.</w:t>
      </w:r>
    </w:p>
    <w:p w14:paraId="0832AF41" w14:textId="30B846BA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4. Ngarkohe</w:t>
      </w:r>
      <w:r w:rsidR="0085730A">
        <w:rPr>
          <w:rFonts w:ascii="Garamond" w:hAnsi="Garamond"/>
          <w:sz w:val="24"/>
          <w:szCs w:val="24"/>
          <w:lang w:val="sq-AL"/>
        </w:rPr>
        <w:t>n për zbatimin e këtij udhëzimi</w:t>
      </w:r>
      <w:r w:rsidRPr="0085730A">
        <w:rPr>
          <w:rFonts w:ascii="Garamond" w:hAnsi="Garamond"/>
          <w:sz w:val="24"/>
          <w:szCs w:val="24"/>
          <w:lang w:val="sq-AL"/>
        </w:rPr>
        <w:t xml:space="preserve"> Agjencia Kombëtare e Ujësjellës-Kanalizimeve dhe Infrastrukturës së Mbetjeve, njësitë e vetëqeverisjes vendore dhe </w:t>
      </w:r>
      <w:r w:rsidR="0085730A">
        <w:rPr>
          <w:rFonts w:ascii="Garamond" w:hAnsi="Garamond"/>
          <w:sz w:val="24"/>
          <w:szCs w:val="24"/>
          <w:lang w:val="sq-AL"/>
        </w:rPr>
        <w:t>shoqëritë ujësjellës-</w:t>
      </w:r>
      <w:r w:rsidR="0085730A" w:rsidRPr="0085730A">
        <w:rPr>
          <w:rFonts w:ascii="Garamond" w:hAnsi="Garamond"/>
          <w:sz w:val="24"/>
          <w:szCs w:val="24"/>
          <w:lang w:val="sq-AL"/>
        </w:rPr>
        <w:t>kanalizime</w:t>
      </w:r>
      <w:r w:rsidRPr="0085730A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0832AF42" w14:textId="77777777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0832AF43" w14:textId="77777777" w:rsidR="00B94B95" w:rsidRPr="0085730A" w:rsidRDefault="00B94B95" w:rsidP="00B94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32AF44" w14:textId="77777777" w:rsidR="00B94B95" w:rsidRPr="0085730A" w:rsidRDefault="00B94B95" w:rsidP="00B94B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ZËVENDËSKRYEMINISTËR</w:t>
      </w:r>
    </w:p>
    <w:p w14:paraId="0832AF45" w14:textId="77777777" w:rsidR="00B94B95" w:rsidRPr="0085730A" w:rsidRDefault="00B94B95" w:rsidP="00B94B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DHE MINISTËR I INFRASTRUKTURËS DHE ENERGJISË</w:t>
      </w:r>
    </w:p>
    <w:p w14:paraId="0832AF46" w14:textId="77777777" w:rsidR="00B94B95" w:rsidRPr="0085730A" w:rsidRDefault="00B94B95" w:rsidP="00FE0D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5730A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85730A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4769CFCE" w14:textId="77777777" w:rsidR="00FE0D67" w:rsidRPr="0085730A" w:rsidRDefault="00FE0D67" w:rsidP="00FE0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730A">
        <w:rPr>
          <w:rFonts w:ascii="Garamond" w:hAnsi="Garamond"/>
          <w:b/>
          <w:sz w:val="24"/>
          <w:szCs w:val="24"/>
          <w:lang w:val="sq-AL"/>
        </w:rPr>
        <w:lastRenderedPageBreak/>
        <w:drawing>
          <wp:inline distT="0" distB="0" distL="0" distR="0" wp14:anchorId="5913CCF3" wp14:editId="67AA6D3A">
            <wp:extent cx="5943600" cy="62301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7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3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6E4DC" w14:textId="287E1774" w:rsidR="00FE0D67" w:rsidRPr="0085730A" w:rsidRDefault="00FE0D67" w:rsidP="00FE0D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SHTOJCA NR.</w:t>
      </w:r>
      <w:r w:rsidR="0085730A" w:rsidRPr="0085730A">
        <w:rPr>
          <w:rFonts w:ascii="Garamond" w:hAnsi="Garamond"/>
          <w:sz w:val="24"/>
          <w:szCs w:val="24"/>
          <w:lang w:val="sq-AL"/>
        </w:rPr>
        <w:t xml:space="preserve"> </w:t>
      </w:r>
      <w:r w:rsidRPr="0085730A">
        <w:rPr>
          <w:rFonts w:ascii="Garamond" w:hAnsi="Garamond"/>
          <w:sz w:val="24"/>
          <w:szCs w:val="24"/>
          <w:lang w:val="sq-AL"/>
        </w:rPr>
        <w:t>2</w:t>
      </w:r>
    </w:p>
    <w:p w14:paraId="654C561C" w14:textId="49F318A4" w:rsidR="00FE0D67" w:rsidRPr="0085730A" w:rsidRDefault="00FE0D67" w:rsidP="00FE0D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730A">
        <w:rPr>
          <w:rFonts w:ascii="Garamond" w:hAnsi="Garamond"/>
          <w:sz w:val="24"/>
          <w:szCs w:val="24"/>
          <w:lang w:val="sq-AL"/>
        </w:rPr>
        <w:t>ZONA E SHËRBIMIT TË SHOQËRISË AKSIONARE UK ________</w:t>
      </w:r>
    </w:p>
    <w:p w14:paraId="0E05281E" w14:textId="77777777" w:rsidR="00FE0D67" w:rsidRPr="0085730A" w:rsidRDefault="00FE0D67" w:rsidP="00FE0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4709" w:type="pct"/>
        <w:tblInd w:w="558" w:type="dxa"/>
        <w:tblLook w:val="04A0" w:firstRow="1" w:lastRow="0" w:firstColumn="1" w:lastColumn="0" w:noHBand="0" w:noVBand="1"/>
      </w:tblPr>
      <w:tblGrid>
        <w:gridCol w:w="564"/>
        <w:gridCol w:w="3719"/>
        <w:gridCol w:w="2440"/>
        <w:gridCol w:w="2296"/>
      </w:tblGrid>
      <w:tr w:rsidR="00FE0D67" w:rsidRPr="0085730A" w14:paraId="08B53D3D" w14:textId="77777777" w:rsidTr="002935D2">
        <w:tc>
          <w:tcPr>
            <w:tcW w:w="150" w:type="pct"/>
          </w:tcPr>
          <w:p w14:paraId="3F88F589" w14:textId="4D185E5C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2116" w:type="pct"/>
          </w:tcPr>
          <w:p w14:paraId="04404CA9" w14:textId="77BAE89A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Njësia e </w:t>
            </w:r>
            <w:r w:rsidR="0085730A"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vetëqeverisjes vendore</w:t>
            </w:r>
          </w:p>
        </w:tc>
        <w:tc>
          <w:tcPr>
            <w:tcW w:w="1407" w:type="pct"/>
          </w:tcPr>
          <w:p w14:paraId="31C9923D" w14:textId="129D3EDD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Popullsia e shërbyer</w:t>
            </w:r>
          </w:p>
        </w:tc>
        <w:tc>
          <w:tcPr>
            <w:tcW w:w="1327" w:type="pct"/>
          </w:tcPr>
          <w:p w14:paraId="1CFBF365" w14:textId="3FBA125F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5730A">
              <w:rPr>
                <w:rFonts w:ascii="Garamond" w:hAnsi="Garamond"/>
                <w:b/>
                <w:sz w:val="24"/>
                <w:szCs w:val="24"/>
                <w:lang w:val="sq-AL"/>
              </w:rPr>
              <w:t>Popullsia totale</w:t>
            </w:r>
          </w:p>
        </w:tc>
      </w:tr>
      <w:tr w:rsidR="00FE0D67" w:rsidRPr="0085730A" w14:paraId="37A565C5" w14:textId="77777777" w:rsidTr="002935D2">
        <w:tc>
          <w:tcPr>
            <w:tcW w:w="150" w:type="pct"/>
          </w:tcPr>
          <w:p w14:paraId="2BFB14F1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5A5F3BD7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12877C3A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72B57DBB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7F416FB5" w14:textId="77777777" w:rsidTr="002935D2">
        <w:tc>
          <w:tcPr>
            <w:tcW w:w="150" w:type="pct"/>
          </w:tcPr>
          <w:p w14:paraId="5F3E13B3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6B86B1C3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295E69B9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260A96A1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5BD00C79" w14:textId="77777777" w:rsidTr="002935D2">
        <w:tc>
          <w:tcPr>
            <w:tcW w:w="150" w:type="pct"/>
          </w:tcPr>
          <w:p w14:paraId="0C676F10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771C7979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1A6D0DCC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64B701E1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240ACBB1" w14:textId="77777777" w:rsidTr="002935D2">
        <w:tc>
          <w:tcPr>
            <w:tcW w:w="150" w:type="pct"/>
          </w:tcPr>
          <w:p w14:paraId="577B61D6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33652D74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4B8D8565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0F434DC2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714A5B10" w14:textId="77777777" w:rsidTr="002935D2">
        <w:tc>
          <w:tcPr>
            <w:tcW w:w="150" w:type="pct"/>
          </w:tcPr>
          <w:p w14:paraId="4D351254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080CEFDE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735AD8D5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7F3D64A0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FE0D67" w:rsidRPr="0085730A" w14:paraId="7F99BE6F" w14:textId="77777777" w:rsidTr="002935D2">
        <w:tc>
          <w:tcPr>
            <w:tcW w:w="150" w:type="pct"/>
          </w:tcPr>
          <w:p w14:paraId="4C946847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116" w:type="pct"/>
          </w:tcPr>
          <w:p w14:paraId="7471422F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407" w:type="pct"/>
          </w:tcPr>
          <w:p w14:paraId="3804EF79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1327" w:type="pct"/>
          </w:tcPr>
          <w:p w14:paraId="3063CC1A" w14:textId="77777777" w:rsidR="00FE0D67" w:rsidRPr="0085730A" w:rsidRDefault="00FE0D67" w:rsidP="00FE0D67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13758010" w14:textId="77777777" w:rsidR="00FE0D67" w:rsidRPr="0085730A" w:rsidRDefault="00FE0D67" w:rsidP="003402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FE0D67" w:rsidRPr="00857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C5"/>
    <w:rsid w:val="00102931"/>
    <w:rsid w:val="002246CA"/>
    <w:rsid w:val="002935D2"/>
    <w:rsid w:val="003402B3"/>
    <w:rsid w:val="00354CC5"/>
    <w:rsid w:val="003728CC"/>
    <w:rsid w:val="003B5FF4"/>
    <w:rsid w:val="004B6545"/>
    <w:rsid w:val="004D667B"/>
    <w:rsid w:val="0085730A"/>
    <w:rsid w:val="00B94B95"/>
    <w:rsid w:val="00BC01B9"/>
    <w:rsid w:val="00CD07CB"/>
    <w:rsid w:val="00CF4CDF"/>
    <w:rsid w:val="00EC7C0A"/>
    <w:rsid w:val="00FE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AF35"/>
  <w15:docId w15:val="{EFED3E96-44C3-4BE7-9D7F-332E35E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B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0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D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2023-05-10T11:32:57Z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2023-05-09T22:00:00Z</Date_x0020_protokolli>
    <Titulli xmlns="0e656187-b300-4fb0-8bf4-3a50f872073c">Për miratimin e treguesve dhe kritereve që duhet të arrijnë subjektet që ofrojnë shërbime në sektorin e ujësjellës-kanalizimeve</Titulli>
    <Modifikuesi xmlns="0e656187-b300-4fb0-8bf4-3a50f872073c">ermira.bukaci</Modifikuesi>
    <Nr_x002e__x0020_prot_x0020_QBZ xmlns="0e656187-b300-4fb0-8bf4-3a50f872073c">719/1</Nr_x002e__x0020_prot_x0020_QBZ>
    <Data_x0020_e_x0020_Modifikimit xmlns="0e656187-b300-4fb0-8bf4-3a50f872073c">2023-05-10T12:56:09Z</Data_x0020_e_x0020_Modifikimit>
    <Dekretuar xmlns="0e656187-b300-4fb0-8bf4-3a50f872073c">false</Dekretuar>
    <Data xmlns="0e656187-b300-4fb0-8bf4-3a50f872073c">2023-04-11T22:00:00Z</Data>
    <Nr_x002e__x0020_protokolli_x0020_i_x0020_aktit xmlns="0e656187-b300-4fb0-8bf4-3a50f872073c">3516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81335A0494B9BB3217B4C873A7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81335A0494B9BB3217B4C873A7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C0A19-F3D1-4E1A-894C-BCB62FE2B61C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0AB7308-F777-4B54-B195-98FF6340C1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16BB5-D462-4E19-A3E3-153D4255F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A81780-4231-4EF2-A3E5-F9B3C9EBD9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A950D0-D15D-478D-9581-7A72F48FC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BD4107-A234-4116-8461-8C5116EE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treguesve dhe kritereve që duhet të arrijnë subjektet që ofrojnë shërbime në sektorin e ujësjellës-kanalizimeve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treguesve dhe kritereve që duhet të arrijnë subjektet që ofrojnë shërbime në sektorin e ujësjellës-kanalizimeve</dc:title>
  <dc:creator>Suada Daci</dc:creator>
  <cp:lastModifiedBy>Fjora.Cahani</cp:lastModifiedBy>
  <cp:revision>7</cp:revision>
  <dcterms:created xsi:type="dcterms:W3CDTF">2023-05-10T11:42:00Z</dcterms:created>
  <dcterms:modified xsi:type="dcterms:W3CDTF">2023-05-11T07:42:00Z</dcterms:modified>
</cp:coreProperties>
</file>