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C1E" w:rsidRPr="0065298D" w:rsidRDefault="00D22C1E" w:rsidP="00D22C1E">
      <w:pPr>
        <w:pStyle w:val="Titulli"/>
        <w:rPr>
          <w:lang w:val="sq-AL"/>
        </w:rPr>
      </w:pPr>
      <w:bookmarkStart w:id="0" w:name="_GoBack"/>
      <w:bookmarkEnd w:id="0"/>
      <w:r w:rsidRPr="0065298D">
        <w:rPr>
          <w:lang w:val="sq-AL"/>
        </w:rPr>
        <w:t>Udhëzim</w:t>
      </w:r>
    </w:p>
    <w:p w:rsidR="00D22C1E" w:rsidRPr="0065298D" w:rsidRDefault="00D22C1E" w:rsidP="00772D49">
      <w:pPr>
        <w:pStyle w:val="NumriData"/>
      </w:pPr>
      <w:r w:rsidRPr="0065298D">
        <w:t>Nr. 1, datë 8.8.2012</w:t>
      </w:r>
    </w:p>
    <w:p w:rsidR="00D22C1E" w:rsidRPr="0065298D" w:rsidRDefault="00D22C1E" w:rsidP="00D22C1E">
      <w:pPr>
        <w:pStyle w:val="Paragrafi"/>
        <w:rPr>
          <w:sz w:val="21"/>
          <w:szCs w:val="21"/>
          <w:lang w:val="sq-AL"/>
        </w:rPr>
      </w:pPr>
    </w:p>
    <w:p w:rsidR="00D22C1E" w:rsidRPr="0065298D" w:rsidRDefault="00D22C1E" w:rsidP="00D22C1E">
      <w:pPr>
        <w:pStyle w:val="Titulli"/>
        <w:rPr>
          <w:sz w:val="21"/>
          <w:szCs w:val="21"/>
          <w:lang w:val="sq-AL"/>
        </w:rPr>
      </w:pPr>
      <w:r w:rsidRPr="0065298D">
        <w:rPr>
          <w:sz w:val="21"/>
          <w:szCs w:val="21"/>
          <w:lang w:val="sq-AL"/>
        </w:rPr>
        <w:t>Mbi procedurat q</w:t>
      </w:r>
      <w:r>
        <w:rPr>
          <w:sz w:val="21"/>
          <w:szCs w:val="21"/>
          <w:lang w:val="sq-AL"/>
        </w:rPr>
        <w:t>ë</w:t>
      </w:r>
      <w:r w:rsidRPr="0065298D">
        <w:rPr>
          <w:sz w:val="21"/>
          <w:szCs w:val="21"/>
          <w:lang w:val="sq-AL"/>
        </w:rPr>
        <w:t xml:space="preserve"> ndiqen p</w:t>
      </w:r>
      <w:r>
        <w:rPr>
          <w:sz w:val="21"/>
          <w:szCs w:val="21"/>
          <w:lang w:val="sq-AL"/>
        </w:rPr>
        <w:t>ë</w:t>
      </w:r>
      <w:r w:rsidRPr="0065298D">
        <w:rPr>
          <w:sz w:val="21"/>
          <w:szCs w:val="21"/>
          <w:lang w:val="sq-AL"/>
        </w:rPr>
        <w:t>r shpalljen e konkurseve komb</w:t>
      </w:r>
      <w:r>
        <w:rPr>
          <w:sz w:val="21"/>
          <w:szCs w:val="21"/>
          <w:lang w:val="sq-AL"/>
        </w:rPr>
        <w:t>ë</w:t>
      </w:r>
      <w:r w:rsidRPr="0065298D">
        <w:rPr>
          <w:sz w:val="21"/>
          <w:szCs w:val="21"/>
          <w:lang w:val="sq-AL"/>
        </w:rPr>
        <w:t>tare dhe nd</w:t>
      </w:r>
      <w:r>
        <w:rPr>
          <w:sz w:val="21"/>
          <w:szCs w:val="21"/>
          <w:lang w:val="sq-AL"/>
        </w:rPr>
        <w:t>ë</w:t>
      </w:r>
      <w:r w:rsidRPr="0065298D">
        <w:rPr>
          <w:sz w:val="21"/>
          <w:szCs w:val="21"/>
          <w:lang w:val="sq-AL"/>
        </w:rPr>
        <w:t>rkomb</w:t>
      </w:r>
      <w:r>
        <w:rPr>
          <w:sz w:val="21"/>
          <w:szCs w:val="21"/>
          <w:lang w:val="sq-AL"/>
        </w:rPr>
        <w:t>ë</w:t>
      </w:r>
      <w:r w:rsidRPr="0065298D">
        <w:rPr>
          <w:sz w:val="21"/>
          <w:szCs w:val="21"/>
          <w:lang w:val="sq-AL"/>
        </w:rPr>
        <w:t>tare p</w:t>
      </w:r>
      <w:r>
        <w:rPr>
          <w:sz w:val="21"/>
          <w:szCs w:val="21"/>
          <w:lang w:val="sq-AL"/>
        </w:rPr>
        <w:t>ë</w:t>
      </w:r>
      <w:r w:rsidRPr="0065298D">
        <w:rPr>
          <w:sz w:val="21"/>
          <w:szCs w:val="21"/>
          <w:lang w:val="sq-AL"/>
        </w:rPr>
        <w:t>r realizimin e veprave monumentale t</w:t>
      </w:r>
      <w:r>
        <w:rPr>
          <w:sz w:val="21"/>
          <w:szCs w:val="21"/>
          <w:lang w:val="sq-AL"/>
        </w:rPr>
        <w:t>ë</w:t>
      </w:r>
      <w:r w:rsidRPr="0065298D">
        <w:rPr>
          <w:sz w:val="21"/>
          <w:szCs w:val="21"/>
          <w:lang w:val="sq-AL"/>
        </w:rPr>
        <w:t xml:space="preserve"> artit pamor, kriteret e vler</w:t>
      </w:r>
      <w:r>
        <w:rPr>
          <w:sz w:val="21"/>
          <w:szCs w:val="21"/>
          <w:lang w:val="sq-AL"/>
        </w:rPr>
        <w:t>ë</w:t>
      </w:r>
      <w:r w:rsidRPr="0065298D">
        <w:rPr>
          <w:sz w:val="21"/>
          <w:szCs w:val="21"/>
          <w:lang w:val="sq-AL"/>
        </w:rPr>
        <w:t>simit dhe dokumentacioni ligjor</w:t>
      </w:r>
    </w:p>
    <w:p w:rsidR="00D22C1E" w:rsidRPr="0065298D" w:rsidRDefault="00D22C1E" w:rsidP="004A048E">
      <w:pPr>
        <w:pStyle w:val="Akti"/>
      </w:pPr>
    </w:p>
    <w:p w:rsidR="00D22C1E" w:rsidRPr="0065298D" w:rsidRDefault="00D22C1E" w:rsidP="00D22C1E">
      <w:pPr>
        <w:pStyle w:val="Paragrafi"/>
        <w:rPr>
          <w:sz w:val="21"/>
          <w:szCs w:val="21"/>
          <w:lang w:val="sq-AL"/>
        </w:rPr>
      </w:pPr>
      <w:r w:rsidRPr="0065298D">
        <w:rPr>
          <w:sz w:val="21"/>
          <w:szCs w:val="21"/>
          <w:lang w:val="sq-AL"/>
        </w:rPr>
        <w:t>Në mbështetj</w:t>
      </w:r>
      <w:r>
        <w:rPr>
          <w:sz w:val="21"/>
          <w:szCs w:val="21"/>
          <w:lang w:val="sq-AL"/>
        </w:rPr>
        <w:t xml:space="preserve">e të nenit 104/2 të Kushtetutës </w:t>
      </w:r>
      <w:r w:rsidRPr="0065298D">
        <w:rPr>
          <w:sz w:val="21"/>
          <w:szCs w:val="21"/>
          <w:lang w:val="sq-AL"/>
        </w:rPr>
        <w:t>së Republikës s</w:t>
      </w:r>
      <w:r>
        <w:rPr>
          <w:sz w:val="21"/>
          <w:szCs w:val="21"/>
          <w:lang w:val="sq-AL"/>
        </w:rPr>
        <w:t>ë</w:t>
      </w:r>
      <w:r w:rsidRPr="0065298D">
        <w:rPr>
          <w:sz w:val="21"/>
          <w:szCs w:val="21"/>
          <w:lang w:val="sq-AL"/>
        </w:rPr>
        <w:t xml:space="preserve"> Shqipërisë”</w:t>
      </w:r>
      <w:r>
        <w:rPr>
          <w:sz w:val="21"/>
          <w:szCs w:val="21"/>
          <w:lang w:val="sq-AL"/>
        </w:rPr>
        <w:t>,</w:t>
      </w:r>
      <w:r w:rsidRPr="0065298D">
        <w:rPr>
          <w:sz w:val="21"/>
          <w:szCs w:val="21"/>
          <w:lang w:val="sq-AL"/>
        </w:rPr>
        <w:t xml:space="preserve"> si dhe t</w:t>
      </w:r>
      <w:r>
        <w:rPr>
          <w:sz w:val="21"/>
          <w:szCs w:val="21"/>
          <w:lang w:val="sq-AL"/>
        </w:rPr>
        <w:t>ë</w:t>
      </w:r>
      <w:r w:rsidRPr="0065298D">
        <w:rPr>
          <w:sz w:val="21"/>
          <w:szCs w:val="21"/>
          <w:lang w:val="sq-AL"/>
        </w:rPr>
        <w:t xml:space="preserve">  pik</w:t>
      </w:r>
      <w:r>
        <w:rPr>
          <w:sz w:val="21"/>
          <w:szCs w:val="21"/>
          <w:lang w:val="sq-AL"/>
        </w:rPr>
        <w:t>ë</w:t>
      </w:r>
      <w:r w:rsidRPr="0065298D">
        <w:rPr>
          <w:sz w:val="21"/>
          <w:szCs w:val="21"/>
          <w:lang w:val="sq-AL"/>
        </w:rPr>
        <w:t>s 8 t</w:t>
      </w:r>
      <w:r>
        <w:rPr>
          <w:sz w:val="21"/>
          <w:szCs w:val="21"/>
          <w:lang w:val="sq-AL"/>
        </w:rPr>
        <w:t>ë kreut II</w:t>
      </w:r>
      <w:r w:rsidRPr="0065298D">
        <w:rPr>
          <w:sz w:val="21"/>
          <w:szCs w:val="21"/>
          <w:lang w:val="sq-AL"/>
        </w:rPr>
        <w:t xml:space="preserve"> t</w:t>
      </w:r>
      <w:r>
        <w:rPr>
          <w:sz w:val="21"/>
          <w:szCs w:val="21"/>
          <w:lang w:val="sq-AL"/>
        </w:rPr>
        <w:t>ë</w:t>
      </w:r>
      <w:r w:rsidRPr="0065298D">
        <w:rPr>
          <w:sz w:val="21"/>
          <w:szCs w:val="21"/>
          <w:lang w:val="sq-AL"/>
        </w:rPr>
        <w:t xml:space="preserve"> vendimit nr.</w:t>
      </w:r>
      <w:r>
        <w:rPr>
          <w:sz w:val="21"/>
          <w:szCs w:val="21"/>
          <w:lang w:val="sq-AL"/>
        </w:rPr>
        <w:t xml:space="preserve"> </w:t>
      </w:r>
      <w:r w:rsidRPr="0065298D">
        <w:rPr>
          <w:sz w:val="21"/>
          <w:szCs w:val="21"/>
          <w:lang w:val="sq-AL"/>
        </w:rPr>
        <w:t>510, dat</w:t>
      </w:r>
      <w:r>
        <w:rPr>
          <w:sz w:val="21"/>
          <w:szCs w:val="21"/>
          <w:lang w:val="sq-AL"/>
        </w:rPr>
        <w:t>ë</w:t>
      </w:r>
      <w:r w:rsidRPr="0065298D">
        <w:rPr>
          <w:sz w:val="21"/>
          <w:szCs w:val="21"/>
          <w:lang w:val="sq-AL"/>
        </w:rPr>
        <w:t xml:space="preserve"> 18.7.2012 t</w:t>
      </w:r>
      <w:r>
        <w:rPr>
          <w:sz w:val="21"/>
          <w:szCs w:val="21"/>
          <w:lang w:val="sq-AL"/>
        </w:rPr>
        <w:t>ë</w:t>
      </w:r>
      <w:r w:rsidRPr="0065298D">
        <w:rPr>
          <w:sz w:val="21"/>
          <w:szCs w:val="21"/>
          <w:lang w:val="sq-AL"/>
        </w:rPr>
        <w:t xml:space="preserve"> K</w:t>
      </w:r>
      <w:r>
        <w:rPr>
          <w:sz w:val="21"/>
          <w:szCs w:val="21"/>
          <w:lang w:val="sq-AL"/>
        </w:rPr>
        <w:t>ë</w:t>
      </w:r>
      <w:r w:rsidRPr="0065298D">
        <w:rPr>
          <w:sz w:val="21"/>
          <w:szCs w:val="21"/>
          <w:lang w:val="sq-AL"/>
        </w:rPr>
        <w:t>shillit t</w:t>
      </w:r>
      <w:r>
        <w:rPr>
          <w:sz w:val="21"/>
          <w:szCs w:val="21"/>
          <w:lang w:val="sq-AL"/>
        </w:rPr>
        <w:t>ë</w:t>
      </w:r>
      <w:r w:rsidRPr="0065298D">
        <w:rPr>
          <w:sz w:val="21"/>
          <w:szCs w:val="21"/>
          <w:lang w:val="sq-AL"/>
        </w:rPr>
        <w:t xml:space="preserve"> Ministrave “P</w:t>
      </w:r>
      <w:r>
        <w:rPr>
          <w:sz w:val="21"/>
          <w:szCs w:val="21"/>
          <w:lang w:val="sq-AL"/>
        </w:rPr>
        <w:t>ë</w:t>
      </w:r>
      <w:r w:rsidRPr="0065298D">
        <w:rPr>
          <w:sz w:val="21"/>
          <w:szCs w:val="21"/>
          <w:lang w:val="sq-AL"/>
        </w:rPr>
        <w:t>r shpalljen e konkurseve komb</w:t>
      </w:r>
      <w:r>
        <w:rPr>
          <w:sz w:val="21"/>
          <w:szCs w:val="21"/>
          <w:lang w:val="sq-AL"/>
        </w:rPr>
        <w:t>ë</w:t>
      </w:r>
      <w:r w:rsidRPr="0065298D">
        <w:rPr>
          <w:sz w:val="21"/>
          <w:szCs w:val="21"/>
          <w:lang w:val="sq-AL"/>
        </w:rPr>
        <w:t>tare dhe nd</w:t>
      </w:r>
      <w:r>
        <w:rPr>
          <w:sz w:val="21"/>
          <w:szCs w:val="21"/>
          <w:lang w:val="sq-AL"/>
        </w:rPr>
        <w:t>ë</w:t>
      </w:r>
      <w:r w:rsidRPr="0065298D">
        <w:rPr>
          <w:sz w:val="21"/>
          <w:szCs w:val="21"/>
          <w:lang w:val="sq-AL"/>
        </w:rPr>
        <w:t>rkomb</w:t>
      </w:r>
      <w:r>
        <w:rPr>
          <w:sz w:val="21"/>
          <w:szCs w:val="21"/>
          <w:lang w:val="sq-AL"/>
        </w:rPr>
        <w:t>ë</w:t>
      </w:r>
      <w:r w:rsidRPr="0065298D">
        <w:rPr>
          <w:sz w:val="21"/>
          <w:szCs w:val="21"/>
          <w:lang w:val="sq-AL"/>
        </w:rPr>
        <w:t>tare p</w:t>
      </w:r>
      <w:r>
        <w:rPr>
          <w:sz w:val="21"/>
          <w:szCs w:val="21"/>
          <w:lang w:val="sq-AL"/>
        </w:rPr>
        <w:t>ë</w:t>
      </w:r>
      <w:r w:rsidRPr="0065298D">
        <w:rPr>
          <w:sz w:val="21"/>
          <w:szCs w:val="21"/>
          <w:lang w:val="sq-AL"/>
        </w:rPr>
        <w:t>r realizimin e veprave monumentale t</w:t>
      </w:r>
      <w:r>
        <w:rPr>
          <w:sz w:val="21"/>
          <w:szCs w:val="21"/>
          <w:lang w:val="sq-AL"/>
        </w:rPr>
        <w:t xml:space="preserve">ë </w:t>
      </w:r>
      <w:r w:rsidRPr="0065298D">
        <w:rPr>
          <w:sz w:val="21"/>
          <w:szCs w:val="21"/>
          <w:lang w:val="sq-AL"/>
        </w:rPr>
        <w:t xml:space="preserve"> </w:t>
      </w:r>
      <w:r>
        <w:rPr>
          <w:sz w:val="21"/>
          <w:szCs w:val="21"/>
          <w:lang w:val="sq-AL"/>
        </w:rPr>
        <w:t>a</w:t>
      </w:r>
      <w:r w:rsidRPr="0065298D">
        <w:rPr>
          <w:sz w:val="21"/>
          <w:szCs w:val="21"/>
          <w:lang w:val="sq-AL"/>
        </w:rPr>
        <w:t>rtit pamor”</w:t>
      </w:r>
      <w:r>
        <w:rPr>
          <w:sz w:val="21"/>
          <w:szCs w:val="21"/>
          <w:lang w:val="sq-AL"/>
        </w:rPr>
        <w:t>,</w:t>
      </w:r>
    </w:p>
    <w:p w:rsidR="00D22C1E" w:rsidRPr="0065298D" w:rsidRDefault="00D22C1E" w:rsidP="00D22C1E">
      <w:pPr>
        <w:pStyle w:val="Paragrafi"/>
        <w:rPr>
          <w:sz w:val="21"/>
          <w:szCs w:val="21"/>
          <w:lang w:val="sq-AL"/>
        </w:rPr>
      </w:pPr>
    </w:p>
    <w:p w:rsidR="00D22C1E" w:rsidRPr="00ED6890" w:rsidRDefault="00D22C1E" w:rsidP="00D22C1E">
      <w:pPr>
        <w:pStyle w:val="VENDOSI"/>
        <w:rPr>
          <w:lang w:val="sq-AL"/>
        </w:rPr>
      </w:pPr>
      <w:r w:rsidRPr="00ED6890">
        <w:rPr>
          <w:lang w:val="sq-AL"/>
        </w:rPr>
        <w:t>Udhëzoj:</w:t>
      </w:r>
    </w:p>
    <w:p w:rsidR="00D22C1E" w:rsidRPr="00ED6890" w:rsidRDefault="00D22C1E" w:rsidP="00D22C1E">
      <w:pPr>
        <w:pStyle w:val="Paragrafi"/>
        <w:rPr>
          <w:sz w:val="21"/>
          <w:szCs w:val="21"/>
          <w:lang w:val="sq-AL"/>
        </w:rPr>
      </w:pPr>
    </w:p>
    <w:p w:rsidR="00D22C1E" w:rsidRPr="0065298D" w:rsidRDefault="00D22C1E" w:rsidP="00D22C1E">
      <w:pPr>
        <w:pStyle w:val="Paragrafi"/>
        <w:rPr>
          <w:sz w:val="21"/>
          <w:szCs w:val="21"/>
          <w:lang w:val="sq-AL"/>
        </w:rPr>
      </w:pPr>
      <w:r w:rsidRPr="0065298D">
        <w:rPr>
          <w:sz w:val="21"/>
          <w:szCs w:val="21"/>
          <w:lang w:val="sq-AL"/>
        </w:rPr>
        <w:t>I.</w:t>
      </w:r>
      <w:r>
        <w:rPr>
          <w:sz w:val="21"/>
          <w:szCs w:val="21"/>
          <w:lang w:val="sq-AL"/>
        </w:rPr>
        <w:t xml:space="preserve"> </w:t>
      </w:r>
      <w:r w:rsidRPr="0065298D">
        <w:rPr>
          <w:sz w:val="21"/>
          <w:szCs w:val="21"/>
          <w:lang w:val="sq-AL"/>
        </w:rPr>
        <w:t>Rregulla t</w:t>
      </w:r>
      <w:r>
        <w:rPr>
          <w:sz w:val="21"/>
          <w:szCs w:val="21"/>
          <w:lang w:val="sq-AL"/>
        </w:rPr>
        <w:t>ë</w:t>
      </w:r>
      <w:r w:rsidRPr="0065298D">
        <w:rPr>
          <w:sz w:val="21"/>
          <w:szCs w:val="21"/>
          <w:lang w:val="sq-AL"/>
        </w:rPr>
        <w:t xml:space="preserve"> p</w:t>
      </w:r>
      <w:r>
        <w:rPr>
          <w:sz w:val="21"/>
          <w:szCs w:val="21"/>
          <w:lang w:val="sq-AL"/>
        </w:rPr>
        <w:t>ë</w:t>
      </w:r>
      <w:r w:rsidRPr="0065298D">
        <w:rPr>
          <w:sz w:val="21"/>
          <w:szCs w:val="21"/>
          <w:lang w:val="sq-AL"/>
        </w:rPr>
        <w:t>rgjithshme</w:t>
      </w:r>
    </w:p>
    <w:p w:rsidR="00D22C1E" w:rsidRPr="0065298D" w:rsidRDefault="00D22C1E" w:rsidP="00D22C1E">
      <w:pPr>
        <w:pStyle w:val="Paragrafi"/>
        <w:rPr>
          <w:sz w:val="21"/>
          <w:szCs w:val="21"/>
          <w:lang w:val="sq-AL"/>
        </w:rPr>
      </w:pPr>
      <w:r>
        <w:rPr>
          <w:sz w:val="21"/>
          <w:szCs w:val="21"/>
          <w:lang w:val="sq-AL"/>
        </w:rPr>
        <w:t>1</w:t>
      </w:r>
      <w:r w:rsidRPr="0065298D">
        <w:rPr>
          <w:sz w:val="21"/>
          <w:szCs w:val="21"/>
          <w:lang w:val="sq-AL"/>
        </w:rPr>
        <w:t>.</w:t>
      </w:r>
      <w:r>
        <w:rPr>
          <w:sz w:val="21"/>
          <w:szCs w:val="21"/>
          <w:lang w:val="sq-AL"/>
        </w:rPr>
        <w:t xml:space="preserve"> </w:t>
      </w:r>
      <w:r w:rsidRPr="0065298D">
        <w:rPr>
          <w:sz w:val="21"/>
          <w:szCs w:val="21"/>
          <w:lang w:val="sq-AL"/>
        </w:rPr>
        <w:t>Organet e qeverisjes qendrore dhe vendore (m</w:t>
      </w:r>
      <w:r>
        <w:rPr>
          <w:sz w:val="21"/>
          <w:szCs w:val="21"/>
          <w:lang w:val="sq-AL"/>
        </w:rPr>
        <w:t>ë</w:t>
      </w:r>
      <w:r w:rsidRPr="0065298D">
        <w:rPr>
          <w:sz w:val="21"/>
          <w:szCs w:val="21"/>
          <w:lang w:val="sq-AL"/>
        </w:rPr>
        <w:t xml:space="preserve"> posht</w:t>
      </w:r>
      <w:r>
        <w:rPr>
          <w:sz w:val="21"/>
          <w:szCs w:val="21"/>
          <w:lang w:val="sq-AL"/>
        </w:rPr>
        <w:t>ë</w:t>
      </w:r>
      <w:r w:rsidRPr="0065298D">
        <w:rPr>
          <w:sz w:val="21"/>
          <w:szCs w:val="21"/>
          <w:lang w:val="sq-AL"/>
        </w:rPr>
        <w:t xml:space="preserve"> institucioni porosit</w:t>
      </w:r>
      <w:r>
        <w:rPr>
          <w:sz w:val="21"/>
          <w:szCs w:val="21"/>
          <w:lang w:val="sq-AL"/>
        </w:rPr>
        <w:t>ës), pas miratimit</w:t>
      </w:r>
      <w:r w:rsidRPr="0065298D">
        <w:rPr>
          <w:sz w:val="21"/>
          <w:szCs w:val="21"/>
          <w:lang w:val="sq-AL"/>
        </w:rPr>
        <w:t xml:space="preserve"> nga ministri p</w:t>
      </w:r>
      <w:r>
        <w:rPr>
          <w:sz w:val="21"/>
          <w:szCs w:val="21"/>
          <w:lang w:val="sq-AL"/>
        </w:rPr>
        <w:t>ë</w:t>
      </w:r>
      <w:r w:rsidRPr="0065298D">
        <w:rPr>
          <w:sz w:val="21"/>
          <w:szCs w:val="21"/>
          <w:lang w:val="sq-AL"/>
        </w:rPr>
        <w:t>rgjegj</w:t>
      </w:r>
      <w:r>
        <w:rPr>
          <w:sz w:val="21"/>
          <w:szCs w:val="21"/>
          <w:lang w:val="sq-AL"/>
        </w:rPr>
        <w:t>ë</w:t>
      </w:r>
      <w:r w:rsidRPr="0065298D">
        <w:rPr>
          <w:sz w:val="21"/>
          <w:szCs w:val="21"/>
          <w:lang w:val="sq-AL"/>
        </w:rPr>
        <w:t>s p</w:t>
      </w:r>
      <w:r>
        <w:rPr>
          <w:sz w:val="21"/>
          <w:szCs w:val="21"/>
          <w:lang w:val="sq-AL"/>
        </w:rPr>
        <w:t>ë</w:t>
      </w:r>
      <w:r w:rsidRPr="0065298D">
        <w:rPr>
          <w:sz w:val="21"/>
          <w:szCs w:val="21"/>
          <w:lang w:val="sq-AL"/>
        </w:rPr>
        <w:t xml:space="preserve">r artet </w:t>
      </w:r>
      <w:r>
        <w:rPr>
          <w:sz w:val="21"/>
          <w:szCs w:val="21"/>
          <w:lang w:val="sq-AL"/>
        </w:rPr>
        <w:t>i</w:t>
      </w:r>
      <w:r w:rsidRPr="0065298D">
        <w:rPr>
          <w:sz w:val="21"/>
          <w:szCs w:val="21"/>
          <w:lang w:val="sq-AL"/>
        </w:rPr>
        <w:t xml:space="preserve"> p</w:t>
      </w:r>
      <w:r>
        <w:rPr>
          <w:sz w:val="21"/>
          <w:szCs w:val="21"/>
          <w:lang w:val="sq-AL"/>
        </w:rPr>
        <w:t>ë</w:t>
      </w:r>
      <w:r w:rsidRPr="0065298D">
        <w:rPr>
          <w:sz w:val="21"/>
          <w:szCs w:val="21"/>
          <w:lang w:val="sq-AL"/>
        </w:rPr>
        <w:t>rjet</w:t>
      </w:r>
      <w:r>
        <w:rPr>
          <w:sz w:val="21"/>
          <w:szCs w:val="21"/>
          <w:lang w:val="sq-AL"/>
        </w:rPr>
        <w:t>ë</w:t>
      </w:r>
      <w:r w:rsidRPr="0065298D">
        <w:rPr>
          <w:sz w:val="21"/>
          <w:szCs w:val="21"/>
          <w:lang w:val="sq-AL"/>
        </w:rPr>
        <w:t>simit</w:t>
      </w:r>
      <w:r>
        <w:rPr>
          <w:sz w:val="21"/>
          <w:szCs w:val="21"/>
          <w:lang w:val="sq-AL"/>
        </w:rPr>
        <w:t xml:space="preserve"> </w:t>
      </w:r>
      <w:r w:rsidRPr="0065298D">
        <w:rPr>
          <w:sz w:val="21"/>
          <w:szCs w:val="21"/>
          <w:lang w:val="sq-AL"/>
        </w:rPr>
        <w:t>t</w:t>
      </w:r>
      <w:r>
        <w:rPr>
          <w:sz w:val="21"/>
          <w:szCs w:val="21"/>
          <w:lang w:val="sq-AL"/>
        </w:rPr>
        <w:t>ë</w:t>
      </w:r>
      <w:r w:rsidRPr="0065298D">
        <w:rPr>
          <w:sz w:val="21"/>
          <w:szCs w:val="21"/>
          <w:lang w:val="sq-AL"/>
        </w:rPr>
        <w:t xml:space="preserve"> nj</w:t>
      </w:r>
      <w:r>
        <w:rPr>
          <w:sz w:val="21"/>
          <w:szCs w:val="21"/>
          <w:lang w:val="sq-AL"/>
        </w:rPr>
        <w:t>ë</w:t>
      </w:r>
      <w:r w:rsidRPr="0065298D">
        <w:rPr>
          <w:sz w:val="21"/>
          <w:szCs w:val="21"/>
          <w:lang w:val="sq-AL"/>
        </w:rPr>
        <w:t xml:space="preserve"> figure komb</w:t>
      </w:r>
      <w:r>
        <w:rPr>
          <w:sz w:val="21"/>
          <w:szCs w:val="21"/>
          <w:lang w:val="sq-AL"/>
        </w:rPr>
        <w:t>ë</w:t>
      </w:r>
      <w:r w:rsidRPr="0065298D">
        <w:rPr>
          <w:sz w:val="21"/>
          <w:szCs w:val="21"/>
          <w:lang w:val="sq-AL"/>
        </w:rPr>
        <w:t>tare</w:t>
      </w:r>
      <w:r>
        <w:rPr>
          <w:sz w:val="21"/>
          <w:szCs w:val="21"/>
          <w:lang w:val="sq-AL"/>
        </w:rPr>
        <w:t>,</w:t>
      </w:r>
      <w:r w:rsidRPr="0065298D">
        <w:rPr>
          <w:sz w:val="21"/>
          <w:szCs w:val="21"/>
          <w:lang w:val="sq-AL"/>
        </w:rPr>
        <w:t xml:space="preserve"> me fonde t</w:t>
      </w:r>
      <w:r>
        <w:rPr>
          <w:sz w:val="21"/>
          <w:szCs w:val="21"/>
          <w:lang w:val="sq-AL"/>
        </w:rPr>
        <w:t>ë</w:t>
      </w:r>
      <w:r w:rsidRPr="0065298D">
        <w:rPr>
          <w:sz w:val="21"/>
          <w:szCs w:val="21"/>
          <w:lang w:val="sq-AL"/>
        </w:rPr>
        <w:t xml:space="preserve"> v</w:t>
      </w:r>
      <w:r>
        <w:rPr>
          <w:sz w:val="21"/>
          <w:szCs w:val="21"/>
          <w:lang w:val="sq-AL"/>
        </w:rPr>
        <w:t>ë</w:t>
      </w:r>
      <w:r w:rsidRPr="0065298D">
        <w:rPr>
          <w:sz w:val="21"/>
          <w:szCs w:val="21"/>
          <w:lang w:val="sq-AL"/>
        </w:rPr>
        <w:t>na n</w:t>
      </w:r>
      <w:r>
        <w:rPr>
          <w:sz w:val="21"/>
          <w:szCs w:val="21"/>
          <w:lang w:val="sq-AL"/>
        </w:rPr>
        <w:t>ë dispozicion nga B</w:t>
      </w:r>
      <w:r w:rsidRPr="0065298D">
        <w:rPr>
          <w:sz w:val="21"/>
          <w:szCs w:val="21"/>
          <w:lang w:val="sq-AL"/>
        </w:rPr>
        <w:t xml:space="preserve">uxheti </w:t>
      </w:r>
      <w:r>
        <w:rPr>
          <w:sz w:val="21"/>
          <w:szCs w:val="21"/>
          <w:lang w:val="sq-AL"/>
        </w:rPr>
        <w:t>i S</w:t>
      </w:r>
      <w:r w:rsidRPr="0065298D">
        <w:rPr>
          <w:sz w:val="21"/>
          <w:szCs w:val="21"/>
          <w:lang w:val="sq-AL"/>
        </w:rPr>
        <w:t>htetit kan</w:t>
      </w:r>
      <w:r>
        <w:rPr>
          <w:sz w:val="21"/>
          <w:szCs w:val="21"/>
          <w:lang w:val="sq-AL"/>
        </w:rPr>
        <w:t>ë</w:t>
      </w:r>
      <w:r w:rsidRPr="0065298D">
        <w:rPr>
          <w:sz w:val="21"/>
          <w:szCs w:val="21"/>
          <w:lang w:val="sq-AL"/>
        </w:rPr>
        <w:t xml:space="preserve"> t</w:t>
      </w:r>
      <w:r>
        <w:rPr>
          <w:sz w:val="21"/>
          <w:szCs w:val="21"/>
          <w:lang w:val="sq-AL"/>
        </w:rPr>
        <w:t>ë</w:t>
      </w:r>
      <w:r w:rsidRPr="0065298D">
        <w:rPr>
          <w:sz w:val="21"/>
          <w:szCs w:val="21"/>
          <w:lang w:val="sq-AL"/>
        </w:rPr>
        <w:t xml:space="preserve"> drejt</w:t>
      </w:r>
      <w:r>
        <w:rPr>
          <w:sz w:val="21"/>
          <w:szCs w:val="21"/>
          <w:lang w:val="sq-AL"/>
        </w:rPr>
        <w:t>ë</w:t>
      </w:r>
      <w:r w:rsidRPr="0065298D">
        <w:rPr>
          <w:sz w:val="21"/>
          <w:szCs w:val="21"/>
          <w:lang w:val="sq-AL"/>
        </w:rPr>
        <w:t xml:space="preserve"> t</w:t>
      </w:r>
      <w:r>
        <w:rPr>
          <w:sz w:val="21"/>
          <w:szCs w:val="21"/>
          <w:lang w:val="sq-AL"/>
        </w:rPr>
        <w:t>ë</w:t>
      </w:r>
      <w:r w:rsidRPr="0065298D">
        <w:rPr>
          <w:sz w:val="21"/>
          <w:szCs w:val="21"/>
          <w:lang w:val="sq-AL"/>
        </w:rPr>
        <w:t xml:space="preserve"> shpallin nj</w:t>
      </w:r>
      <w:r>
        <w:rPr>
          <w:sz w:val="21"/>
          <w:szCs w:val="21"/>
          <w:lang w:val="sq-AL"/>
        </w:rPr>
        <w:t>ë</w:t>
      </w:r>
      <w:r w:rsidRPr="0065298D">
        <w:rPr>
          <w:sz w:val="21"/>
          <w:szCs w:val="21"/>
          <w:lang w:val="sq-AL"/>
        </w:rPr>
        <w:t xml:space="preserve"> konkurs komb</w:t>
      </w:r>
      <w:r>
        <w:rPr>
          <w:sz w:val="21"/>
          <w:szCs w:val="21"/>
          <w:lang w:val="sq-AL"/>
        </w:rPr>
        <w:t>ë</w:t>
      </w:r>
      <w:r w:rsidRPr="0065298D">
        <w:rPr>
          <w:sz w:val="21"/>
          <w:szCs w:val="21"/>
          <w:lang w:val="sq-AL"/>
        </w:rPr>
        <w:t>tar a nd</w:t>
      </w:r>
      <w:r>
        <w:rPr>
          <w:sz w:val="21"/>
          <w:szCs w:val="21"/>
          <w:lang w:val="sq-AL"/>
        </w:rPr>
        <w:t>ë</w:t>
      </w:r>
      <w:r w:rsidRPr="0065298D">
        <w:rPr>
          <w:sz w:val="21"/>
          <w:szCs w:val="21"/>
          <w:lang w:val="sq-AL"/>
        </w:rPr>
        <w:t>rkomb</w:t>
      </w:r>
      <w:r>
        <w:rPr>
          <w:sz w:val="21"/>
          <w:szCs w:val="21"/>
          <w:lang w:val="sq-AL"/>
        </w:rPr>
        <w:t>ë</w:t>
      </w:r>
      <w:r w:rsidRPr="0065298D">
        <w:rPr>
          <w:sz w:val="21"/>
          <w:szCs w:val="21"/>
          <w:lang w:val="sq-AL"/>
        </w:rPr>
        <w:t>tar p</w:t>
      </w:r>
      <w:r>
        <w:rPr>
          <w:sz w:val="21"/>
          <w:szCs w:val="21"/>
          <w:lang w:val="sq-AL"/>
        </w:rPr>
        <w:t>ë</w:t>
      </w:r>
      <w:r w:rsidRPr="0065298D">
        <w:rPr>
          <w:sz w:val="21"/>
          <w:szCs w:val="21"/>
          <w:lang w:val="sq-AL"/>
        </w:rPr>
        <w:t>r realizimin e veprave monumentale t</w:t>
      </w:r>
      <w:r>
        <w:rPr>
          <w:sz w:val="21"/>
          <w:szCs w:val="21"/>
          <w:lang w:val="sq-AL"/>
        </w:rPr>
        <w:t>ë</w:t>
      </w:r>
      <w:r w:rsidRPr="0065298D">
        <w:rPr>
          <w:sz w:val="21"/>
          <w:szCs w:val="21"/>
          <w:lang w:val="sq-AL"/>
        </w:rPr>
        <w:t xml:space="preserve"> artit pamor.</w:t>
      </w:r>
    </w:p>
    <w:p w:rsidR="00D22C1E" w:rsidRPr="0065298D" w:rsidRDefault="00D22C1E" w:rsidP="00D22C1E">
      <w:pPr>
        <w:pStyle w:val="Paragrafi"/>
        <w:rPr>
          <w:sz w:val="21"/>
          <w:szCs w:val="21"/>
          <w:lang w:val="sq-AL"/>
        </w:rPr>
      </w:pPr>
      <w:r w:rsidRPr="0065298D">
        <w:rPr>
          <w:sz w:val="21"/>
          <w:szCs w:val="21"/>
          <w:lang w:val="sq-AL"/>
        </w:rPr>
        <w:t>2.</w:t>
      </w:r>
      <w:r>
        <w:rPr>
          <w:sz w:val="21"/>
          <w:szCs w:val="21"/>
          <w:lang w:val="sq-AL"/>
        </w:rPr>
        <w:t xml:space="preserve"> </w:t>
      </w:r>
      <w:r w:rsidRPr="0065298D">
        <w:rPr>
          <w:sz w:val="21"/>
          <w:szCs w:val="21"/>
          <w:lang w:val="sq-AL"/>
        </w:rPr>
        <w:t>Artist</w:t>
      </w:r>
      <w:r>
        <w:rPr>
          <w:sz w:val="21"/>
          <w:szCs w:val="21"/>
          <w:lang w:val="sq-AL"/>
        </w:rPr>
        <w:t>ë</w:t>
      </w:r>
      <w:r w:rsidRPr="0065298D">
        <w:rPr>
          <w:sz w:val="21"/>
          <w:szCs w:val="21"/>
          <w:lang w:val="sq-AL"/>
        </w:rPr>
        <w:t>t e interesuar q</w:t>
      </w:r>
      <w:r>
        <w:rPr>
          <w:sz w:val="21"/>
          <w:szCs w:val="21"/>
          <w:lang w:val="sq-AL"/>
        </w:rPr>
        <w:t>ë</w:t>
      </w:r>
      <w:r w:rsidRPr="0065298D">
        <w:rPr>
          <w:sz w:val="21"/>
          <w:szCs w:val="21"/>
          <w:lang w:val="sq-AL"/>
        </w:rPr>
        <w:t xml:space="preserve"> paraqesin ide, projekte, bocete dhe shoq</w:t>
      </w:r>
      <w:r>
        <w:rPr>
          <w:sz w:val="21"/>
          <w:szCs w:val="21"/>
          <w:lang w:val="sq-AL"/>
        </w:rPr>
        <w:t>ë</w:t>
      </w:r>
      <w:r w:rsidRPr="0065298D">
        <w:rPr>
          <w:sz w:val="21"/>
          <w:szCs w:val="21"/>
          <w:lang w:val="sq-AL"/>
        </w:rPr>
        <w:t>rit</w:t>
      </w:r>
      <w:r>
        <w:rPr>
          <w:sz w:val="21"/>
          <w:szCs w:val="21"/>
          <w:lang w:val="sq-AL"/>
        </w:rPr>
        <w:t>ë</w:t>
      </w:r>
      <w:r w:rsidRPr="0065298D">
        <w:rPr>
          <w:sz w:val="21"/>
          <w:szCs w:val="21"/>
          <w:lang w:val="sq-AL"/>
        </w:rPr>
        <w:t xml:space="preserve"> e interesuara q</w:t>
      </w:r>
      <w:r>
        <w:rPr>
          <w:sz w:val="21"/>
          <w:szCs w:val="21"/>
          <w:lang w:val="sq-AL"/>
        </w:rPr>
        <w:t>ë</w:t>
      </w:r>
      <w:r w:rsidRPr="0065298D">
        <w:rPr>
          <w:sz w:val="21"/>
          <w:szCs w:val="21"/>
          <w:lang w:val="sq-AL"/>
        </w:rPr>
        <w:t xml:space="preserve"> realizojn</w:t>
      </w:r>
      <w:r>
        <w:rPr>
          <w:sz w:val="21"/>
          <w:szCs w:val="21"/>
          <w:lang w:val="sq-AL"/>
        </w:rPr>
        <w:t>ë</w:t>
      </w:r>
      <w:r w:rsidRPr="0065298D">
        <w:rPr>
          <w:sz w:val="21"/>
          <w:szCs w:val="21"/>
          <w:lang w:val="sq-AL"/>
        </w:rPr>
        <w:t xml:space="preserve"> monumente t</w:t>
      </w:r>
      <w:r>
        <w:rPr>
          <w:sz w:val="21"/>
          <w:szCs w:val="21"/>
          <w:lang w:val="sq-AL"/>
        </w:rPr>
        <w:t>ë</w:t>
      </w:r>
      <w:r w:rsidRPr="0065298D">
        <w:rPr>
          <w:sz w:val="21"/>
          <w:szCs w:val="21"/>
          <w:lang w:val="sq-AL"/>
        </w:rPr>
        <w:t xml:space="preserve"> artit pamor, p</w:t>
      </w:r>
      <w:r>
        <w:rPr>
          <w:sz w:val="21"/>
          <w:szCs w:val="21"/>
          <w:lang w:val="sq-AL"/>
        </w:rPr>
        <w:t>ë</w:t>
      </w:r>
      <w:r w:rsidRPr="0065298D">
        <w:rPr>
          <w:sz w:val="21"/>
          <w:szCs w:val="21"/>
          <w:lang w:val="sq-AL"/>
        </w:rPr>
        <w:t>rzgjidhen n</w:t>
      </w:r>
      <w:r>
        <w:rPr>
          <w:sz w:val="21"/>
          <w:szCs w:val="21"/>
          <w:lang w:val="sq-AL"/>
        </w:rPr>
        <w:t>ë</w:t>
      </w:r>
      <w:r w:rsidRPr="0065298D">
        <w:rPr>
          <w:sz w:val="21"/>
          <w:szCs w:val="21"/>
          <w:lang w:val="sq-AL"/>
        </w:rPr>
        <w:t>p</w:t>
      </w:r>
      <w:r>
        <w:rPr>
          <w:sz w:val="21"/>
          <w:szCs w:val="21"/>
          <w:lang w:val="sq-AL"/>
        </w:rPr>
        <w:t>ë</w:t>
      </w:r>
      <w:r w:rsidRPr="0065298D">
        <w:rPr>
          <w:sz w:val="21"/>
          <w:szCs w:val="21"/>
          <w:lang w:val="sq-AL"/>
        </w:rPr>
        <w:t>rmjet konkur</w:t>
      </w:r>
      <w:r>
        <w:rPr>
          <w:sz w:val="21"/>
          <w:szCs w:val="21"/>
          <w:lang w:val="sq-AL"/>
        </w:rPr>
        <w:t>r</w:t>
      </w:r>
      <w:r w:rsidRPr="0065298D">
        <w:rPr>
          <w:sz w:val="21"/>
          <w:szCs w:val="21"/>
          <w:lang w:val="sq-AL"/>
        </w:rPr>
        <w:t>imit publik nga institucioni q</w:t>
      </w:r>
      <w:r>
        <w:rPr>
          <w:sz w:val="21"/>
          <w:szCs w:val="21"/>
          <w:lang w:val="sq-AL"/>
        </w:rPr>
        <w:t>ë</w:t>
      </w:r>
      <w:r w:rsidRPr="0065298D">
        <w:rPr>
          <w:sz w:val="21"/>
          <w:szCs w:val="21"/>
          <w:lang w:val="sq-AL"/>
        </w:rPr>
        <w:t xml:space="preserve"> ka n</w:t>
      </w:r>
      <w:r>
        <w:rPr>
          <w:sz w:val="21"/>
          <w:szCs w:val="21"/>
          <w:lang w:val="sq-AL"/>
        </w:rPr>
        <w:t>ë</w:t>
      </w:r>
      <w:r w:rsidRPr="0065298D">
        <w:rPr>
          <w:sz w:val="21"/>
          <w:szCs w:val="21"/>
          <w:lang w:val="sq-AL"/>
        </w:rPr>
        <w:t xml:space="preserve"> dispozicion fondin.</w:t>
      </w:r>
    </w:p>
    <w:p w:rsidR="00D22C1E" w:rsidRPr="0065298D" w:rsidRDefault="00D22C1E" w:rsidP="00D22C1E">
      <w:pPr>
        <w:pStyle w:val="Paragrafi"/>
        <w:rPr>
          <w:sz w:val="21"/>
          <w:szCs w:val="21"/>
          <w:lang w:val="sq-AL"/>
        </w:rPr>
      </w:pPr>
      <w:r w:rsidRPr="0065298D">
        <w:rPr>
          <w:sz w:val="21"/>
          <w:szCs w:val="21"/>
          <w:lang w:val="sq-AL"/>
        </w:rPr>
        <w:t>II.</w:t>
      </w:r>
      <w:r>
        <w:rPr>
          <w:sz w:val="21"/>
          <w:szCs w:val="21"/>
          <w:lang w:val="sq-AL"/>
        </w:rPr>
        <w:t xml:space="preserve"> </w:t>
      </w:r>
      <w:r w:rsidRPr="0065298D">
        <w:rPr>
          <w:sz w:val="21"/>
          <w:szCs w:val="21"/>
          <w:lang w:val="sq-AL"/>
        </w:rPr>
        <w:t>Procedurat e konkurrimit publik komb</w:t>
      </w:r>
      <w:r>
        <w:rPr>
          <w:sz w:val="21"/>
          <w:szCs w:val="21"/>
          <w:lang w:val="sq-AL"/>
        </w:rPr>
        <w:t>ë</w:t>
      </w:r>
      <w:r w:rsidRPr="0065298D">
        <w:rPr>
          <w:sz w:val="21"/>
          <w:szCs w:val="21"/>
          <w:lang w:val="sq-AL"/>
        </w:rPr>
        <w:t>tar dhe nd</w:t>
      </w:r>
      <w:r>
        <w:rPr>
          <w:sz w:val="21"/>
          <w:szCs w:val="21"/>
          <w:lang w:val="sq-AL"/>
        </w:rPr>
        <w:t>ë</w:t>
      </w:r>
      <w:r w:rsidRPr="0065298D">
        <w:rPr>
          <w:sz w:val="21"/>
          <w:szCs w:val="21"/>
          <w:lang w:val="sq-AL"/>
        </w:rPr>
        <w:t>rkomb</w:t>
      </w:r>
      <w:r>
        <w:rPr>
          <w:sz w:val="21"/>
          <w:szCs w:val="21"/>
          <w:lang w:val="sq-AL"/>
        </w:rPr>
        <w:t>ë</w:t>
      </w:r>
      <w:r w:rsidRPr="0065298D">
        <w:rPr>
          <w:sz w:val="21"/>
          <w:szCs w:val="21"/>
          <w:lang w:val="sq-AL"/>
        </w:rPr>
        <w:t>tar p</w:t>
      </w:r>
      <w:r>
        <w:rPr>
          <w:sz w:val="21"/>
          <w:szCs w:val="21"/>
          <w:lang w:val="sq-AL"/>
        </w:rPr>
        <w:t>ë</w:t>
      </w:r>
      <w:r w:rsidRPr="0065298D">
        <w:rPr>
          <w:sz w:val="21"/>
          <w:szCs w:val="21"/>
          <w:lang w:val="sq-AL"/>
        </w:rPr>
        <w:t>r p</w:t>
      </w:r>
      <w:r>
        <w:rPr>
          <w:sz w:val="21"/>
          <w:szCs w:val="21"/>
          <w:lang w:val="sq-AL"/>
        </w:rPr>
        <w:t>ë</w:t>
      </w:r>
      <w:r w:rsidRPr="0065298D">
        <w:rPr>
          <w:sz w:val="21"/>
          <w:szCs w:val="21"/>
          <w:lang w:val="sq-AL"/>
        </w:rPr>
        <w:t>rzgjedhjen e bocetit dhe projektides</w:t>
      </w:r>
      <w:r>
        <w:rPr>
          <w:sz w:val="21"/>
          <w:szCs w:val="21"/>
          <w:lang w:val="sq-AL"/>
        </w:rPr>
        <w:t>ë</w:t>
      </w:r>
      <w:r w:rsidRPr="0065298D">
        <w:rPr>
          <w:sz w:val="21"/>
          <w:szCs w:val="21"/>
          <w:lang w:val="sq-AL"/>
        </w:rPr>
        <w:t>.</w:t>
      </w:r>
    </w:p>
    <w:p w:rsidR="00D22C1E" w:rsidRPr="0065298D" w:rsidRDefault="00D22C1E" w:rsidP="00D22C1E">
      <w:pPr>
        <w:pStyle w:val="Paragrafi"/>
        <w:rPr>
          <w:sz w:val="21"/>
          <w:szCs w:val="21"/>
          <w:lang w:val="sq-AL"/>
        </w:rPr>
      </w:pPr>
      <w:r w:rsidRPr="0065298D">
        <w:rPr>
          <w:sz w:val="21"/>
          <w:szCs w:val="21"/>
          <w:lang w:val="sq-AL"/>
        </w:rPr>
        <w:t>1.</w:t>
      </w:r>
      <w:r>
        <w:rPr>
          <w:sz w:val="21"/>
          <w:szCs w:val="21"/>
          <w:lang w:val="sq-AL"/>
        </w:rPr>
        <w:t xml:space="preserve"> Titullari i</w:t>
      </w:r>
      <w:r w:rsidRPr="0065298D">
        <w:rPr>
          <w:sz w:val="21"/>
          <w:szCs w:val="21"/>
          <w:lang w:val="sq-AL"/>
        </w:rPr>
        <w:t xml:space="preserve"> institucionit porosit</w:t>
      </w:r>
      <w:r>
        <w:rPr>
          <w:sz w:val="21"/>
          <w:szCs w:val="21"/>
          <w:lang w:val="sq-AL"/>
        </w:rPr>
        <w:t>ë</w:t>
      </w:r>
      <w:r w:rsidRPr="0065298D">
        <w:rPr>
          <w:sz w:val="21"/>
          <w:szCs w:val="21"/>
          <w:lang w:val="sq-AL"/>
        </w:rPr>
        <w:t>s fillon procedurat e kon</w:t>
      </w:r>
      <w:r>
        <w:rPr>
          <w:sz w:val="21"/>
          <w:szCs w:val="21"/>
          <w:lang w:val="sq-AL"/>
        </w:rPr>
        <w:t>kursit me nxjerrjen e urdhrit, i</w:t>
      </w:r>
      <w:r w:rsidRPr="0065298D">
        <w:rPr>
          <w:sz w:val="21"/>
          <w:szCs w:val="21"/>
          <w:lang w:val="sq-AL"/>
        </w:rPr>
        <w:t xml:space="preserve"> cili p</w:t>
      </w:r>
      <w:r>
        <w:rPr>
          <w:sz w:val="21"/>
          <w:szCs w:val="21"/>
          <w:lang w:val="sq-AL"/>
        </w:rPr>
        <w:t>ë</w:t>
      </w:r>
      <w:r w:rsidRPr="0065298D">
        <w:rPr>
          <w:sz w:val="21"/>
          <w:szCs w:val="21"/>
          <w:lang w:val="sq-AL"/>
        </w:rPr>
        <w:t>rmban:</w:t>
      </w:r>
    </w:p>
    <w:p w:rsidR="00D22C1E" w:rsidRPr="0065298D" w:rsidRDefault="00D22C1E" w:rsidP="00D22C1E">
      <w:pPr>
        <w:pStyle w:val="Paragrafi"/>
        <w:rPr>
          <w:sz w:val="21"/>
          <w:szCs w:val="21"/>
          <w:lang w:val="sq-AL"/>
        </w:rPr>
      </w:pPr>
      <w:r w:rsidRPr="0065298D">
        <w:rPr>
          <w:sz w:val="21"/>
          <w:szCs w:val="21"/>
          <w:lang w:val="sq-AL"/>
        </w:rPr>
        <w:t>a)</w:t>
      </w:r>
      <w:r>
        <w:rPr>
          <w:sz w:val="21"/>
          <w:szCs w:val="21"/>
          <w:lang w:val="sq-AL"/>
        </w:rPr>
        <w:t xml:space="preserve"> o</w:t>
      </w:r>
      <w:r w:rsidRPr="0065298D">
        <w:rPr>
          <w:sz w:val="21"/>
          <w:szCs w:val="21"/>
          <w:lang w:val="sq-AL"/>
        </w:rPr>
        <w:t>bjektin e konkursit;</w:t>
      </w:r>
    </w:p>
    <w:p w:rsidR="00D22C1E" w:rsidRPr="0065298D" w:rsidRDefault="00D22C1E" w:rsidP="00D22C1E">
      <w:pPr>
        <w:pStyle w:val="Paragrafi"/>
        <w:rPr>
          <w:sz w:val="21"/>
          <w:szCs w:val="21"/>
          <w:lang w:val="sq-AL"/>
        </w:rPr>
      </w:pPr>
      <w:r w:rsidRPr="0065298D">
        <w:rPr>
          <w:sz w:val="21"/>
          <w:szCs w:val="21"/>
          <w:lang w:val="sq-AL"/>
        </w:rPr>
        <w:t>b)</w:t>
      </w:r>
      <w:r>
        <w:rPr>
          <w:sz w:val="21"/>
          <w:szCs w:val="21"/>
          <w:lang w:val="sq-AL"/>
        </w:rPr>
        <w:t xml:space="preserve"> </w:t>
      </w:r>
      <w:r w:rsidRPr="0065298D">
        <w:rPr>
          <w:sz w:val="21"/>
          <w:szCs w:val="21"/>
          <w:lang w:val="sq-AL"/>
        </w:rPr>
        <w:t>detyr</w:t>
      </w:r>
      <w:r>
        <w:rPr>
          <w:sz w:val="21"/>
          <w:szCs w:val="21"/>
          <w:lang w:val="sq-AL"/>
        </w:rPr>
        <w:t>ë</w:t>
      </w:r>
      <w:r w:rsidRPr="0065298D">
        <w:rPr>
          <w:sz w:val="21"/>
          <w:szCs w:val="21"/>
          <w:lang w:val="sq-AL"/>
        </w:rPr>
        <w:t>n e projektimit;</w:t>
      </w:r>
    </w:p>
    <w:p w:rsidR="00D22C1E" w:rsidRPr="0065298D" w:rsidRDefault="00D22C1E" w:rsidP="00D22C1E">
      <w:pPr>
        <w:pStyle w:val="Paragrafi"/>
        <w:rPr>
          <w:sz w:val="21"/>
          <w:szCs w:val="21"/>
          <w:lang w:val="sq-AL"/>
        </w:rPr>
      </w:pPr>
      <w:r w:rsidRPr="0065298D">
        <w:rPr>
          <w:sz w:val="21"/>
          <w:szCs w:val="21"/>
          <w:lang w:val="sq-AL"/>
        </w:rPr>
        <w:t>c)</w:t>
      </w:r>
      <w:r>
        <w:rPr>
          <w:sz w:val="21"/>
          <w:szCs w:val="21"/>
          <w:lang w:val="sq-AL"/>
        </w:rPr>
        <w:t xml:space="preserve"> </w:t>
      </w:r>
      <w:r w:rsidRPr="0065298D">
        <w:rPr>
          <w:sz w:val="21"/>
          <w:szCs w:val="21"/>
          <w:lang w:val="sq-AL"/>
        </w:rPr>
        <w:t>afatin e paraqitjes s</w:t>
      </w:r>
      <w:r>
        <w:rPr>
          <w:sz w:val="21"/>
          <w:szCs w:val="21"/>
          <w:lang w:val="sq-AL"/>
        </w:rPr>
        <w:t>ë</w:t>
      </w:r>
      <w:r w:rsidRPr="0065298D">
        <w:rPr>
          <w:sz w:val="21"/>
          <w:szCs w:val="21"/>
          <w:lang w:val="sq-AL"/>
        </w:rPr>
        <w:t xml:space="preserve"> projektides</w:t>
      </w:r>
      <w:r>
        <w:rPr>
          <w:sz w:val="21"/>
          <w:szCs w:val="21"/>
          <w:lang w:val="sq-AL"/>
        </w:rPr>
        <w:t>ë</w:t>
      </w:r>
      <w:r w:rsidRPr="0065298D">
        <w:rPr>
          <w:sz w:val="21"/>
          <w:szCs w:val="21"/>
          <w:lang w:val="sq-AL"/>
        </w:rPr>
        <w:t>;</w:t>
      </w:r>
    </w:p>
    <w:p w:rsidR="00D22C1E" w:rsidRPr="0065298D" w:rsidRDefault="00D22C1E" w:rsidP="00D22C1E">
      <w:pPr>
        <w:pStyle w:val="Paragrafi"/>
        <w:rPr>
          <w:sz w:val="21"/>
          <w:szCs w:val="21"/>
          <w:lang w:val="sq-AL"/>
        </w:rPr>
      </w:pPr>
      <w:r w:rsidRPr="0065298D">
        <w:rPr>
          <w:sz w:val="21"/>
          <w:szCs w:val="21"/>
          <w:lang w:val="sq-AL"/>
        </w:rPr>
        <w:t>d)</w:t>
      </w:r>
      <w:r>
        <w:rPr>
          <w:sz w:val="21"/>
          <w:szCs w:val="21"/>
          <w:lang w:val="sq-AL"/>
        </w:rPr>
        <w:t xml:space="preserve"> </w:t>
      </w:r>
      <w:r w:rsidRPr="0065298D">
        <w:rPr>
          <w:sz w:val="21"/>
          <w:szCs w:val="21"/>
          <w:lang w:val="sq-AL"/>
        </w:rPr>
        <w:t>m</w:t>
      </w:r>
      <w:r>
        <w:rPr>
          <w:sz w:val="21"/>
          <w:szCs w:val="21"/>
          <w:lang w:val="sq-AL"/>
        </w:rPr>
        <w:t>ë</w:t>
      </w:r>
      <w:r w:rsidRPr="0065298D">
        <w:rPr>
          <w:sz w:val="21"/>
          <w:szCs w:val="21"/>
          <w:lang w:val="sq-AL"/>
        </w:rPr>
        <w:t>nyr</w:t>
      </w:r>
      <w:r>
        <w:rPr>
          <w:sz w:val="21"/>
          <w:szCs w:val="21"/>
          <w:lang w:val="sq-AL"/>
        </w:rPr>
        <w:t>ë</w:t>
      </w:r>
      <w:r w:rsidRPr="0065298D">
        <w:rPr>
          <w:sz w:val="21"/>
          <w:szCs w:val="21"/>
          <w:lang w:val="sq-AL"/>
        </w:rPr>
        <w:t>n dhe koh</w:t>
      </w:r>
      <w:r>
        <w:rPr>
          <w:sz w:val="21"/>
          <w:szCs w:val="21"/>
          <w:lang w:val="sq-AL"/>
        </w:rPr>
        <w:t>ë</w:t>
      </w:r>
      <w:r w:rsidRPr="0065298D">
        <w:rPr>
          <w:sz w:val="21"/>
          <w:szCs w:val="21"/>
          <w:lang w:val="sq-AL"/>
        </w:rPr>
        <w:t>n e publikimit  t</w:t>
      </w:r>
      <w:r>
        <w:rPr>
          <w:sz w:val="21"/>
          <w:szCs w:val="21"/>
          <w:lang w:val="sq-AL"/>
        </w:rPr>
        <w:t>ë</w:t>
      </w:r>
      <w:r w:rsidRPr="0065298D">
        <w:rPr>
          <w:sz w:val="21"/>
          <w:szCs w:val="21"/>
          <w:lang w:val="sq-AL"/>
        </w:rPr>
        <w:t xml:space="preserve"> njoftimit t</w:t>
      </w:r>
      <w:r>
        <w:rPr>
          <w:sz w:val="21"/>
          <w:szCs w:val="21"/>
          <w:lang w:val="sq-AL"/>
        </w:rPr>
        <w:t>ë</w:t>
      </w:r>
      <w:r w:rsidRPr="0065298D">
        <w:rPr>
          <w:sz w:val="21"/>
          <w:szCs w:val="21"/>
          <w:lang w:val="sq-AL"/>
        </w:rPr>
        <w:t xml:space="preserve"> konkursit komb</w:t>
      </w:r>
      <w:r>
        <w:rPr>
          <w:sz w:val="21"/>
          <w:szCs w:val="21"/>
          <w:lang w:val="sq-AL"/>
        </w:rPr>
        <w:t>ë</w:t>
      </w:r>
      <w:r w:rsidRPr="0065298D">
        <w:rPr>
          <w:sz w:val="21"/>
          <w:szCs w:val="21"/>
          <w:lang w:val="sq-AL"/>
        </w:rPr>
        <w:t>tar a nd</w:t>
      </w:r>
      <w:r>
        <w:rPr>
          <w:sz w:val="21"/>
          <w:szCs w:val="21"/>
          <w:lang w:val="sq-AL"/>
        </w:rPr>
        <w:t>ë</w:t>
      </w:r>
      <w:r w:rsidRPr="0065298D">
        <w:rPr>
          <w:sz w:val="21"/>
          <w:szCs w:val="21"/>
          <w:lang w:val="sq-AL"/>
        </w:rPr>
        <w:t>rkomb</w:t>
      </w:r>
      <w:r>
        <w:rPr>
          <w:sz w:val="21"/>
          <w:szCs w:val="21"/>
          <w:lang w:val="sq-AL"/>
        </w:rPr>
        <w:t>ë</w:t>
      </w:r>
      <w:r w:rsidRPr="0065298D">
        <w:rPr>
          <w:sz w:val="21"/>
          <w:szCs w:val="21"/>
          <w:lang w:val="sq-AL"/>
        </w:rPr>
        <w:t>tar.</w:t>
      </w:r>
    </w:p>
    <w:p w:rsidR="00D22C1E" w:rsidRPr="0065298D" w:rsidRDefault="00D22C1E" w:rsidP="00D22C1E">
      <w:pPr>
        <w:pStyle w:val="Paragrafi"/>
        <w:rPr>
          <w:sz w:val="21"/>
          <w:szCs w:val="21"/>
          <w:lang w:val="sq-AL"/>
        </w:rPr>
      </w:pPr>
      <w:r w:rsidRPr="0065298D">
        <w:rPr>
          <w:sz w:val="21"/>
          <w:szCs w:val="21"/>
          <w:lang w:val="sq-AL"/>
        </w:rPr>
        <w:t>2.</w:t>
      </w:r>
      <w:r>
        <w:rPr>
          <w:sz w:val="21"/>
          <w:szCs w:val="21"/>
          <w:lang w:val="sq-AL"/>
        </w:rPr>
        <w:t xml:space="preserve"> </w:t>
      </w:r>
      <w:r w:rsidRPr="0065298D">
        <w:rPr>
          <w:sz w:val="21"/>
          <w:szCs w:val="21"/>
          <w:lang w:val="sq-AL"/>
        </w:rPr>
        <w:t xml:space="preserve">Publikimi </w:t>
      </w:r>
      <w:r>
        <w:rPr>
          <w:sz w:val="21"/>
          <w:szCs w:val="21"/>
          <w:lang w:val="sq-AL"/>
        </w:rPr>
        <w:t>i</w:t>
      </w:r>
      <w:r w:rsidRPr="0065298D">
        <w:rPr>
          <w:sz w:val="21"/>
          <w:szCs w:val="21"/>
          <w:lang w:val="sq-AL"/>
        </w:rPr>
        <w:t xml:space="preserve"> konkursit komb</w:t>
      </w:r>
      <w:r>
        <w:rPr>
          <w:sz w:val="21"/>
          <w:szCs w:val="21"/>
          <w:lang w:val="sq-AL"/>
        </w:rPr>
        <w:t>ë</w:t>
      </w:r>
      <w:r w:rsidRPr="0065298D">
        <w:rPr>
          <w:sz w:val="21"/>
          <w:szCs w:val="21"/>
          <w:lang w:val="sq-AL"/>
        </w:rPr>
        <w:t>tar a nd</w:t>
      </w:r>
      <w:r>
        <w:rPr>
          <w:sz w:val="21"/>
          <w:szCs w:val="21"/>
          <w:lang w:val="sq-AL"/>
        </w:rPr>
        <w:t>ë</w:t>
      </w:r>
      <w:r w:rsidRPr="0065298D">
        <w:rPr>
          <w:sz w:val="21"/>
          <w:szCs w:val="21"/>
          <w:lang w:val="sq-AL"/>
        </w:rPr>
        <w:t>rkomb</w:t>
      </w:r>
      <w:r>
        <w:rPr>
          <w:sz w:val="21"/>
          <w:szCs w:val="21"/>
          <w:lang w:val="sq-AL"/>
        </w:rPr>
        <w:t>ë</w:t>
      </w:r>
      <w:r w:rsidRPr="0065298D">
        <w:rPr>
          <w:sz w:val="21"/>
          <w:szCs w:val="21"/>
          <w:lang w:val="sq-AL"/>
        </w:rPr>
        <w:t>tar b</w:t>
      </w:r>
      <w:r>
        <w:rPr>
          <w:sz w:val="21"/>
          <w:szCs w:val="21"/>
          <w:lang w:val="sq-AL"/>
        </w:rPr>
        <w:t>ë</w:t>
      </w:r>
      <w:r w:rsidRPr="0065298D">
        <w:rPr>
          <w:sz w:val="21"/>
          <w:szCs w:val="21"/>
          <w:lang w:val="sq-AL"/>
        </w:rPr>
        <w:t>het nga titullar</w:t>
      </w:r>
      <w:r>
        <w:rPr>
          <w:sz w:val="21"/>
          <w:szCs w:val="21"/>
          <w:lang w:val="sq-AL"/>
        </w:rPr>
        <w:t>i</w:t>
      </w:r>
      <w:r w:rsidRPr="0065298D">
        <w:rPr>
          <w:sz w:val="21"/>
          <w:szCs w:val="21"/>
          <w:lang w:val="sq-AL"/>
        </w:rPr>
        <w:t xml:space="preserve"> </w:t>
      </w:r>
      <w:r>
        <w:rPr>
          <w:sz w:val="21"/>
          <w:szCs w:val="21"/>
          <w:lang w:val="sq-AL"/>
        </w:rPr>
        <w:t>i</w:t>
      </w:r>
      <w:r w:rsidRPr="0065298D">
        <w:rPr>
          <w:sz w:val="21"/>
          <w:szCs w:val="21"/>
          <w:lang w:val="sq-AL"/>
        </w:rPr>
        <w:t xml:space="preserve"> institucionit porosit</w:t>
      </w:r>
      <w:r>
        <w:rPr>
          <w:sz w:val="21"/>
          <w:szCs w:val="21"/>
          <w:lang w:val="sq-AL"/>
        </w:rPr>
        <w:t>ë</w:t>
      </w:r>
      <w:r w:rsidRPr="0065298D">
        <w:rPr>
          <w:sz w:val="21"/>
          <w:szCs w:val="21"/>
          <w:lang w:val="sq-AL"/>
        </w:rPr>
        <w:t>s</w:t>
      </w:r>
      <w:r>
        <w:rPr>
          <w:sz w:val="21"/>
          <w:szCs w:val="21"/>
          <w:lang w:val="sq-AL"/>
        </w:rPr>
        <w:t>,</w:t>
      </w:r>
      <w:r w:rsidRPr="0065298D">
        <w:rPr>
          <w:sz w:val="21"/>
          <w:szCs w:val="21"/>
          <w:lang w:val="sq-AL"/>
        </w:rPr>
        <w:t xml:space="preserve"> sipas p</w:t>
      </w:r>
      <w:r>
        <w:rPr>
          <w:sz w:val="21"/>
          <w:szCs w:val="21"/>
          <w:lang w:val="sq-AL"/>
        </w:rPr>
        <w:t>ë</w:t>
      </w:r>
      <w:r w:rsidRPr="0065298D">
        <w:rPr>
          <w:sz w:val="21"/>
          <w:szCs w:val="21"/>
          <w:lang w:val="sq-AL"/>
        </w:rPr>
        <w:t>rcaktimit t</w:t>
      </w:r>
      <w:r>
        <w:rPr>
          <w:sz w:val="21"/>
          <w:szCs w:val="21"/>
          <w:lang w:val="sq-AL"/>
        </w:rPr>
        <w:t>ë</w:t>
      </w:r>
      <w:r w:rsidRPr="0065298D">
        <w:rPr>
          <w:sz w:val="21"/>
          <w:szCs w:val="21"/>
          <w:lang w:val="sq-AL"/>
        </w:rPr>
        <w:t xml:space="preserve"> b</w:t>
      </w:r>
      <w:r>
        <w:rPr>
          <w:sz w:val="21"/>
          <w:szCs w:val="21"/>
          <w:lang w:val="sq-AL"/>
        </w:rPr>
        <w:t>ë</w:t>
      </w:r>
      <w:r w:rsidRPr="0065298D">
        <w:rPr>
          <w:sz w:val="21"/>
          <w:szCs w:val="21"/>
          <w:lang w:val="sq-AL"/>
        </w:rPr>
        <w:t>r</w:t>
      </w:r>
      <w:r>
        <w:rPr>
          <w:sz w:val="21"/>
          <w:szCs w:val="21"/>
          <w:lang w:val="sq-AL"/>
        </w:rPr>
        <w:t>ë</w:t>
      </w:r>
      <w:r w:rsidRPr="0065298D">
        <w:rPr>
          <w:sz w:val="21"/>
          <w:szCs w:val="21"/>
          <w:lang w:val="sq-AL"/>
        </w:rPr>
        <w:t xml:space="preserve"> n</w:t>
      </w:r>
      <w:r>
        <w:rPr>
          <w:sz w:val="21"/>
          <w:szCs w:val="21"/>
          <w:lang w:val="sq-AL"/>
        </w:rPr>
        <w:t>ë</w:t>
      </w:r>
      <w:r w:rsidRPr="0065298D">
        <w:rPr>
          <w:sz w:val="21"/>
          <w:szCs w:val="21"/>
          <w:lang w:val="sq-AL"/>
        </w:rPr>
        <w:t xml:space="preserve"> pik</w:t>
      </w:r>
      <w:r>
        <w:rPr>
          <w:sz w:val="21"/>
          <w:szCs w:val="21"/>
          <w:lang w:val="sq-AL"/>
        </w:rPr>
        <w:t>ë</w:t>
      </w:r>
      <w:r w:rsidRPr="0065298D">
        <w:rPr>
          <w:sz w:val="21"/>
          <w:szCs w:val="21"/>
          <w:lang w:val="sq-AL"/>
        </w:rPr>
        <w:t>n 1 t</w:t>
      </w:r>
      <w:r>
        <w:rPr>
          <w:sz w:val="21"/>
          <w:szCs w:val="21"/>
          <w:lang w:val="sq-AL"/>
        </w:rPr>
        <w:t>ë</w:t>
      </w:r>
      <w:r w:rsidRPr="0065298D">
        <w:rPr>
          <w:sz w:val="21"/>
          <w:szCs w:val="21"/>
          <w:lang w:val="sq-AL"/>
        </w:rPr>
        <w:t xml:space="preserve"> kreut II t</w:t>
      </w:r>
      <w:r>
        <w:rPr>
          <w:sz w:val="21"/>
          <w:szCs w:val="21"/>
          <w:lang w:val="sq-AL"/>
        </w:rPr>
        <w:t>ë</w:t>
      </w:r>
      <w:r w:rsidRPr="0065298D">
        <w:rPr>
          <w:sz w:val="21"/>
          <w:szCs w:val="21"/>
          <w:lang w:val="sq-AL"/>
        </w:rPr>
        <w:t xml:space="preserve"> vendimit nr.</w:t>
      </w:r>
      <w:r>
        <w:rPr>
          <w:sz w:val="21"/>
          <w:szCs w:val="21"/>
          <w:lang w:val="sq-AL"/>
        </w:rPr>
        <w:t xml:space="preserve"> </w:t>
      </w:r>
      <w:r w:rsidRPr="0065298D">
        <w:rPr>
          <w:sz w:val="21"/>
          <w:szCs w:val="21"/>
          <w:lang w:val="sq-AL"/>
        </w:rPr>
        <w:t>510, dat</w:t>
      </w:r>
      <w:r>
        <w:rPr>
          <w:sz w:val="21"/>
          <w:szCs w:val="21"/>
          <w:lang w:val="sq-AL"/>
        </w:rPr>
        <w:t>ë 18.7.2012</w:t>
      </w:r>
      <w:r w:rsidRPr="0065298D">
        <w:rPr>
          <w:sz w:val="21"/>
          <w:szCs w:val="21"/>
          <w:lang w:val="sq-AL"/>
        </w:rPr>
        <w:t xml:space="preserve"> t</w:t>
      </w:r>
      <w:r>
        <w:rPr>
          <w:sz w:val="21"/>
          <w:szCs w:val="21"/>
          <w:lang w:val="sq-AL"/>
        </w:rPr>
        <w:t>ë</w:t>
      </w:r>
      <w:r w:rsidRPr="0065298D">
        <w:rPr>
          <w:sz w:val="21"/>
          <w:szCs w:val="21"/>
          <w:lang w:val="sq-AL"/>
        </w:rPr>
        <w:t xml:space="preserve"> K</w:t>
      </w:r>
      <w:r>
        <w:rPr>
          <w:sz w:val="21"/>
          <w:szCs w:val="21"/>
          <w:lang w:val="sq-AL"/>
        </w:rPr>
        <w:t>ë</w:t>
      </w:r>
      <w:r w:rsidRPr="0065298D">
        <w:rPr>
          <w:sz w:val="21"/>
          <w:szCs w:val="21"/>
          <w:lang w:val="sq-AL"/>
        </w:rPr>
        <w:t>shillit t</w:t>
      </w:r>
      <w:r>
        <w:rPr>
          <w:sz w:val="21"/>
          <w:szCs w:val="21"/>
          <w:lang w:val="sq-AL"/>
        </w:rPr>
        <w:t>ë</w:t>
      </w:r>
      <w:r w:rsidRPr="0065298D">
        <w:rPr>
          <w:sz w:val="21"/>
          <w:szCs w:val="21"/>
          <w:lang w:val="sq-AL"/>
        </w:rPr>
        <w:t xml:space="preserve"> Ministrave “P</w:t>
      </w:r>
      <w:r>
        <w:rPr>
          <w:sz w:val="21"/>
          <w:szCs w:val="21"/>
          <w:lang w:val="sq-AL"/>
        </w:rPr>
        <w:t>ë</w:t>
      </w:r>
      <w:r w:rsidRPr="0065298D">
        <w:rPr>
          <w:sz w:val="21"/>
          <w:szCs w:val="21"/>
          <w:lang w:val="sq-AL"/>
        </w:rPr>
        <w:t>r shpalljen e konkurseve komb</w:t>
      </w:r>
      <w:r>
        <w:rPr>
          <w:sz w:val="21"/>
          <w:szCs w:val="21"/>
          <w:lang w:val="sq-AL"/>
        </w:rPr>
        <w:t>ë</w:t>
      </w:r>
      <w:r w:rsidRPr="0065298D">
        <w:rPr>
          <w:sz w:val="21"/>
          <w:szCs w:val="21"/>
          <w:lang w:val="sq-AL"/>
        </w:rPr>
        <w:t>tare dhe nd</w:t>
      </w:r>
      <w:r>
        <w:rPr>
          <w:sz w:val="21"/>
          <w:szCs w:val="21"/>
          <w:lang w:val="sq-AL"/>
        </w:rPr>
        <w:t>ë</w:t>
      </w:r>
      <w:r w:rsidRPr="0065298D">
        <w:rPr>
          <w:sz w:val="21"/>
          <w:szCs w:val="21"/>
          <w:lang w:val="sq-AL"/>
        </w:rPr>
        <w:t>rkomb</w:t>
      </w:r>
      <w:r>
        <w:rPr>
          <w:sz w:val="21"/>
          <w:szCs w:val="21"/>
          <w:lang w:val="sq-AL"/>
        </w:rPr>
        <w:t>ë</w:t>
      </w:r>
      <w:r w:rsidRPr="0065298D">
        <w:rPr>
          <w:sz w:val="21"/>
          <w:szCs w:val="21"/>
          <w:lang w:val="sq-AL"/>
        </w:rPr>
        <w:t>tare p</w:t>
      </w:r>
      <w:r>
        <w:rPr>
          <w:sz w:val="21"/>
          <w:szCs w:val="21"/>
          <w:lang w:val="sq-AL"/>
        </w:rPr>
        <w:t>ë</w:t>
      </w:r>
      <w:r w:rsidRPr="0065298D">
        <w:rPr>
          <w:sz w:val="21"/>
          <w:szCs w:val="21"/>
          <w:lang w:val="sq-AL"/>
        </w:rPr>
        <w:t>r realizimin e veprave monumentale t</w:t>
      </w:r>
      <w:r>
        <w:rPr>
          <w:sz w:val="21"/>
          <w:szCs w:val="21"/>
          <w:lang w:val="sq-AL"/>
        </w:rPr>
        <w:t>ë</w:t>
      </w:r>
      <w:r w:rsidRPr="0065298D">
        <w:rPr>
          <w:sz w:val="21"/>
          <w:szCs w:val="21"/>
          <w:lang w:val="sq-AL"/>
        </w:rPr>
        <w:t xml:space="preserve"> artit pamor”</w:t>
      </w:r>
      <w:r>
        <w:rPr>
          <w:sz w:val="21"/>
          <w:szCs w:val="21"/>
          <w:lang w:val="sq-AL"/>
        </w:rPr>
        <w:t>.</w:t>
      </w:r>
    </w:p>
    <w:p w:rsidR="00D22C1E" w:rsidRPr="0065298D" w:rsidRDefault="00D22C1E" w:rsidP="00D22C1E">
      <w:pPr>
        <w:pStyle w:val="Paragrafi"/>
        <w:rPr>
          <w:sz w:val="21"/>
          <w:szCs w:val="21"/>
          <w:lang w:val="sq-AL"/>
        </w:rPr>
      </w:pPr>
      <w:r w:rsidRPr="0065298D">
        <w:rPr>
          <w:sz w:val="21"/>
          <w:szCs w:val="21"/>
          <w:lang w:val="sq-AL"/>
        </w:rPr>
        <w:t>3.</w:t>
      </w:r>
      <w:r>
        <w:rPr>
          <w:sz w:val="21"/>
          <w:szCs w:val="21"/>
          <w:lang w:val="sq-AL"/>
        </w:rPr>
        <w:t xml:space="preserve"> </w:t>
      </w:r>
      <w:r w:rsidRPr="0065298D">
        <w:rPr>
          <w:sz w:val="21"/>
          <w:szCs w:val="21"/>
          <w:lang w:val="sq-AL"/>
        </w:rPr>
        <w:t>Njoftimi duhet t</w:t>
      </w:r>
      <w:r>
        <w:rPr>
          <w:sz w:val="21"/>
          <w:szCs w:val="21"/>
          <w:lang w:val="sq-AL"/>
        </w:rPr>
        <w:t>ë</w:t>
      </w:r>
      <w:r w:rsidRPr="0065298D">
        <w:rPr>
          <w:sz w:val="21"/>
          <w:szCs w:val="21"/>
          <w:lang w:val="sq-AL"/>
        </w:rPr>
        <w:t xml:space="preserve"> p</w:t>
      </w:r>
      <w:r>
        <w:rPr>
          <w:sz w:val="21"/>
          <w:szCs w:val="21"/>
          <w:lang w:val="sq-AL"/>
        </w:rPr>
        <w:t>ë</w:t>
      </w:r>
      <w:r w:rsidRPr="0065298D">
        <w:rPr>
          <w:sz w:val="21"/>
          <w:szCs w:val="21"/>
          <w:lang w:val="sq-AL"/>
        </w:rPr>
        <w:t>rmbaj</w:t>
      </w:r>
      <w:r>
        <w:rPr>
          <w:sz w:val="21"/>
          <w:szCs w:val="21"/>
          <w:lang w:val="sq-AL"/>
        </w:rPr>
        <w:t>ë</w:t>
      </w:r>
      <w:r w:rsidRPr="0065298D">
        <w:rPr>
          <w:sz w:val="21"/>
          <w:szCs w:val="21"/>
          <w:lang w:val="sq-AL"/>
        </w:rPr>
        <w:t xml:space="preserve"> t</w:t>
      </w:r>
      <w:r>
        <w:rPr>
          <w:sz w:val="21"/>
          <w:szCs w:val="21"/>
          <w:lang w:val="sq-AL"/>
        </w:rPr>
        <w:t>ë</w:t>
      </w:r>
      <w:r w:rsidRPr="0065298D">
        <w:rPr>
          <w:sz w:val="21"/>
          <w:szCs w:val="21"/>
          <w:lang w:val="sq-AL"/>
        </w:rPr>
        <w:t xml:space="preserve"> dh</w:t>
      </w:r>
      <w:r>
        <w:rPr>
          <w:sz w:val="21"/>
          <w:szCs w:val="21"/>
          <w:lang w:val="sq-AL"/>
        </w:rPr>
        <w:t>ë</w:t>
      </w:r>
      <w:r w:rsidRPr="0065298D">
        <w:rPr>
          <w:sz w:val="21"/>
          <w:szCs w:val="21"/>
          <w:lang w:val="sq-AL"/>
        </w:rPr>
        <w:t>nat p</w:t>
      </w:r>
      <w:r>
        <w:rPr>
          <w:sz w:val="21"/>
          <w:szCs w:val="21"/>
          <w:lang w:val="sq-AL"/>
        </w:rPr>
        <w:t>ë</w:t>
      </w:r>
      <w:r w:rsidRPr="0065298D">
        <w:rPr>
          <w:sz w:val="21"/>
          <w:szCs w:val="21"/>
          <w:lang w:val="sq-AL"/>
        </w:rPr>
        <w:t>rkat</w:t>
      </w:r>
      <w:r>
        <w:rPr>
          <w:sz w:val="21"/>
          <w:szCs w:val="21"/>
          <w:lang w:val="sq-AL"/>
        </w:rPr>
        <w:t>ë</w:t>
      </w:r>
      <w:r w:rsidRPr="0065298D">
        <w:rPr>
          <w:sz w:val="21"/>
          <w:szCs w:val="21"/>
          <w:lang w:val="sq-AL"/>
        </w:rPr>
        <w:t>se p</w:t>
      </w:r>
      <w:r>
        <w:rPr>
          <w:sz w:val="21"/>
          <w:szCs w:val="21"/>
          <w:lang w:val="sq-AL"/>
        </w:rPr>
        <w:t>ë</w:t>
      </w:r>
      <w:r w:rsidRPr="0065298D">
        <w:rPr>
          <w:sz w:val="21"/>
          <w:szCs w:val="21"/>
          <w:lang w:val="sq-AL"/>
        </w:rPr>
        <w:t>r:</w:t>
      </w:r>
    </w:p>
    <w:p w:rsidR="00D22C1E" w:rsidRPr="0065298D" w:rsidRDefault="00D22C1E" w:rsidP="00D22C1E">
      <w:pPr>
        <w:pStyle w:val="Paragrafi"/>
        <w:rPr>
          <w:sz w:val="21"/>
          <w:szCs w:val="21"/>
          <w:lang w:val="sq-AL"/>
        </w:rPr>
      </w:pPr>
      <w:r w:rsidRPr="0065298D">
        <w:rPr>
          <w:sz w:val="21"/>
          <w:szCs w:val="21"/>
          <w:lang w:val="sq-AL"/>
        </w:rPr>
        <w:t>a)</w:t>
      </w:r>
      <w:r>
        <w:rPr>
          <w:sz w:val="21"/>
          <w:szCs w:val="21"/>
          <w:lang w:val="sq-AL"/>
        </w:rPr>
        <w:t xml:space="preserve"> i</w:t>
      </w:r>
      <w:r w:rsidRPr="0065298D">
        <w:rPr>
          <w:sz w:val="21"/>
          <w:szCs w:val="21"/>
          <w:lang w:val="sq-AL"/>
        </w:rPr>
        <w:t>nstitucioni</w:t>
      </w:r>
      <w:r>
        <w:rPr>
          <w:sz w:val="21"/>
          <w:szCs w:val="21"/>
          <w:lang w:val="sq-AL"/>
        </w:rPr>
        <w:t xml:space="preserve">n </w:t>
      </w:r>
      <w:r w:rsidRPr="0065298D">
        <w:rPr>
          <w:sz w:val="21"/>
          <w:szCs w:val="21"/>
          <w:lang w:val="sq-AL"/>
        </w:rPr>
        <w:t xml:space="preserve"> porosit</w:t>
      </w:r>
      <w:r>
        <w:rPr>
          <w:sz w:val="21"/>
          <w:szCs w:val="21"/>
          <w:lang w:val="sq-AL"/>
        </w:rPr>
        <w:t>ë</w:t>
      </w:r>
      <w:r w:rsidRPr="0065298D">
        <w:rPr>
          <w:sz w:val="21"/>
          <w:szCs w:val="21"/>
          <w:lang w:val="sq-AL"/>
        </w:rPr>
        <w:t>s q</w:t>
      </w:r>
      <w:r>
        <w:rPr>
          <w:sz w:val="21"/>
          <w:szCs w:val="21"/>
          <w:lang w:val="sq-AL"/>
        </w:rPr>
        <w:t>ë</w:t>
      </w:r>
      <w:r w:rsidRPr="0065298D">
        <w:rPr>
          <w:sz w:val="21"/>
          <w:szCs w:val="21"/>
          <w:lang w:val="sq-AL"/>
        </w:rPr>
        <w:t xml:space="preserve"> zhvillon konkursin;</w:t>
      </w:r>
    </w:p>
    <w:p w:rsidR="00D22C1E" w:rsidRPr="0065298D" w:rsidRDefault="00D22C1E" w:rsidP="00D22C1E">
      <w:pPr>
        <w:pStyle w:val="Paragrafi"/>
        <w:rPr>
          <w:sz w:val="21"/>
          <w:szCs w:val="21"/>
          <w:lang w:val="sq-AL"/>
        </w:rPr>
      </w:pPr>
      <w:r w:rsidRPr="0065298D">
        <w:rPr>
          <w:sz w:val="21"/>
          <w:szCs w:val="21"/>
          <w:lang w:val="sq-AL"/>
        </w:rPr>
        <w:t>b)</w:t>
      </w:r>
      <w:r>
        <w:rPr>
          <w:sz w:val="21"/>
          <w:szCs w:val="21"/>
          <w:lang w:val="sq-AL"/>
        </w:rPr>
        <w:t xml:space="preserve"> </w:t>
      </w:r>
      <w:r w:rsidRPr="0065298D">
        <w:rPr>
          <w:sz w:val="21"/>
          <w:szCs w:val="21"/>
          <w:lang w:val="sq-AL"/>
        </w:rPr>
        <w:t>afatin e dor</w:t>
      </w:r>
      <w:r>
        <w:rPr>
          <w:sz w:val="21"/>
          <w:szCs w:val="21"/>
          <w:lang w:val="sq-AL"/>
        </w:rPr>
        <w:t>ë</w:t>
      </w:r>
      <w:r w:rsidRPr="0065298D">
        <w:rPr>
          <w:sz w:val="21"/>
          <w:szCs w:val="21"/>
          <w:lang w:val="sq-AL"/>
        </w:rPr>
        <w:t>zimit t</w:t>
      </w:r>
      <w:r>
        <w:rPr>
          <w:sz w:val="21"/>
          <w:szCs w:val="21"/>
          <w:lang w:val="sq-AL"/>
        </w:rPr>
        <w:t>ë</w:t>
      </w:r>
      <w:r w:rsidRPr="0065298D">
        <w:rPr>
          <w:sz w:val="21"/>
          <w:szCs w:val="21"/>
          <w:lang w:val="sq-AL"/>
        </w:rPr>
        <w:t xml:space="preserve"> bocetit, projektides</w:t>
      </w:r>
      <w:r>
        <w:rPr>
          <w:sz w:val="21"/>
          <w:szCs w:val="21"/>
          <w:lang w:val="sq-AL"/>
        </w:rPr>
        <w:t>ë</w:t>
      </w:r>
      <w:r w:rsidRPr="0065298D">
        <w:rPr>
          <w:sz w:val="21"/>
          <w:szCs w:val="21"/>
          <w:lang w:val="sq-AL"/>
        </w:rPr>
        <w:t>, q</w:t>
      </w:r>
      <w:r>
        <w:rPr>
          <w:sz w:val="21"/>
          <w:szCs w:val="21"/>
          <w:lang w:val="sq-AL"/>
        </w:rPr>
        <w:t>ë</w:t>
      </w:r>
      <w:r w:rsidRPr="0065298D">
        <w:rPr>
          <w:sz w:val="21"/>
          <w:szCs w:val="21"/>
          <w:lang w:val="sq-AL"/>
        </w:rPr>
        <w:t xml:space="preserve"> mund t</w:t>
      </w:r>
      <w:r>
        <w:rPr>
          <w:sz w:val="21"/>
          <w:szCs w:val="21"/>
          <w:lang w:val="sq-AL"/>
        </w:rPr>
        <w:t>ë</w:t>
      </w:r>
      <w:r w:rsidRPr="0065298D">
        <w:rPr>
          <w:sz w:val="21"/>
          <w:szCs w:val="21"/>
          <w:lang w:val="sq-AL"/>
        </w:rPr>
        <w:t xml:space="preserve"> jet</w:t>
      </w:r>
      <w:r>
        <w:rPr>
          <w:sz w:val="21"/>
          <w:szCs w:val="21"/>
          <w:lang w:val="sq-AL"/>
        </w:rPr>
        <w:t>ë</w:t>
      </w:r>
      <w:r w:rsidRPr="0065298D">
        <w:rPr>
          <w:sz w:val="21"/>
          <w:szCs w:val="21"/>
          <w:lang w:val="sq-AL"/>
        </w:rPr>
        <w:t xml:space="preserve"> nga 3 deri n</w:t>
      </w:r>
      <w:r>
        <w:rPr>
          <w:sz w:val="21"/>
          <w:szCs w:val="21"/>
          <w:lang w:val="sq-AL"/>
        </w:rPr>
        <w:t>ë</w:t>
      </w:r>
      <w:r w:rsidRPr="0065298D">
        <w:rPr>
          <w:sz w:val="21"/>
          <w:szCs w:val="21"/>
          <w:lang w:val="sq-AL"/>
        </w:rPr>
        <w:t xml:space="preserve"> 12 muaj nga data e shpalljes s</w:t>
      </w:r>
      <w:r>
        <w:rPr>
          <w:sz w:val="21"/>
          <w:szCs w:val="21"/>
          <w:lang w:val="sq-AL"/>
        </w:rPr>
        <w:t>ë</w:t>
      </w:r>
      <w:r w:rsidRPr="0065298D">
        <w:rPr>
          <w:sz w:val="21"/>
          <w:szCs w:val="21"/>
          <w:lang w:val="sq-AL"/>
        </w:rPr>
        <w:t xml:space="preserve"> konkursit, n</w:t>
      </w:r>
      <w:r>
        <w:rPr>
          <w:sz w:val="21"/>
          <w:szCs w:val="21"/>
          <w:lang w:val="sq-AL"/>
        </w:rPr>
        <w:t>ë</w:t>
      </w:r>
      <w:r w:rsidRPr="0065298D">
        <w:rPr>
          <w:sz w:val="21"/>
          <w:szCs w:val="21"/>
          <w:lang w:val="sq-AL"/>
        </w:rPr>
        <w:t xml:space="preserve"> var</w:t>
      </w:r>
      <w:r>
        <w:rPr>
          <w:sz w:val="21"/>
          <w:szCs w:val="21"/>
          <w:lang w:val="sq-AL"/>
        </w:rPr>
        <w:t>ë</w:t>
      </w:r>
      <w:r w:rsidRPr="0065298D">
        <w:rPr>
          <w:sz w:val="21"/>
          <w:szCs w:val="21"/>
          <w:lang w:val="sq-AL"/>
        </w:rPr>
        <w:t>si t</w:t>
      </w:r>
      <w:r>
        <w:rPr>
          <w:sz w:val="21"/>
          <w:szCs w:val="21"/>
          <w:lang w:val="sq-AL"/>
        </w:rPr>
        <w:t>ë</w:t>
      </w:r>
      <w:r w:rsidRPr="0065298D">
        <w:rPr>
          <w:sz w:val="21"/>
          <w:szCs w:val="21"/>
          <w:lang w:val="sq-AL"/>
        </w:rPr>
        <w:t xml:space="preserve"> llojit t</w:t>
      </w:r>
      <w:r>
        <w:rPr>
          <w:sz w:val="21"/>
          <w:szCs w:val="21"/>
          <w:lang w:val="sq-AL"/>
        </w:rPr>
        <w:t>ë</w:t>
      </w:r>
      <w:r w:rsidRPr="0065298D">
        <w:rPr>
          <w:sz w:val="21"/>
          <w:szCs w:val="21"/>
          <w:lang w:val="sq-AL"/>
        </w:rPr>
        <w:t xml:space="preserve"> vepr</w:t>
      </w:r>
      <w:r>
        <w:rPr>
          <w:sz w:val="21"/>
          <w:szCs w:val="21"/>
          <w:lang w:val="sq-AL"/>
        </w:rPr>
        <w:t>ës monumentale (monument, shtator</w:t>
      </w:r>
      <w:r w:rsidRPr="0065298D">
        <w:rPr>
          <w:sz w:val="21"/>
          <w:szCs w:val="21"/>
          <w:lang w:val="sq-AL"/>
        </w:rPr>
        <w:t>e, skulptura apo buste</w:t>
      </w:r>
      <w:r>
        <w:rPr>
          <w:sz w:val="21"/>
          <w:szCs w:val="21"/>
          <w:lang w:val="sq-AL"/>
        </w:rPr>
        <w:t>)</w:t>
      </w:r>
      <w:r w:rsidRPr="0065298D">
        <w:rPr>
          <w:sz w:val="21"/>
          <w:szCs w:val="21"/>
          <w:lang w:val="sq-AL"/>
        </w:rPr>
        <w:t>;</w:t>
      </w:r>
    </w:p>
    <w:p w:rsidR="00D22C1E" w:rsidRPr="0065298D" w:rsidRDefault="00D22C1E" w:rsidP="00D22C1E">
      <w:pPr>
        <w:pStyle w:val="Paragrafi"/>
        <w:rPr>
          <w:sz w:val="21"/>
          <w:szCs w:val="21"/>
          <w:lang w:val="sq-AL"/>
        </w:rPr>
      </w:pPr>
      <w:r w:rsidRPr="0065298D">
        <w:rPr>
          <w:sz w:val="21"/>
          <w:szCs w:val="21"/>
          <w:lang w:val="sq-AL"/>
        </w:rPr>
        <w:t>c)</w:t>
      </w:r>
      <w:r>
        <w:rPr>
          <w:sz w:val="21"/>
          <w:szCs w:val="21"/>
          <w:lang w:val="sq-AL"/>
        </w:rPr>
        <w:t xml:space="preserve"> </w:t>
      </w:r>
      <w:r w:rsidRPr="0065298D">
        <w:rPr>
          <w:sz w:val="21"/>
          <w:szCs w:val="21"/>
          <w:lang w:val="sq-AL"/>
        </w:rPr>
        <w:t>dat</w:t>
      </w:r>
      <w:r>
        <w:rPr>
          <w:sz w:val="21"/>
          <w:szCs w:val="21"/>
          <w:lang w:val="sq-AL"/>
        </w:rPr>
        <w:t>ë</w:t>
      </w:r>
      <w:r w:rsidRPr="0065298D">
        <w:rPr>
          <w:sz w:val="21"/>
          <w:szCs w:val="21"/>
          <w:lang w:val="sq-AL"/>
        </w:rPr>
        <w:t>n</w:t>
      </w:r>
      <w:r>
        <w:rPr>
          <w:sz w:val="21"/>
          <w:szCs w:val="21"/>
          <w:lang w:val="sq-AL"/>
        </w:rPr>
        <w:t>,</w:t>
      </w:r>
      <w:r w:rsidRPr="0065298D">
        <w:rPr>
          <w:sz w:val="21"/>
          <w:szCs w:val="21"/>
          <w:lang w:val="sq-AL"/>
        </w:rPr>
        <w:t xml:space="preserve"> or</w:t>
      </w:r>
      <w:r>
        <w:rPr>
          <w:sz w:val="21"/>
          <w:szCs w:val="21"/>
          <w:lang w:val="sq-AL"/>
        </w:rPr>
        <w:t>ë</w:t>
      </w:r>
      <w:r w:rsidRPr="0065298D">
        <w:rPr>
          <w:sz w:val="21"/>
          <w:szCs w:val="21"/>
          <w:lang w:val="sq-AL"/>
        </w:rPr>
        <w:t>n dhe vendin e dor</w:t>
      </w:r>
      <w:r>
        <w:rPr>
          <w:sz w:val="21"/>
          <w:szCs w:val="21"/>
          <w:lang w:val="sq-AL"/>
        </w:rPr>
        <w:t>ë</w:t>
      </w:r>
      <w:r w:rsidRPr="0065298D">
        <w:rPr>
          <w:sz w:val="21"/>
          <w:szCs w:val="21"/>
          <w:lang w:val="sq-AL"/>
        </w:rPr>
        <w:t>zimit t</w:t>
      </w:r>
      <w:r>
        <w:rPr>
          <w:sz w:val="21"/>
          <w:szCs w:val="21"/>
          <w:lang w:val="sq-AL"/>
        </w:rPr>
        <w:t>ë</w:t>
      </w:r>
      <w:r w:rsidRPr="0065298D">
        <w:rPr>
          <w:sz w:val="21"/>
          <w:szCs w:val="21"/>
          <w:lang w:val="sq-AL"/>
        </w:rPr>
        <w:t xml:space="preserve"> bucetit, projektides</w:t>
      </w:r>
      <w:r>
        <w:rPr>
          <w:sz w:val="21"/>
          <w:szCs w:val="21"/>
          <w:lang w:val="sq-AL"/>
        </w:rPr>
        <w:t>ë</w:t>
      </w:r>
      <w:r w:rsidRPr="0065298D">
        <w:rPr>
          <w:sz w:val="21"/>
          <w:szCs w:val="21"/>
          <w:lang w:val="sq-AL"/>
        </w:rPr>
        <w:t>;</w:t>
      </w:r>
    </w:p>
    <w:p w:rsidR="00D22C1E" w:rsidRPr="0065298D" w:rsidRDefault="00D22C1E" w:rsidP="00D22C1E">
      <w:pPr>
        <w:pStyle w:val="Paragrafi"/>
        <w:rPr>
          <w:sz w:val="21"/>
          <w:szCs w:val="21"/>
          <w:lang w:val="sq-AL"/>
        </w:rPr>
      </w:pPr>
      <w:r w:rsidRPr="0065298D">
        <w:rPr>
          <w:sz w:val="21"/>
          <w:szCs w:val="21"/>
          <w:lang w:val="sq-AL"/>
        </w:rPr>
        <w:t>d)</w:t>
      </w:r>
      <w:r>
        <w:rPr>
          <w:sz w:val="21"/>
          <w:szCs w:val="21"/>
          <w:lang w:val="sq-AL"/>
        </w:rPr>
        <w:t xml:space="preserve"> </w:t>
      </w:r>
      <w:r w:rsidRPr="0065298D">
        <w:rPr>
          <w:sz w:val="21"/>
          <w:szCs w:val="21"/>
          <w:lang w:val="sq-AL"/>
        </w:rPr>
        <w:t>dokumentacionin q</w:t>
      </w:r>
      <w:r>
        <w:rPr>
          <w:sz w:val="21"/>
          <w:szCs w:val="21"/>
          <w:lang w:val="sq-AL"/>
        </w:rPr>
        <w:t>ë</w:t>
      </w:r>
      <w:r w:rsidRPr="0065298D">
        <w:rPr>
          <w:sz w:val="21"/>
          <w:szCs w:val="21"/>
          <w:lang w:val="sq-AL"/>
        </w:rPr>
        <w:t xml:space="preserve"> duhet t</w:t>
      </w:r>
      <w:r>
        <w:rPr>
          <w:sz w:val="21"/>
          <w:szCs w:val="21"/>
          <w:lang w:val="sq-AL"/>
        </w:rPr>
        <w:t>ë</w:t>
      </w:r>
      <w:r w:rsidRPr="0065298D">
        <w:rPr>
          <w:sz w:val="21"/>
          <w:szCs w:val="21"/>
          <w:lang w:val="sq-AL"/>
        </w:rPr>
        <w:t xml:space="preserve"> paraqesin artist</w:t>
      </w:r>
      <w:r>
        <w:rPr>
          <w:sz w:val="21"/>
          <w:szCs w:val="21"/>
          <w:lang w:val="sq-AL"/>
        </w:rPr>
        <w:t>ë</w:t>
      </w:r>
      <w:r w:rsidRPr="0065298D">
        <w:rPr>
          <w:sz w:val="21"/>
          <w:szCs w:val="21"/>
          <w:lang w:val="sq-AL"/>
        </w:rPr>
        <w:t>t pjes</w:t>
      </w:r>
      <w:r>
        <w:rPr>
          <w:sz w:val="21"/>
          <w:szCs w:val="21"/>
          <w:lang w:val="sq-AL"/>
        </w:rPr>
        <w:t>ë</w:t>
      </w:r>
      <w:r w:rsidRPr="0065298D">
        <w:rPr>
          <w:sz w:val="21"/>
          <w:szCs w:val="21"/>
          <w:lang w:val="sq-AL"/>
        </w:rPr>
        <w:t>marr</w:t>
      </w:r>
      <w:r>
        <w:rPr>
          <w:sz w:val="21"/>
          <w:szCs w:val="21"/>
          <w:lang w:val="sq-AL"/>
        </w:rPr>
        <w:t>ë</w:t>
      </w:r>
      <w:r w:rsidRPr="0065298D">
        <w:rPr>
          <w:sz w:val="21"/>
          <w:szCs w:val="21"/>
          <w:lang w:val="sq-AL"/>
        </w:rPr>
        <w:t>s n</w:t>
      </w:r>
      <w:r>
        <w:rPr>
          <w:sz w:val="21"/>
          <w:szCs w:val="21"/>
          <w:lang w:val="sq-AL"/>
        </w:rPr>
        <w:t>ë</w:t>
      </w:r>
      <w:r w:rsidRPr="0065298D">
        <w:rPr>
          <w:sz w:val="21"/>
          <w:szCs w:val="21"/>
          <w:lang w:val="sq-AL"/>
        </w:rPr>
        <w:t xml:space="preserve"> konkurs;</w:t>
      </w:r>
    </w:p>
    <w:p w:rsidR="00D22C1E" w:rsidRPr="0065298D" w:rsidRDefault="00D22C1E" w:rsidP="00D22C1E">
      <w:pPr>
        <w:pStyle w:val="Paragrafi"/>
        <w:rPr>
          <w:sz w:val="21"/>
          <w:szCs w:val="21"/>
          <w:lang w:val="sq-AL"/>
        </w:rPr>
      </w:pPr>
      <w:r w:rsidRPr="0065298D">
        <w:rPr>
          <w:sz w:val="21"/>
          <w:szCs w:val="21"/>
          <w:lang w:val="sq-AL"/>
        </w:rPr>
        <w:t>e)</w:t>
      </w:r>
      <w:r>
        <w:rPr>
          <w:sz w:val="21"/>
          <w:szCs w:val="21"/>
          <w:lang w:val="sq-AL"/>
        </w:rPr>
        <w:t xml:space="preserve"> </w:t>
      </w:r>
      <w:r w:rsidRPr="0065298D">
        <w:rPr>
          <w:sz w:val="21"/>
          <w:szCs w:val="21"/>
          <w:lang w:val="sq-AL"/>
        </w:rPr>
        <w:t>dat</w:t>
      </w:r>
      <w:r>
        <w:rPr>
          <w:sz w:val="21"/>
          <w:szCs w:val="21"/>
          <w:lang w:val="sq-AL"/>
        </w:rPr>
        <w:t>ë</w:t>
      </w:r>
      <w:r w:rsidRPr="0065298D">
        <w:rPr>
          <w:sz w:val="21"/>
          <w:szCs w:val="21"/>
          <w:lang w:val="sq-AL"/>
        </w:rPr>
        <w:t>n, or</w:t>
      </w:r>
      <w:r>
        <w:rPr>
          <w:sz w:val="21"/>
          <w:szCs w:val="21"/>
          <w:lang w:val="sq-AL"/>
        </w:rPr>
        <w:t>ë</w:t>
      </w:r>
      <w:r w:rsidRPr="0065298D">
        <w:rPr>
          <w:sz w:val="21"/>
          <w:szCs w:val="21"/>
          <w:lang w:val="sq-AL"/>
        </w:rPr>
        <w:t>n dhe vendin e mbledhjes s</w:t>
      </w:r>
      <w:r>
        <w:rPr>
          <w:sz w:val="21"/>
          <w:szCs w:val="21"/>
          <w:lang w:val="sq-AL"/>
        </w:rPr>
        <w:t>ë</w:t>
      </w:r>
      <w:r w:rsidRPr="0065298D">
        <w:rPr>
          <w:sz w:val="21"/>
          <w:szCs w:val="21"/>
          <w:lang w:val="sq-AL"/>
        </w:rPr>
        <w:t xml:space="preserve"> juris</w:t>
      </w:r>
      <w:r>
        <w:rPr>
          <w:sz w:val="21"/>
          <w:szCs w:val="21"/>
          <w:lang w:val="sq-AL"/>
        </w:rPr>
        <w:t>ë</w:t>
      </w:r>
      <w:r w:rsidRPr="0065298D">
        <w:rPr>
          <w:sz w:val="21"/>
          <w:szCs w:val="21"/>
          <w:lang w:val="sq-AL"/>
        </w:rPr>
        <w:t xml:space="preserve"> q</w:t>
      </w:r>
      <w:r>
        <w:rPr>
          <w:sz w:val="21"/>
          <w:szCs w:val="21"/>
          <w:lang w:val="sq-AL"/>
        </w:rPr>
        <w:t>ë</w:t>
      </w:r>
      <w:r w:rsidRPr="0065298D">
        <w:rPr>
          <w:sz w:val="21"/>
          <w:szCs w:val="21"/>
          <w:lang w:val="sq-AL"/>
        </w:rPr>
        <w:t xml:space="preserve"> do t</w:t>
      </w:r>
      <w:r>
        <w:rPr>
          <w:sz w:val="21"/>
          <w:szCs w:val="21"/>
          <w:lang w:val="sq-AL"/>
        </w:rPr>
        <w:t>ë</w:t>
      </w:r>
      <w:r w:rsidRPr="0065298D">
        <w:rPr>
          <w:sz w:val="21"/>
          <w:szCs w:val="21"/>
          <w:lang w:val="sq-AL"/>
        </w:rPr>
        <w:t xml:space="preserve"> shqyrtoj</w:t>
      </w:r>
      <w:r>
        <w:rPr>
          <w:sz w:val="21"/>
          <w:szCs w:val="21"/>
          <w:lang w:val="sq-AL"/>
        </w:rPr>
        <w:t>ë</w:t>
      </w:r>
      <w:r w:rsidRPr="0065298D">
        <w:rPr>
          <w:sz w:val="21"/>
          <w:szCs w:val="21"/>
          <w:lang w:val="sq-AL"/>
        </w:rPr>
        <w:t xml:space="preserve"> bocetin dhe projektiden</w:t>
      </w:r>
      <w:r>
        <w:rPr>
          <w:sz w:val="21"/>
          <w:szCs w:val="21"/>
          <w:lang w:val="sq-AL"/>
        </w:rPr>
        <w:t>ë;</w:t>
      </w:r>
    </w:p>
    <w:p w:rsidR="00D22C1E" w:rsidRPr="0065298D" w:rsidRDefault="00D22C1E" w:rsidP="00D22C1E">
      <w:pPr>
        <w:pStyle w:val="Paragrafi"/>
        <w:rPr>
          <w:sz w:val="21"/>
          <w:szCs w:val="21"/>
          <w:lang w:val="sq-AL"/>
        </w:rPr>
      </w:pPr>
      <w:r w:rsidRPr="0065298D">
        <w:rPr>
          <w:sz w:val="21"/>
          <w:szCs w:val="21"/>
          <w:lang w:val="sq-AL"/>
        </w:rPr>
        <w:t>f)</w:t>
      </w:r>
      <w:r>
        <w:rPr>
          <w:sz w:val="21"/>
          <w:szCs w:val="21"/>
          <w:lang w:val="sq-AL"/>
        </w:rPr>
        <w:t xml:space="preserve"> p</w:t>
      </w:r>
      <w:r w:rsidRPr="0065298D">
        <w:rPr>
          <w:sz w:val="21"/>
          <w:szCs w:val="21"/>
          <w:lang w:val="sq-AL"/>
        </w:rPr>
        <w:t>rocedurat e t</w:t>
      </w:r>
      <w:r>
        <w:rPr>
          <w:sz w:val="21"/>
          <w:szCs w:val="21"/>
          <w:lang w:val="sq-AL"/>
        </w:rPr>
        <w:t>ë</w:t>
      </w:r>
      <w:r w:rsidRPr="0065298D">
        <w:rPr>
          <w:sz w:val="21"/>
          <w:szCs w:val="21"/>
          <w:lang w:val="sq-AL"/>
        </w:rPr>
        <w:t>rheqjes s</w:t>
      </w:r>
      <w:r>
        <w:rPr>
          <w:sz w:val="21"/>
          <w:szCs w:val="21"/>
          <w:lang w:val="sq-AL"/>
        </w:rPr>
        <w:t>ë boceteve, projektideve jo</w:t>
      </w:r>
      <w:r w:rsidRPr="0065298D">
        <w:rPr>
          <w:sz w:val="21"/>
          <w:szCs w:val="21"/>
          <w:lang w:val="sq-AL"/>
        </w:rPr>
        <w:t>fituese.</w:t>
      </w:r>
    </w:p>
    <w:p w:rsidR="00D22C1E" w:rsidRPr="0065298D" w:rsidRDefault="00D22C1E" w:rsidP="00D22C1E">
      <w:pPr>
        <w:pStyle w:val="Paragrafi"/>
        <w:rPr>
          <w:sz w:val="21"/>
          <w:szCs w:val="21"/>
          <w:lang w:val="sq-AL"/>
        </w:rPr>
      </w:pPr>
      <w:r w:rsidRPr="0065298D">
        <w:rPr>
          <w:sz w:val="21"/>
          <w:szCs w:val="21"/>
          <w:lang w:val="sq-AL"/>
        </w:rPr>
        <w:t>4.</w:t>
      </w:r>
      <w:r>
        <w:rPr>
          <w:sz w:val="21"/>
          <w:szCs w:val="21"/>
          <w:lang w:val="sq-AL"/>
        </w:rPr>
        <w:t xml:space="preserve"> </w:t>
      </w:r>
      <w:r w:rsidRPr="0065298D">
        <w:rPr>
          <w:sz w:val="21"/>
          <w:szCs w:val="21"/>
          <w:lang w:val="sq-AL"/>
        </w:rPr>
        <w:t>Institucioni porosit</w:t>
      </w:r>
      <w:r>
        <w:rPr>
          <w:sz w:val="21"/>
          <w:szCs w:val="21"/>
          <w:lang w:val="sq-AL"/>
        </w:rPr>
        <w:t>ë</w:t>
      </w:r>
      <w:r w:rsidRPr="0065298D">
        <w:rPr>
          <w:sz w:val="21"/>
          <w:szCs w:val="21"/>
          <w:lang w:val="sq-AL"/>
        </w:rPr>
        <w:t>s v</w:t>
      </w:r>
      <w:r>
        <w:rPr>
          <w:sz w:val="21"/>
          <w:szCs w:val="21"/>
          <w:lang w:val="sq-AL"/>
        </w:rPr>
        <w:t>ë</w:t>
      </w:r>
      <w:r w:rsidRPr="0065298D">
        <w:rPr>
          <w:sz w:val="21"/>
          <w:szCs w:val="21"/>
          <w:lang w:val="sq-AL"/>
        </w:rPr>
        <w:t xml:space="preserve"> n</w:t>
      </w:r>
      <w:r>
        <w:rPr>
          <w:sz w:val="21"/>
          <w:szCs w:val="21"/>
          <w:lang w:val="sq-AL"/>
        </w:rPr>
        <w:t>ë</w:t>
      </w:r>
      <w:r w:rsidRPr="0065298D">
        <w:rPr>
          <w:sz w:val="21"/>
          <w:szCs w:val="21"/>
          <w:lang w:val="sq-AL"/>
        </w:rPr>
        <w:t xml:space="preserve"> dispozicion t</w:t>
      </w:r>
      <w:r>
        <w:rPr>
          <w:sz w:val="21"/>
          <w:szCs w:val="21"/>
          <w:lang w:val="sq-AL"/>
        </w:rPr>
        <w:t>ë</w:t>
      </w:r>
      <w:r w:rsidRPr="0065298D">
        <w:rPr>
          <w:sz w:val="21"/>
          <w:szCs w:val="21"/>
          <w:lang w:val="sq-AL"/>
        </w:rPr>
        <w:t xml:space="preserve"> konkurruesve dokumentac</w:t>
      </w:r>
      <w:r>
        <w:rPr>
          <w:sz w:val="21"/>
          <w:szCs w:val="21"/>
          <w:lang w:val="sq-AL"/>
        </w:rPr>
        <w:t>ionin teknik dhe ligjor, i</w:t>
      </w:r>
      <w:r w:rsidRPr="0065298D">
        <w:rPr>
          <w:sz w:val="21"/>
          <w:szCs w:val="21"/>
          <w:lang w:val="sq-AL"/>
        </w:rPr>
        <w:t xml:space="preserve"> cili p</w:t>
      </w:r>
      <w:r>
        <w:rPr>
          <w:sz w:val="21"/>
          <w:szCs w:val="21"/>
          <w:lang w:val="sq-AL"/>
        </w:rPr>
        <w:t>ë</w:t>
      </w:r>
      <w:r w:rsidRPr="0065298D">
        <w:rPr>
          <w:sz w:val="21"/>
          <w:szCs w:val="21"/>
          <w:lang w:val="sq-AL"/>
        </w:rPr>
        <w:t>rmban:</w:t>
      </w:r>
    </w:p>
    <w:p w:rsidR="00D22C1E" w:rsidRPr="0065298D" w:rsidRDefault="00D22C1E" w:rsidP="00D22C1E">
      <w:pPr>
        <w:pStyle w:val="Paragrafi"/>
        <w:rPr>
          <w:sz w:val="21"/>
          <w:szCs w:val="21"/>
          <w:lang w:val="sq-AL"/>
        </w:rPr>
      </w:pPr>
      <w:r w:rsidRPr="0065298D">
        <w:rPr>
          <w:sz w:val="21"/>
          <w:szCs w:val="21"/>
          <w:lang w:val="sq-AL"/>
        </w:rPr>
        <w:t>a)</w:t>
      </w:r>
      <w:r>
        <w:rPr>
          <w:sz w:val="21"/>
          <w:szCs w:val="21"/>
          <w:lang w:val="sq-AL"/>
        </w:rPr>
        <w:t xml:space="preserve"> pë</w:t>
      </w:r>
      <w:r w:rsidRPr="0065298D">
        <w:rPr>
          <w:sz w:val="21"/>
          <w:szCs w:val="21"/>
          <w:lang w:val="sq-AL"/>
        </w:rPr>
        <w:t>rmasat e monumentit, shtatores, skulptur</w:t>
      </w:r>
      <w:r>
        <w:rPr>
          <w:sz w:val="21"/>
          <w:szCs w:val="21"/>
          <w:lang w:val="sq-AL"/>
        </w:rPr>
        <w:t>ë</w:t>
      </w:r>
      <w:r w:rsidRPr="0065298D">
        <w:rPr>
          <w:sz w:val="21"/>
          <w:szCs w:val="21"/>
          <w:lang w:val="sq-AL"/>
        </w:rPr>
        <w:t>s apo bustit;</w:t>
      </w:r>
    </w:p>
    <w:p w:rsidR="00D22C1E" w:rsidRPr="0065298D" w:rsidRDefault="00D22C1E" w:rsidP="00D22C1E">
      <w:pPr>
        <w:pStyle w:val="Paragrafi"/>
        <w:rPr>
          <w:sz w:val="21"/>
          <w:szCs w:val="21"/>
          <w:lang w:val="sq-AL"/>
        </w:rPr>
      </w:pPr>
      <w:r w:rsidRPr="0065298D">
        <w:rPr>
          <w:sz w:val="21"/>
          <w:szCs w:val="21"/>
          <w:lang w:val="sq-AL"/>
        </w:rPr>
        <w:t>b)</w:t>
      </w:r>
      <w:r>
        <w:rPr>
          <w:sz w:val="21"/>
          <w:szCs w:val="21"/>
          <w:lang w:val="sq-AL"/>
        </w:rPr>
        <w:t xml:space="preserve"> </w:t>
      </w:r>
      <w:r w:rsidRPr="0065298D">
        <w:rPr>
          <w:sz w:val="21"/>
          <w:szCs w:val="21"/>
          <w:lang w:val="sq-AL"/>
        </w:rPr>
        <w:t>llojin e materialit q</w:t>
      </w:r>
      <w:r>
        <w:rPr>
          <w:sz w:val="21"/>
          <w:szCs w:val="21"/>
          <w:lang w:val="sq-AL"/>
        </w:rPr>
        <w:t>ë</w:t>
      </w:r>
      <w:r w:rsidRPr="0065298D">
        <w:rPr>
          <w:sz w:val="21"/>
          <w:szCs w:val="21"/>
          <w:lang w:val="sq-AL"/>
        </w:rPr>
        <w:t xml:space="preserve"> parashikohet t</w:t>
      </w:r>
      <w:r>
        <w:rPr>
          <w:sz w:val="21"/>
          <w:szCs w:val="21"/>
          <w:lang w:val="sq-AL"/>
        </w:rPr>
        <w:t>ë</w:t>
      </w:r>
      <w:r w:rsidRPr="0065298D">
        <w:rPr>
          <w:sz w:val="21"/>
          <w:szCs w:val="21"/>
          <w:lang w:val="sq-AL"/>
        </w:rPr>
        <w:t xml:space="preserve"> p</w:t>
      </w:r>
      <w:r>
        <w:rPr>
          <w:sz w:val="21"/>
          <w:szCs w:val="21"/>
          <w:lang w:val="sq-AL"/>
        </w:rPr>
        <w:t>ë</w:t>
      </w:r>
      <w:r w:rsidRPr="0065298D">
        <w:rPr>
          <w:sz w:val="21"/>
          <w:szCs w:val="21"/>
          <w:lang w:val="sq-AL"/>
        </w:rPr>
        <w:t>rdoret;</w:t>
      </w:r>
    </w:p>
    <w:p w:rsidR="00D22C1E" w:rsidRPr="0065298D" w:rsidRDefault="00D22C1E" w:rsidP="00D22C1E">
      <w:pPr>
        <w:pStyle w:val="Paragrafi"/>
        <w:rPr>
          <w:sz w:val="21"/>
          <w:szCs w:val="21"/>
          <w:lang w:val="sq-AL"/>
        </w:rPr>
      </w:pPr>
      <w:r w:rsidRPr="0065298D">
        <w:rPr>
          <w:sz w:val="21"/>
          <w:szCs w:val="21"/>
          <w:lang w:val="sq-AL"/>
        </w:rPr>
        <w:t>c)</w:t>
      </w:r>
      <w:r>
        <w:rPr>
          <w:sz w:val="21"/>
          <w:szCs w:val="21"/>
          <w:lang w:val="sq-AL"/>
        </w:rPr>
        <w:t xml:space="preserve"> </w:t>
      </w:r>
      <w:r w:rsidRPr="0065298D">
        <w:rPr>
          <w:sz w:val="21"/>
          <w:szCs w:val="21"/>
          <w:lang w:val="sq-AL"/>
        </w:rPr>
        <w:t>maketin dhe materialet shoq</w:t>
      </w:r>
      <w:r>
        <w:rPr>
          <w:sz w:val="21"/>
          <w:szCs w:val="21"/>
          <w:lang w:val="sq-AL"/>
        </w:rPr>
        <w:t>ë</w:t>
      </w:r>
      <w:r w:rsidRPr="0065298D">
        <w:rPr>
          <w:sz w:val="21"/>
          <w:szCs w:val="21"/>
          <w:lang w:val="sq-AL"/>
        </w:rPr>
        <w:t>ruese</w:t>
      </w:r>
      <w:r>
        <w:rPr>
          <w:sz w:val="21"/>
          <w:szCs w:val="21"/>
          <w:lang w:val="sq-AL"/>
        </w:rPr>
        <w:t>;</w:t>
      </w:r>
    </w:p>
    <w:p w:rsidR="00D22C1E" w:rsidRPr="0065298D" w:rsidRDefault="00D22C1E" w:rsidP="00D22C1E">
      <w:pPr>
        <w:pStyle w:val="Paragrafi"/>
        <w:rPr>
          <w:sz w:val="21"/>
          <w:szCs w:val="21"/>
          <w:lang w:val="sq-AL"/>
        </w:rPr>
      </w:pPr>
      <w:r w:rsidRPr="0065298D">
        <w:rPr>
          <w:sz w:val="21"/>
          <w:szCs w:val="21"/>
          <w:lang w:val="sq-AL"/>
        </w:rPr>
        <w:t>d)</w:t>
      </w:r>
      <w:r>
        <w:rPr>
          <w:sz w:val="21"/>
          <w:szCs w:val="21"/>
          <w:lang w:val="sq-AL"/>
        </w:rPr>
        <w:t xml:space="preserve"> </w:t>
      </w:r>
      <w:r w:rsidRPr="0065298D">
        <w:rPr>
          <w:sz w:val="21"/>
          <w:szCs w:val="21"/>
          <w:lang w:val="sq-AL"/>
        </w:rPr>
        <w:t>bocetin dhe materialet shoq</w:t>
      </w:r>
      <w:r>
        <w:rPr>
          <w:sz w:val="21"/>
          <w:szCs w:val="21"/>
          <w:lang w:val="sq-AL"/>
        </w:rPr>
        <w:t>ë</w:t>
      </w:r>
      <w:r w:rsidRPr="0065298D">
        <w:rPr>
          <w:sz w:val="21"/>
          <w:szCs w:val="21"/>
          <w:lang w:val="sq-AL"/>
        </w:rPr>
        <w:t>ruese</w:t>
      </w:r>
      <w:r>
        <w:rPr>
          <w:sz w:val="21"/>
          <w:szCs w:val="21"/>
          <w:lang w:val="sq-AL"/>
        </w:rPr>
        <w:t>;</w:t>
      </w:r>
    </w:p>
    <w:p w:rsidR="00D22C1E" w:rsidRPr="0065298D" w:rsidRDefault="00D22C1E" w:rsidP="00D22C1E">
      <w:pPr>
        <w:pStyle w:val="Paragrafi"/>
        <w:rPr>
          <w:sz w:val="21"/>
          <w:szCs w:val="21"/>
          <w:lang w:val="sq-AL"/>
        </w:rPr>
      </w:pPr>
      <w:r w:rsidRPr="0065298D">
        <w:rPr>
          <w:sz w:val="21"/>
          <w:szCs w:val="21"/>
          <w:lang w:val="sq-AL"/>
        </w:rPr>
        <w:t>e)</w:t>
      </w:r>
      <w:r>
        <w:rPr>
          <w:sz w:val="21"/>
          <w:szCs w:val="21"/>
          <w:lang w:val="sq-AL"/>
        </w:rPr>
        <w:t xml:space="preserve"> </w:t>
      </w:r>
      <w:r w:rsidRPr="0065298D">
        <w:rPr>
          <w:sz w:val="21"/>
          <w:szCs w:val="21"/>
          <w:lang w:val="sq-AL"/>
        </w:rPr>
        <w:t>list</w:t>
      </w:r>
      <w:r>
        <w:rPr>
          <w:sz w:val="21"/>
          <w:szCs w:val="21"/>
          <w:lang w:val="sq-AL"/>
        </w:rPr>
        <w:t>ë</w:t>
      </w:r>
      <w:r w:rsidRPr="0065298D">
        <w:rPr>
          <w:sz w:val="21"/>
          <w:szCs w:val="21"/>
          <w:lang w:val="sq-AL"/>
        </w:rPr>
        <w:t>n e dokumentacionit q</w:t>
      </w:r>
      <w:r>
        <w:rPr>
          <w:sz w:val="21"/>
          <w:szCs w:val="21"/>
          <w:lang w:val="sq-AL"/>
        </w:rPr>
        <w:t>ë</w:t>
      </w:r>
      <w:r w:rsidRPr="0065298D">
        <w:rPr>
          <w:sz w:val="21"/>
          <w:szCs w:val="21"/>
          <w:lang w:val="sq-AL"/>
        </w:rPr>
        <w:t xml:space="preserve"> p</w:t>
      </w:r>
      <w:r>
        <w:rPr>
          <w:sz w:val="21"/>
          <w:szCs w:val="21"/>
          <w:lang w:val="sq-AL"/>
        </w:rPr>
        <w:t>ë</w:t>
      </w:r>
      <w:r w:rsidRPr="0065298D">
        <w:rPr>
          <w:sz w:val="21"/>
          <w:szCs w:val="21"/>
          <w:lang w:val="sq-AL"/>
        </w:rPr>
        <w:t>rmban CV-n</w:t>
      </w:r>
      <w:r>
        <w:rPr>
          <w:sz w:val="21"/>
          <w:szCs w:val="21"/>
          <w:lang w:val="sq-AL"/>
        </w:rPr>
        <w:t>ë</w:t>
      </w:r>
      <w:r w:rsidRPr="0065298D">
        <w:rPr>
          <w:sz w:val="21"/>
          <w:szCs w:val="21"/>
          <w:lang w:val="sq-AL"/>
        </w:rPr>
        <w:t xml:space="preserve"> e artistit</w:t>
      </w:r>
      <w:r>
        <w:rPr>
          <w:sz w:val="21"/>
          <w:szCs w:val="21"/>
          <w:lang w:val="sq-AL"/>
        </w:rPr>
        <w:t>,</w:t>
      </w:r>
      <w:r w:rsidRPr="0065298D">
        <w:rPr>
          <w:sz w:val="21"/>
          <w:szCs w:val="21"/>
          <w:lang w:val="sq-AL"/>
        </w:rPr>
        <w:t xml:space="preserve"> si dhe foto profesionale t</w:t>
      </w:r>
      <w:r>
        <w:rPr>
          <w:sz w:val="21"/>
          <w:szCs w:val="21"/>
          <w:lang w:val="sq-AL"/>
        </w:rPr>
        <w:t>ë</w:t>
      </w:r>
      <w:r w:rsidRPr="0065298D">
        <w:rPr>
          <w:sz w:val="21"/>
          <w:szCs w:val="21"/>
          <w:lang w:val="sq-AL"/>
        </w:rPr>
        <w:t xml:space="preserve"> punimeve t</w:t>
      </w:r>
      <w:r>
        <w:rPr>
          <w:sz w:val="21"/>
          <w:szCs w:val="21"/>
          <w:lang w:val="sq-AL"/>
        </w:rPr>
        <w:t>ë</w:t>
      </w:r>
      <w:r w:rsidRPr="0065298D">
        <w:rPr>
          <w:sz w:val="21"/>
          <w:szCs w:val="21"/>
          <w:lang w:val="sq-AL"/>
        </w:rPr>
        <w:t xml:space="preserve"> ngjashme.</w:t>
      </w:r>
    </w:p>
    <w:p w:rsidR="00D22C1E" w:rsidRPr="0065298D" w:rsidRDefault="00D22C1E" w:rsidP="00D22C1E">
      <w:pPr>
        <w:pStyle w:val="Paragrafi"/>
        <w:rPr>
          <w:sz w:val="21"/>
          <w:szCs w:val="21"/>
          <w:lang w:val="sq-AL"/>
        </w:rPr>
      </w:pPr>
      <w:r w:rsidRPr="0065298D">
        <w:rPr>
          <w:sz w:val="21"/>
          <w:szCs w:val="21"/>
          <w:lang w:val="sq-AL"/>
        </w:rPr>
        <w:t>5.</w:t>
      </w:r>
      <w:r>
        <w:rPr>
          <w:sz w:val="21"/>
          <w:szCs w:val="21"/>
          <w:lang w:val="sq-AL"/>
        </w:rPr>
        <w:t xml:space="preserve"> </w:t>
      </w:r>
      <w:r w:rsidRPr="0065298D">
        <w:rPr>
          <w:sz w:val="21"/>
          <w:szCs w:val="21"/>
          <w:lang w:val="sq-AL"/>
        </w:rPr>
        <w:t>Procedura e konkursit zhvillohet kur</w:t>
      </w:r>
      <w:r>
        <w:rPr>
          <w:sz w:val="21"/>
          <w:szCs w:val="21"/>
          <w:lang w:val="sq-AL"/>
        </w:rPr>
        <w:t xml:space="preserve"> në</w:t>
      </w:r>
      <w:r w:rsidRPr="0065298D">
        <w:rPr>
          <w:sz w:val="21"/>
          <w:szCs w:val="21"/>
          <w:lang w:val="sq-AL"/>
        </w:rPr>
        <w:t xml:space="preserve"> dat</w:t>
      </w:r>
      <w:r>
        <w:rPr>
          <w:sz w:val="21"/>
          <w:szCs w:val="21"/>
          <w:lang w:val="sq-AL"/>
        </w:rPr>
        <w:t>ë</w:t>
      </w:r>
      <w:r w:rsidRPr="0065298D">
        <w:rPr>
          <w:sz w:val="21"/>
          <w:szCs w:val="21"/>
          <w:lang w:val="sq-AL"/>
        </w:rPr>
        <w:t>n dhe or</w:t>
      </w:r>
      <w:r>
        <w:rPr>
          <w:sz w:val="21"/>
          <w:szCs w:val="21"/>
          <w:lang w:val="sq-AL"/>
        </w:rPr>
        <w:t>ë</w:t>
      </w:r>
      <w:r w:rsidRPr="0065298D">
        <w:rPr>
          <w:sz w:val="21"/>
          <w:szCs w:val="21"/>
          <w:lang w:val="sq-AL"/>
        </w:rPr>
        <w:t>n e njoftimit publik jan</w:t>
      </w:r>
      <w:r>
        <w:rPr>
          <w:sz w:val="21"/>
          <w:szCs w:val="21"/>
          <w:lang w:val="sq-AL"/>
        </w:rPr>
        <w:t>ë</w:t>
      </w:r>
      <w:r w:rsidRPr="0065298D">
        <w:rPr>
          <w:sz w:val="21"/>
          <w:szCs w:val="21"/>
          <w:lang w:val="sq-AL"/>
        </w:rPr>
        <w:t xml:space="preserve"> paraqitur t</w:t>
      </w:r>
      <w:r>
        <w:rPr>
          <w:sz w:val="21"/>
          <w:szCs w:val="21"/>
          <w:lang w:val="sq-AL"/>
        </w:rPr>
        <w:t>ë</w:t>
      </w:r>
      <w:r w:rsidRPr="0065298D">
        <w:rPr>
          <w:sz w:val="21"/>
          <w:szCs w:val="21"/>
          <w:lang w:val="sq-AL"/>
        </w:rPr>
        <w:t xml:space="preserve"> pakt</w:t>
      </w:r>
      <w:r>
        <w:rPr>
          <w:sz w:val="21"/>
          <w:szCs w:val="21"/>
          <w:lang w:val="sq-AL"/>
        </w:rPr>
        <w:t>ë</w:t>
      </w:r>
      <w:r w:rsidRPr="0065298D">
        <w:rPr>
          <w:sz w:val="21"/>
          <w:szCs w:val="21"/>
          <w:lang w:val="sq-AL"/>
        </w:rPr>
        <w:t>n 3 projektide. N</w:t>
      </w:r>
      <w:r>
        <w:rPr>
          <w:sz w:val="21"/>
          <w:szCs w:val="21"/>
          <w:lang w:val="sq-AL"/>
        </w:rPr>
        <w:t>ë</w:t>
      </w:r>
      <w:r w:rsidRPr="0065298D">
        <w:rPr>
          <w:sz w:val="21"/>
          <w:szCs w:val="21"/>
          <w:lang w:val="sq-AL"/>
        </w:rPr>
        <w:t xml:space="preserve"> t</w:t>
      </w:r>
      <w:r>
        <w:rPr>
          <w:sz w:val="21"/>
          <w:szCs w:val="21"/>
          <w:lang w:val="sq-AL"/>
        </w:rPr>
        <w:t>ë</w:t>
      </w:r>
      <w:r w:rsidRPr="0065298D">
        <w:rPr>
          <w:sz w:val="21"/>
          <w:szCs w:val="21"/>
          <w:lang w:val="sq-AL"/>
        </w:rPr>
        <w:t xml:space="preserve"> kund</w:t>
      </w:r>
      <w:r>
        <w:rPr>
          <w:sz w:val="21"/>
          <w:szCs w:val="21"/>
          <w:lang w:val="sq-AL"/>
        </w:rPr>
        <w:t>ë</w:t>
      </w:r>
      <w:r w:rsidRPr="0065298D">
        <w:rPr>
          <w:sz w:val="21"/>
          <w:szCs w:val="21"/>
          <w:lang w:val="sq-AL"/>
        </w:rPr>
        <w:t>rt</w:t>
      </w:r>
      <w:r>
        <w:rPr>
          <w:sz w:val="21"/>
          <w:szCs w:val="21"/>
          <w:lang w:val="sq-AL"/>
        </w:rPr>
        <w:t>,</w:t>
      </w:r>
      <w:r w:rsidRPr="0065298D">
        <w:rPr>
          <w:sz w:val="21"/>
          <w:szCs w:val="21"/>
          <w:lang w:val="sq-AL"/>
        </w:rPr>
        <w:t xml:space="preserve"> kjo procedur</w:t>
      </w:r>
      <w:r>
        <w:rPr>
          <w:sz w:val="21"/>
          <w:szCs w:val="21"/>
          <w:lang w:val="sq-AL"/>
        </w:rPr>
        <w:t>ë</w:t>
      </w:r>
      <w:r w:rsidRPr="0065298D">
        <w:rPr>
          <w:sz w:val="21"/>
          <w:szCs w:val="21"/>
          <w:lang w:val="sq-AL"/>
        </w:rPr>
        <w:t xml:space="preserve"> anulohet dhe fillon nj</w:t>
      </w:r>
      <w:r>
        <w:rPr>
          <w:sz w:val="21"/>
          <w:szCs w:val="21"/>
          <w:lang w:val="sq-AL"/>
        </w:rPr>
        <w:t>ë</w:t>
      </w:r>
      <w:r w:rsidRPr="0065298D">
        <w:rPr>
          <w:sz w:val="21"/>
          <w:szCs w:val="21"/>
          <w:lang w:val="sq-AL"/>
        </w:rPr>
        <w:t xml:space="preserve"> procedur</w:t>
      </w:r>
      <w:r>
        <w:rPr>
          <w:sz w:val="21"/>
          <w:szCs w:val="21"/>
          <w:lang w:val="sq-AL"/>
        </w:rPr>
        <w:t>ë</w:t>
      </w:r>
      <w:r w:rsidRPr="0065298D">
        <w:rPr>
          <w:sz w:val="21"/>
          <w:szCs w:val="21"/>
          <w:lang w:val="sq-AL"/>
        </w:rPr>
        <w:t xml:space="preserve"> e re.</w:t>
      </w:r>
    </w:p>
    <w:p w:rsidR="00D22C1E" w:rsidRDefault="00D22C1E" w:rsidP="00D22C1E">
      <w:pPr>
        <w:pStyle w:val="Paragrafi"/>
        <w:rPr>
          <w:sz w:val="21"/>
          <w:szCs w:val="21"/>
          <w:lang w:val="sq-AL"/>
        </w:rPr>
      </w:pPr>
      <w:r w:rsidRPr="0065298D">
        <w:rPr>
          <w:sz w:val="21"/>
          <w:szCs w:val="21"/>
          <w:lang w:val="sq-AL"/>
        </w:rPr>
        <w:t>6.</w:t>
      </w:r>
      <w:r>
        <w:rPr>
          <w:sz w:val="21"/>
          <w:szCs w:val="21"/>
          <w:lang w:val="sq-AL"/>
        </w:rPr>
        <w:t xml:space="preserve"> </w:t>
      </w:r>
      <w:r w:rsidRPr="0065298D">
        <w:rPr>
          <w:sz w:val="21"/>
          <w:szCs w:val="21"/>
          <w:lang w:val="sq-AL"/>
        </w:rPr>
        <w:t>Pas dor</w:t>
      </w:r>
      <w:r>
        <w:rPr>
          <w:sz w:val="21"/>
          <w:szCs w:val="21"/>
          <w:lang w:val="sq-AL"/>
        </w:rPr>
        <w:t>ë</w:t>
      </w:r>
      <w:r w:rsidRPr="0065298D">
        <w:rPr>
          <w:sz w:val="21"/>
          <w:szCs w:val="21"/>
          <w:lang w:val="sq-AL"/>
        </w:rPr>
        <w:t>zimit t</w:t>
      </w:r>
      <w:r>
        <w:rPr>
          <w:sz w:val="21"/>
          <w:szCs w:val="21"/>
          <w:lang w:val="sq-AL"/>
        </w:rPr>
        <w:t>ë</w:t>
      </w:r>
      <w:r w:rsidRPr="0065298D">
        <w:rPr>
          <w:sz w:val="21"/>
          <w:szCs w:val="21"/>
          <w:lang w:val="sq-AL"/>
        </w:rPr>
        <w:t xml:space="preserve"> veprave, boceteve, projektideve, nga ana e artist</w:t>
      </w:r>
      <w:r>
        <w:rPr>
          <w:sz w:val="21"/>
          <w:szCs w:val="21"/>
          <w:lang w:val="sq-AL"/>
        </w:rPr>
        <w:t>ë</w:t>
      </w:r>
      <w:r w:rsidRPr="0065298D">
        <w:rPr>
          <w:sz w:val="21"/>
          <w:szCs w:val="21"/>
          <w:lang w:val="sq-AL"/>
        </w:rPr>
        <w:t xml:space="preserve">ve, titullari </w:t>
      </w:r>
      <w:r>
        <w:rPr>
          <w:sz w:val="21"/>
          <w:szCs w:val="21"/>
          <w:lang w:val="sq-AL"/>
        </w:rPr>
        <w:t>i</w:t>
      </w:r>
      <w:r w:rsidRPr="0065298D">
        <w:rPr>
          <w:sz w:val="21"/>
          <w:szCs w:val="21"/>
          <w:lang w:val="sq-AL"/>
        </w:rPr>
        <w:t xml:space="preserve"> in</w:t>
      </w:r>
      <w:r>
        <w:rPr>
          <w:sz w:val="21"/>
          <w:szCs w:val="21"/>
          <w:lang w:val="sq-AL"/>
        </w:rPr>
        <w:t>stitucionit porositës, brenda 5 ditëve pune, ngre jurinë për vlerësimin e veprës, boceteve dhe projektidesë më të mirë, e cila në përbërje të saj ka jo më pak se 3 dhe jo më shumë se 9 anëtarë.</w:t>
      </w:r>
    </w:p>
    <w:p w:rsidR="00D22C1E" w:rsidRDefault="00D22C1E" w:rsidP="00D22C1E">
      <w:pPr>
        <w:pStyle w:val="Paragrafi"/>
        <w:rPr>
          <w:sz w:val="21"/>
          <w:szCs w:val="21"/>
          <w:lang w:val="sq-AL"/>
        </w:rPr>
      </w:pPr>
      <w:r>
        <w:rPr>
          <w:sz w:val="21"/>
          <w:szCs w:val="21"/>
          <w:lang w:val="sq-AL"/>
        </w:rPr>
        <w:t xml:space="preserve">7. Anëtarët e jurisë nuk duhet të kenë konflikt interesi me pjesëmarrësit në konkurs, në përputhje me </w:t>
      </w:r>
      <w:r>
        <w:rPr>
          <w:sz w:val="21"/>
          <w:szCs w:val="21"/>
          <w:lang w:val="sq-AL"/>
        </w:rPr>
        <w:lastRenderedPageBreak/>
        <w:t>dispozitat e ligjit nr. 9376, datë 7.4.2005 “Për parandalimin e konfliktit të interesave në ushtrimin e funksioneve publike”.</w:t>
      </w:r>
    </w:p>
    <w:p w:rsidR="00D22C1E" w:rsidRDefault="00D22C1E" w:rsidP="00D22C1E">
      <w:pPr>
        <w:pStyle w:val="Paragrafi"/>
        <w:rPr>
          <w:sz w:val="21"/>
          <w:szCs w:val="21"/>
          <w:lang w:val="sq-AL"/>
        </w:rPr>
      </w:pPr>
      <w:r>
        <w:rPr>
          <w:sz w:val="21"/>
          <w:szCs w:val="21"/>
          <w:lang w:val="sq-AL"/>
        </w:rPr>
        <w:t>8. Juria do të vlerësojë bocetin, projektidenë bazuar në cilësinë artistike të veprës.</w:t>
      </w:r>
    </w:p>
    <w:p w:rsidR="00D22C1E" w:rsidRDefault="00D22C1E" w:rsidP="00D22C1E">
      <w:pPr>
        <w:pStyle w:val="Paragrafi"/>
        <w:rPr>
          <w:sz w:val="21"/>
          <w:szCs w:val="21"/>
          <w:lang w:val="sq-AL"/>
        </w:rPr>
      </w:pPr>
      <w:r>
        <w:rPr>
          <w:sz w:val="21"/>
          <w:szCs w:val="21"/>
          <w:lang w:val="sq-AL"/>
        </w:rPr>
        <w:t>9. Afati për vlerësimin e boceteve, projektidesë, bëhet brenda jo më pak se 2 ditëve dhe jo më shumë se brenda 5 ditëve pune.</w:t>
      </w:r>
    </w:p>
    <w:p w:rsidR="00D22C1E" w:rsidRDefault="00D22C1E" w:rsidP="00D22C1E">
      <w:pPr>
        <w:pStyle w:val="Paragrafi"/>
        <w:rPr>
          <w:sz w:val="21"/>
          <w:szCs w:val="21"/>
          <w:lang w:val="sq-AL"/>
        </w:rPr>
      </w:pPr>
      <w:r>
        <w:rPr>
          <w:sz w:val="21"/>
          <w:szCs w:val="21"/>
          <w:lang w:val="sq-AL"/>
        </w:rPr>
        <w:t>10. Brenda këtij afati kohor juria merr vendim për:</w:t>
      </w:r>
    </w:p>
    <w:p w:rsidR="00D22C1E" w:rsidRDefault="00D22C1E" w:rsidP="00D22C1E">
      <w:pPr>
        <w:pStyle w:val="Paragrafi"/>
        <w:rPr>
          <w:sz w:val="21"/>
          <w:szCs w:val="21"/>
          <w:lang w:val="sq-AL"/>
        </w:rPr>
      </w:pPr>
      <w:r>
        <w:rPr>
          <w:sz w:val="21"/>
          <w:szCs w:val="21"/>
          <w:lang w:val="sq-AL"/>
        </w:rPr>
        <w:t>a) fituesin e konkursit;</w:t>
      </w:r>
    </w:p>
    <w:p w:rsidR="00D22C1E" w:rsidRDefault="00D22C1E" w:rsidP="00D22C1E">
      <w:pPr>
        <w:pStyle w:val="Paragrafi"/>
        <w:rPr>
          <w:sz w:val="21"/>
          <w:szCs w:val="21"/>
          <w:lang w:val="sq-AL"/>
        </w:rPr>
      </w:pPr>
      <w:r>
        <w:rPr>
          <w:sz w:val="21"/>
          <w:szCs w:val="21"/>
          <w:lang w:val="sq-AL"/>
        </w:rPr>
        <w:t>b) përzgjedhjen e artistëve më të mirë konkurrues me një renditje nga 1 (niveli më i mirë) në 3 (niveli më i ulët);</w:t>
      </w:r>
    </w:p>
    <w:p w:rsidR="00D22C1E" w:rsidRDefault="00D22C1E" w:rsidP="00D22C1E">
      <w:pPr>
        <w:pStyle w:val="Paragrafi"/>
        <w:rPr>
          <w:sz w:val="21"/>
          <w:szCs w:val="21"/>
          <w:lang w:val="sq-AL"/>
        </w:rPr>
      </w:pPr>
      <w:r>
        <w:rPr>
          <w:sz w:val="21"/>
          <w:szCs w:val="21"/>
          <w:lang w:val="sq-AL"/>
        </w:rPr>
        <w:t>c) vendimi i jurisë merret me shumicë të thjeshtë votash ose me sistem pikësh. Kur përdoret sistemi i pikëve, secili anëtar i jurisë ka në dispozicion nga 1 deri në 5 pikë për të vlerësuar secilin artist pjesëmarrës (1 vlerësim minimal, ndërsa 5 vlerësim maksimal).</w:t>
      </w:r>
    </w:p>
    <w:p w:rsidR="00D22C1E" w:rsidRDefault="00D22C1E" w:rsidP="00D22C1E">
      <w:pPr>
        <w:pStyle w:val="Paragrafi"/>
        <w:rPr>
          <w:sz w:val="21"/>
          <w:szCs w:val="21"/>
          <w:lang w:val="sq-AL"/>
        </w:rPr>
      </w:pPr>
      <w:r>
        <w:rPr>
          <w:sz w:val="21"/>
          <w:szCs w:val="21"/>
          <w:lang w:val="sq-AL"/>
        </w:rPr>
        <w:t>11. Juria merr vendim edhe për shtyrjen e afatit të konkursit, nëse gjykon se koha e lënë në dispozicion për paraqitjen e boceteve, projektideve, ka qenë e pamjaftueshme.</w:t>
      </w:r>
    </w:p>
    <w:p w:rsidR="00D22C1E" w:rsidRDefault="00D22C1E" w:rsidP="00D22C1E">
      <w:pPr>
        <w:pStyle w:val="Paragrafi"/>
        <w:rPr>
          <w:sz w:val="21"/>
          <w:szCs w:val="21"/>
          <w:lang w:val="sq-AL"/>
        </w:rPr>
      </w:pPr>
      <w:r>
        <w:rPr>
          <w:sz w:val="21"/>
          <w:szCs w:val="21"/>
          <w:lang w:val="sq-AL"/>
        </w:rPr>
        <w:t>12. Nëse juria e ka të pamundur të marrë një vendim për të shpallur një fitues, pasi ka dyshime në cilësinë artistike të veprës, ajo i propozon titullarit përsëritjen e procedurave të konkursit. Titullari i institucionit porositës miraton ose jo procedurat e ndjekura nga juria, si dhe vendimmarrjen e saj.</w:t>
      </w:r>
    </w:p>
    <w:p w:rsidR="00D22C1E" w:rsidRDefault="00D22C1E" w:rsidP="00D22C1E">
      <w:pPr>
        <w:pStyle w:val="Paragrafi"/>
        <w:rPr>
          <w:sz w:val="21"/>
          <w:szCs w:val="21"/>
          <w:lang w:val="sq-AL"/>
        </w:rPr>
      </w:pPr>
      <w:r>
        <w:rPr>
          <w:sz w:val="21"/>
          <w:szCs w:val="21"/>
          <w:lang w:val="sq-AL"/>
        </w:rPr>
        <w:t>13. Nëse juria konstaton se ka shmangie nga detyra e projektimit, atëherë (ajo), juria mund të përzgjedhë jo më pak se 1 ose jo më shumë se 5 artistë nga artistët pjesëmarrës në konkurrim, vepra e të cilëve përmbush më mirë disa prej elementeve të detyrës së projektimit, si dhe i përafrohet cilësisë artistike të kërkuar, për një fazë të dytë.</w:t>
      </w:r>
    </w:p>
    <w:p w:rsidR="00D22C1E" w:rsidRDefault="00D22C1E" w:rsidP="00D22C1E">
      <w:pPr>
        <w:pStyle w:val="Paragrafi"/>
        <w:rPr>
          <w:sz w:val="21"/>
          <w:szCs w:val="21"/>
          <w:lang w:val="sq-AL"/>
        </w:rPr>
      </w:pPr>
      <w:r>
        <w:rPr>
          <w:sz w:val="21"/>
          <w:szCs w:val="21"/>
          <w:lang w:val="sq-AL"/>
        </w:rPr>
        <w:t>14. Juria përcakton afate të reja kohore për artistët e përzgjedhur për fazën e dytë. Përgjatë kësaj faze të dytë, juria duhet t’u paraqesë me shkrim artistëve ndryshimet, vërejtjet, si dhe kërkesat e saj, të cilat duhet të reflektohen nga artistët në fazën e dytë dhe finale.</w:t>
      </w:r>
    </w:p>
    <w:p w:rsidR="00D22C1E" w:rsidRDefault="00D22C1E" w:rsidP="00D22C1E">
      <w:pPr>
        <w:pStyle w:val="Paragrafi"/>
        <w:rPr>
          <w:sz w:val="21"/>
          <w:szCs w:val="21"/>
          <w:lang w:val="sq-AL"/>
        </w:rPr>
      </w:pPr>
      <w:r>
        <w:rPr>
          <w:sz w:val="21"/>
          <w:szCs w:val="21"/>
          <w:lang w:val="sq-AL"/>
        </w:rPr>
        <w:t>15. Vendimi i jurisë i njoftohet titullarit të institucionit porositës. Vendimi i jurisë, si dhe miratimi ose jo i vendimit nga titullari i institucionit porositës nuk ankimohen.</w:t>
      </w:r>
    </w:p>
    <w:p w:rsidR="00D22C1E" w:rsidRDefault="00D22C1E" w:rsidP="00D22C1E">
      <w:pPr>
        <w:pStyle w:val="Paragrafi"/>
        <w:rPr>
          <w:sz w:val="21"/>
          <w:szCs w:val="21"/>
          <w:lang w:val="sq-AL"/>
        </w:rPr>
      </w:pPr>
      <w:r>
        <w:rPr>
          <w:sz w:val="21"/>
          <w:szCs w:val="21"/>
          <w:lang w:val="sq-AL"/>
        </w:rPr>
        <w:t>16. Titullari i institucionit porositës shpall fituesin e bocetit apo projektidesë në web-site-n e institucionit, si dhe njofton me shkrim fituesin.</w:t>
      </w:r>
    </w:p>
    <w:p w:rsidR="00D22C1E" w:rsidRDefault="00D22C1E" w:rsidP="00D22C1E">
      <w:pPr>
        <w:pStyle w:val="Paragrafi"/>
        <w:rPr>
          <w:sz w:val="21"/>
          <w:szCs w:val="21"/>
          <w:lang w:val="sq-AL"/>
        </w:rPr>
      </w:pPr>
      <w:r>
        <w:rPr>
          <w:sz w:val="21"/>
          <w:szCs w:val="21"/>
          <w:lang w:val="sq-AL"/>
        </w:rPr>
        <w:t>17. Titullari i institucionit porositës nënshkruan kontratën e porosisë me artistin fitues, e cila përmban:</w:t>
      </w:r>
    </w:p>
    <w:p w:rsidR="00D22C1E" w:rsidRDefault="00D22C1E" w:rsidP="00D22C1E">
      <w:pPr>
        <w:pStyle w:val="Paragrafi"/>
        <w:rPr>
          <w:sz w:val="21"/>
          <w:szCs w:val="21"/>
          <w:lang w:val="sq-AL"/>
        </w:rPr>
      </w:pPr>
      <w:r>
        <w:rPr>
          <w:sz w:val="21"/>
          <w:szCs w:val="21"/>
          <w:lang w:val="sq-AL"/>
        </w:rPr>
        <w:t>a) projektin e detajuar të realizimin të veprës, përshkrimin e detajuar të fazave të realizimin të veprës;</w:t>
      </w:r>
    </w:p>
    <w:p w:rsidR="00D22C1E" w:rsidRDefault="00D22C1E" w:rsidP="00D22C1E">
      <w:pPr>
        <w:pStyle w:val="Paragrafi"/>
        <w:rPr>
          <w:sz w:val="21"/>
          <w:szCs w:val="21"/>
          <w:lang w:val="sq-AL"/>
        </w:rPr>
      </w:pPr>
      <w:r>
        <w:rPr>
          <w:sz w:val="21"/>
          <w:szCs w:val="21"/>
          <w:lang w:val="sq-AL"/>
        </w:rPr>
        <w:t>b) planin kohor të realizimit të veprës;</w:t>
      </w:r>
    </w:p>
    <w:p w:rsidR="00D22C1E" w:rsidRDefault="00D22C1E" w:rsidP="00D22C1E">
      <w:pPr>
        <w:pStyle w:val="Paragrafi"/>
        <w:rPr>
          <w:sz w:val="21"/>
          <w:szCs w:val="21"/>
          <w:lang w:val="sq-AL"/>
        </w:rPr>
      </w:pPr>
      <w:r>
        <w:rPr>
          <w:sz w:val="21"/>
          <w:szCs w:val="21"/>
          <w:lang w:val="sq-AL"/>
        </w:rPr>
        <w:t>c) detyrimin e artistit për ndjekjen e të gjitha fazave për prodhimin fizik të veprës deri në vendosjen e saj në sheshin e miratuar për këtë qëllim (përveç rastit kur artisti e prodhon vetë veprën).</w:t>
      </w:r>
    </w:p>
    <w:p w:rsidR="00D22C1E" w:rsidRDefault="00D22C1E" w:rsidP="00D22C1E">
      <w:pPr>
        <w:pStyle w:val="Paragrafi"/>
        <w:ind w:firstLine="0"/>
        <w:rPr>
          <w:sz w:val="21"/>
          <w:szCs w:val="21"/>
          <w:lang w:val="sq-AL"/>
        </w:rPr>
      </w:pPr>
      <w:r>
        <w:rPr>
          <w:sz w:val="21"/>
          <w:szCs w:val="21"/>
          <w:lang w:val="sq-AL"/>
        </w:rPr>
        <w:t xml:space="preserve">          III. Procedurat që do të ndiqen për realizimin e veprës monumentale</w:t>
      </w:r>
    </w:p>
    <w:p w:rsidR="00D22C1E" w:rsidRDefault="00D22C1E" w:rsidP="00D22C1E">
      <w:pPr>
        <w:pStyle w:val="Paragrafi"/>
        <w:rPr>
          <w:sz w:val="21"/>
          <w:szCs w:val="21"/>
          <w:lang w:val="sq-AL"/>
        </w:rPr>
      </w:pPr>
      <w:r>
        <w:rPr>
          <w:sz w:val="21"/>
          <w:szCs w:val="21"/>
          <w:lang w:val="sq-AL"/>
        </w:rPr>
        <w:t>1. Titullari i institucionit porositës nxjerr urdhrin e zhvillimit të konkursit për realizimin e veprës monumentale, i cili përmban:</w:t>
      </w:r>
    </w:p>
    <w:p w:rsidR="00D22C1E" w:rsidRDefault="00D22C1E" w:rsidP="00D22C1E">
      <w:pPr>
        <w:pStyle w:val="Paragrafi"/>
        <w:rPr>
          <w:sz w:val="21"/>
          <w:szCs w:val="21"/>
          <w:lang w:val="sq-AL"/>
        </w:rPr>
      </w:pPr>
      <w:r>
        <w:rPr>
          <w:sz w:val="21"/>
          <w:szCs w:val="21"/>
          <w:lang w:val="sq-AL"/>
        </w:rPr>
        <w:t>a) objektin e konkursit;</w:t>
      </w:r>
    </w:p>
    <w:p w:rsidR="00D22C1E" w:rsidRDefault="00D22C1E" w:rsidP="00D22C1E">
      <w:pPr>
        <w:pStyle w:val="Paragrafi"/>
        <w:rPr>
          <w:sz w:val="21"/>
          <w:szCs w:val="21"/>
          <w:lang w:val="sq-AL"/>
        </w:rPr>
      </w:pPr>
      <w:r>
        <w:rPr>
          <w:sz w:val="21"/>
          <w:szCs w:val="21"/>
          <w:lang w:val="sq-AL"/>
        </w:rPr>
        <w:t>b) fondin e vënë në dispozicion nga Buxheti i Shtetit, nëse kjo është e mundur që në fillim;</w:t>
      </w:r>
    </w:p>
    <w:p w:rsidR="00D22C1E" w:rsidRDefault="00D22C1E" w:rsidP="00D22C1E">
      <w:pPr>
        <w:pStyle w:val="Paragrafi"/>
        <w:rPr>
          <w:sz w:val="21"/>
          <w:szCs w:val="21"/>
          <w:lang w:val="sq-AL"/>
        </w:rPr>
      </w:pPr>
      <w:r>
        <w:rPr>
          <w:sz w:val="21"/>
          <w:szCs w:val="21"/>
          <w:lang w:val="sq-AL"/>
        </w:rPr>
        <w:t>c) komisionin e vlerësimit të ofertave.</w:t>
      </w:r>
    </w:p>
    <w:p w:rsidR="00D22C1E" w:rsidRDefault="00D22C1E" w:rsidP="00D22C1E">
      <w:pPr>
        <w:pStyle w:val="Paragrafi"/>
        <w:rPr>
          <w:sz w:val="21"/>
          <w:szCs w:val="21"/>
          <w:lang w:val="sq-AL"/>
        </w:rPr>
      </w:pPr>
      <w:r>
        <w:rPr>
          <w:sz w:val="21"/>
          <w:szCs w:val="21"/>
          <w:lang w:val="sq-AL"/>
        </w:rPr>
        <w:t>2. Titullari i institucionit porositës bën ftesën për ofertë për realizimin e veprës monumentale të artit pamor. Ftesa përmban:</w:t>
      </w:r>
    </w:p>
    <w:p w:rsidR="00D22C1E" w:rsidRDefault="00D22C1E" w:rsidP="00D22C1E">
      <w:pPr>
        <w:pStyle w:val="Paragrafi"/>
        <w:rPr>
          <w:sz w:val="21"/>
          <w:szCs w:val="21"/>
          <w:lang w:val="sq-AL"/>
        </w:rPr>
      </w:pPr>
      <w:r>
        <w:rPr>
          <w:sz w:val="21"/>
          <w:szCs w:val="21"/>
          <w:lang w:val="sq-AL"/>
        </w:rPr>
        <w:t>a) institucionin porositës të veprës monumentale të artit pamor;</w:t>
      </w:r>
    </w:p>
    <w:p w:rsidR="00D22C1E" w:rsidRDefault="00D22C1E" w:rsidP="00D22C1E">
      <w:pPr>
        <w:pStyle w:val="Paragrafi"/>
        <w:rPr>
          <w:sz w:val="21"/>
          <w:szCs w:val="21"/>
          <w:lang w:val="sq-AL"/>
        </w:rPr>
      </w:pPr>
      <w:r>
        <w:rPr>
          <w:sz w:val="21"/>
          <w:szCs w:val="21"/>
          <w:lang w:val="sq-AL"/>
        </w:rPr>
        <w:t>b) projektin e detajuar të veprës;</w:t>
      </w:r>
    </w:p>
    <w:p w:rsidR="00D22C1E" w:rsidRDefault="00D22C1E" w:rsidP="00D22C1E">
      <w:pPr>
        <w:pStyle w:val="Paragrafi"/>
        <w:rPr>
          <w:sz w:val="21"/>
          <w:szCs w:val="21"/>
          <w:lang w:val="sq-AL"/>
        </w:rPr>
      </w:pPr>
      <w:r>
        <w:rPr>
          <w:sz w:val="21"/>
          <w:szCs w:val="21"/>
          <w:lang w:val="sq-AL"/>
        </w:rPr>
        <w:t>c) afatet e realizimit të veprës;</w:t>
      </w:r>
    </w:p>
    <w:p w:rsidR="00D22C1E" w:rsidRDefault="00D22C1E" w:rsidP="00D22C1E">
      <w:pPr>
        <w:pStyle w:val="Paragrafi"/>
        <w:rPr>
          <w:sz w:val="21"/>
          <w:szCs w:val="21"/>
          <w:lang w:val="sq-AL"/>
        </w:rPr>
      </w:pPr>
      <w:r>
        <w:rPr>
          <w:sz w:val="21"/>
          <w:szCs w:val="21"/>
          <w:lang w:val="sq-AL"/>
        </w:rPr>
        <w:t>d) listën e dokumenteve administrative dhe ligjore që duhet të paraqesë ofertuesi;</w:t>
      </w:r>
    </w:p>
    <w:p w:rsidR="00D22C1E" w:rsidRDefault="00D22C1E" w:rsidP="00D22C1E">
      <w:pPr>
        <w:pStyle w:val="Paragrafi"/>
        <w:rPr>
          <w:sz w:val="21"/>
          <w:szCs w:val="21"/>
          <w:lang w:val="sq-AL"/>
        </w:rPr>
      </w:pPr>
      <w:r>
        <w:rPr>
          <w:sz w:val="21"/>
          <w:szCs w:val="21"/>
          <w:lang w:val="sq-AL"/>
        </w:rPr>
        <w:t>e) datën, orën dhe vendin e paraqitjes së ofertave.</w:t>
      </w:r>
    </w:p>
    <w:p w:rsidR="00D22C1E" w:rsidRDefault="00D22C1E" w:rsidP="00D22C1E">
      <w:pPr>
        <w:pStyle w:val="Paragrafi"/>
        <w:rPr>
          <w:sz w:val="21"/>
          <w:szCs w:val="21"/>
          <w:lang w:val="sq-AL"/>
        </w:rPr>
      </w:pPr>
      <w:r>
        <w:rPr>
          <w:sz w:val="21"/>
          <w:szCs w:val="21"/>
          <w:lang w:val="sq-AL"/>
        </w:rPr>
        <w:t>3. Dokumentacioni që dorëzohet në institucionin që ka bërë ftesën, duhet të përmbajë:</w:t>
      </w:r>
    </w:p>
    <w:p w:rsidR="00D22C1E" w:rsidRDefault="00D22C1E" w:rsidP="00D22C1E">
      <w:pPr>
        <w:pStyle w:val="Paragrafi"/>
        <w:rPr>
          <w:sz w:val="21"/>
          <w:szCs w:val="21"/>
          <w:lang w:val="sq-AL"/>
        </w:rPr>
      </w:pPr>
      <w:r>
        <w:rPr>
          <w:sz w:val="21"/>
          <w:szCs w:val="21"/>
          <w:lang w:val="sq-AL"/>
        </w:rPr>
        <w:t>a) çmimin e ofruar;</w:t>
      </w:r>
    </w:p>
    <w:p w:rsidR="00D22C1E" w:rsidRDefault="00D22C1E" w:rsidP="00D22C1E">
      <w:pPr>
        <w:pStyle w:val="Paragrafi"/>
        <w:rPr>
          <w:sz w:val="21"/>
          <w:szCs w:val="21"/>
          <w:lang w:val="sq-AL"/>
        </w:rPr>
      </w:pPr>
      <w:r>
        <w:rPr>
          <w:sz w:val="21"/>
          <w:szCs w:val="21"/>
          <w:lang w:val="sq-AL"/>
        </w:rPr>
        <w:t>b) grafikun kohor të realizimit të veprës;</w:t>
      </w:r>
    </w:p>
    <w:p w:rsidR="00D22C1E" w:rsidRDefault="00D22C1E" w:rsidP="00D22C1E">
      <w:pPr>
        <w:pStyle w:val="Paragrafi"/>
        <w:rPr>
          <w:sz w:val="21"/>
          <w:szCs w:val="21"/>
          <w:lang w:val="sq-AL"/>
        </w:rPr>
      </w:pPr>
      <w:r>
        <w:rPr>
          <w:sz w:val="21"/>
          <w:szCs w:val="21"/>
          <w:lang w:val="sq-AL"/>
        </w:rPr>
        <w:t>c) referenca për punime të ngjashme;</w:t>
      </w:r>
    </w:p>
    <w:p w:rsidR="00D22C1E" w:rsidRDefault="00D22C1E" w:rsidP="00D22C1E">
      <w:pPr>
        <w:pStyle w:val="Paragrafi"/>
        <w:rPr>
          <w:sz w:val="21"/>
          <w:szCs w:val="21"/>
          <w:lang w:val="sq-AL"/>
        </w:rPr>
      </w:pPr>
      <w:r>
        <w:rPr>
          <w:sz w:val="21"/>
          <w:szCs w:val="21"/>
          <w:lang w:val="sq-AL"/>
        </w:rPr>
        <w:t>d) kapacitetet teknike (makineri, hapësirë pune dhe burime njerëzore);</w:t>
      </w:r>
    </w:p>
    <w:p w:rsidR="00D22C1E" w:rsidRDefault="00D22C1E" w:rsidP="00D22C1E">
      <w:pPr>
        <w:pStyle w:val="Paragrafi"/>
        <w:rPr>
          <w:sz w:val="21"/>
          <w:szCs w:val="21"/>
          <w:lang w:val="sq-AL"/>
        </w:rPr>
      </w:pPr>
      <w:r>
        <w:rPr>
          <w:sz w:val="21"/>
          <w:szCs w:val="21"/>
          <w:lang w:val="sq-AL"/>
        </w:rPr>
        <w:t>e) sigurimin e subjektit (për subjektet ndërkombëtare);</w:t>
      </w:r>
    </w:p>
    <w:p w:rsidR="00D22C1E" w:rsidRDefault="00D22C1E" w:rsidP="00D22C1E">
      <w:pPr>
        <w:pStyle w:val="Paragrafi"/>
        <w:rPr>
          <w:sz w:val="21"/>
          <w:szCs w:val="21"/>
          <w:lang w:val="sq-AL"/>
        </w:rPr>
      </w:pPr>
      <w:r>
        <w:rPr>
          <w:sz w:val="21"/>
          <w:szCs w:val="21"/>
          <w:lang w:val="sq-AL"/>
        </w:rPr>
        <w:t>f) licencën e ushtrimit të veprimtarisë;</w:t>
      </w:r>
    </w:p>
    <w:p w:rsidR="00D22C1E" w:rsidRDefault="00D22C1E" w:rsidP="00D22C1E">
      <w:pPr>
        <w:pStyle w:val="Paragrafi"/>
        <w:rPr>
          <w:sz w:val="21"/>
          <w:szCs w:val="21"/>
          <w:lang w:val="sq-AL"/>
        </w:rPr>
      </w:pPr>
      <w:r>
        <w:rPr>
          <w:sz w:val="21"/>
          <w:szCs w:val="21"/>
          <w:lang w:val="sq-AL"/>
        </w:rPr>
        <w:lastRenderedPageBreak/>
        <w:t>g)dokumentacionin fiskal (NUIS) (numri unik i identifikimit të subjektit) për subjektet kombëtare;</w:t>
      </w:r>
    </w:p>
    <w:p w:rsidR="00D22C1E" w:rsidRDefault="00D22C1E" w:rsidP="00D22C1E">
      <w:pPr>
        <w:pStyle w:val="Paragrafi"/>
        <w:rPr>
          <w:sz w:val="21"/>
          <w:szCs w:val="21"/>
          <w:lang w:val="sq-AL"/>
        </w:rPr>
      </w:pPr>
      <w:r>
        <w:rPr>
          <w:sz w:val="21"/>
          <w:szCs w:val="21"/>
          <w:lang w:val="sq-AL"/>
        </w:rPr>
        <w:t>h) certifikatën e punimeve në metal (vetëm për subjektet ndërkombëtare);</w:t>
      </w:r>
    </w:p>
    <w:p w:rsidR="00D22C1E" w:rsidRDefault="00D22C1E" w:rsidP="00D22C1E">
      <w:pPr>
        <w:pStyle w:val="Paragrafi"/>
        <w:rPr>
          <w:sz w:val="21"/>
          <w:szCs w:val="21"/>
          <w:lang w:val="sq-AL"/>
        </w:rPr>
      </w:pPr>
      <w:r>
        <w:rPr>
          <w:sz w:val="21"/>
          <w:szCs w:val="21"/>
          <w:lang w:val="sq-AL"/>
        </w:rPr>
        <w:t>i) certifikatën përkatëse të garancisë së standardit ndërkombëtar ISO (vetëm për subjektet ndërkombëtare).</w:t>
      </w:r>
    </w:p>
    <w:p w:rsidR="00D22C1E" w:rsidRDefault="00D22C1E" w:rsidP="00D22C1E">
      <w:pPr>
        <w:pStyle w:val="Paragrafi"/>
        <w:rPr>
          <w:sz w:val="21"/>
          <w:szCs w:val="21"/>
          <w:lang w:val="sq-AL"/>
        </w:rPr>
      </w:pPr>
      <w:r>
        <w:rPr>
          <w:sz w:val="21"/>
          <w:szCs w:val="21"/>
          <w:lang w:val="sq-AL"/>
        </w:rPr>
        <w:t>4. Shqyrtimi i dokumentacionit të subjekteve konkurruese bëhet nga komisioni i vlerësimit, i cili në përbërje të tij ka specialistë të fushës, një ekonomist dhe një jurist. Afati i shqyrtimit dhe shpallja e subjektit fitues nga komisioni bëhet brenda 15 ditëve nga data e dorëzimit të ofertave.</w:t>
      </w:r>
    </w:p>
    <w:p w:rsidR="00D22C1E" w:rsidRDefault="00D22C1E" w:rsidP="00D22C1E">
      <w:pPr>
        <w:pStyle w:val="Paragrafi"/>
        <w:rPr>
          <w:sz w:val="21"/>
          <w:szCs w:val="21"/>
          <w:lang w:val="sq-AL"/>
        </w:rPr>
      </w:pPr>
      <w:r>
        <w:rPr>
          <w:sz w:val="21"/>
          <w:szCs w:val="21"/>
          <w:lang w:val="sq-AL"/>
        </w:rPr>
        <w:t>5. Vlerësimi maksimal është 10 pikë dhe kriteret e vlerësimit të ofertave janë:</w:t>
      </w:r>
    </w:p>
    <w:p w:rsidR="00D22C1E" w:rsidRDefault="00D22C1E" w:rsidP="00D22C1E">
      <w:pPr>
        <w:pStyle w:val="Paragrafi"/>
        <w:rPr>
          <w:sz w:val="21"/>
          <w:szCs w:val="21"/>
          <w:lang w:val="sq-AL"/>
        </w:rPr>
      </w:pPr>
      <w:r>
        <w:rPr>
          <w:sz w:val="21"/>
          <w:szCs w:val="21"/>
          <w:lang w:val="sq-AL"/>
        </w:rPr>
        <w:t>a) referenca të ngjashme, 2 pikë;</w:t>
      </w:r>
    </w:p>
    <w:p w:rsidR="00D22C1E" w:rsidRDefault="00D22C1E" w:rsidP="00D22C1E">
      <w:pPr>
        <w:pStyle w:val="Paragrafi"/>
        <w:rPr>
          <w:sz w:val="21"/>
          <w:szCs w:val="21"/>
          <w:lang w:val="sq-AL"/>
        </w:rPr>
      </w:pPr>
      <w:r>
        <w:rPr>
          <w:sz w:val="21"/>
          <w:szCs w:val="21"/>
          <w:lang w:val="sq-AL"/>
        </w:rPr>
        <w:t>b) kapacitetet teknike që përfshijnë teknologji, hapësirën dhe burimet njerëzore, 2 pikë;</w:t>
      </w:r>
    </w:p>
    <w:p w:rsidR="00D22C1E" w:rsidRDefault="00D22C1E" w:rsidP="00D22C1E">
      <w:pPr>
        <w:pStyle w:val="Paragrafi"/>
        <w:rPr>
          <w:sz w:val="21"/>
          <w:szCs w:val="21"/>
          <w:lang w:val="sq-AL"/>
        </w:rPr>
      </w:pPr>
      <w:r>
        <w:rPr>
          <w:sz w:val="21"/>
          <w:szCs w:val="21"/>
          <w:lang w:val="sq-AL"/>
        </w:rPr>
        <w:t>c) çmimi i ofruar, 2 pikë;</w:t>
      </w:r>
    </w:p>
    <w:p w:rsidR="00D22C1E" w:rsidRDefault="00D22C1E" w:rsidP="00D22C1E">
      <w:pPr>
        <w:pStyle w:val="Paragrafi"/>
        <w:rPr>
          <w:sz w:val="21"/>
          <w:szCs w:val="21"/>
          <w:lang w:val="sq-AL"/>
        </w:rPr>
      </w:pPr>
      <w:r>
        <w:rPr>
          <w:sz w:val="21"/>
          <w:szCs w:val="21"/>
          <w:lang w:val="sq-AL"/>
        </w:rPr>
        <w:t>d) grafiku ditor i realizimit të veprës, 4 pikë.</w:t>
      </w:r>
    </w:p>
    <w:p w:rsidR="00D22C1E" w:rsidRDefault="00D22C1E" w:rsidP="00D22C1E">
      <w:pPr>
        <w:pStyle w:val="Paragrafi"/>
        <w:rPr>
          <w:sz w:val="21"/>
          <w:szCs w:val="21"/>
          <w:lang w:val="sq-AL"/>
        </w:rPr>
      </w:pPr>
      <w:r>
        <w:rPr>
          <w:sz w:val="21"/>
          <w:szCs w:val="21"/>
          <w:lang w:val="sq-AL"/>
        </w:rPr>
        <w:t>6. Anëtarët e komisionit të vlerësimit nuk duhet të kenë konflikt interesi me pjesëmarrësit në konkurs, në përputhje me dispozitat e ligjit nr. 9376, datë 7.4.2005 “Për parandalimin e konfliktit të interesave në ushtrimin e funksioneve publike”.</w:t>
      </w:r>
    </w:p>
    <w:p w:rsidR="00D22C1E" w:rsidRDefault="00D22C1E" w:rsidP="00D22C1E">
      <w:pPr>
        <w:pStyle w:val="Paragrafi"/>
        <w:rPr>
          <w:sz w:val="21"/>
          <w:szCs w:val="21"/>
          <w:lang w:val="sq-AL"/>
        </w:rPr>
      </w:pPr>
      <w:r>
        <w:rPr>
          <w:sz w:val="21"/>
          <w:szCs w:val="21"/>
          <w:lang w:val="sq-AL"/>
        </w:rPr>
        <w:t>7. Procedura e konkurrimit zhvillohet në datën dhe orën e përcaktuar në ftesën për ofertë kur paraqiten jo më pak se tri oferta.</w:t>
      </w:r>
    </w:p>
    <w:p w:rsidR="00D22C1E" w:rsidRDefault="00D22C1E" w:rsidP="00D22C1E">
      <w:pPr>
        <w:pStyle w:val="Paragrafi"/>
        <w:rPr>
          <w:sz w:val="21"/>
          <w:szCs w:val="21"/>
          <w:lang w:val="sq-AL"/>
        </w:rPr>
      </w:pPr>
      <w:r>
        <w:rPr>
          <w:sz w:val="21"/>
          <w:szCs w:val="21"/>
          <w:lang w:val="sq-AL"/>
        </w:rPr>
        <w:t>8. Nëse në datën dhe orën e caktuar nuk paraqiten tri oferta, komisioni vendos refuzimin e ofertave dhe i propozon titullarit të institucionit porositës përsëritjen e procedurës për mungesë konkurrence. Nëse edhe pas ripërsëritjes së procedurave paraqiten më pak se tri oferta, atëherë titullari i institucionit porositës mund ta vazhdojë procedurën edhe me dy konkurrentë.</w:t>
      </w:r>
    </w:p>
    <w:p w:rsidR="00D22C1E" w:rsidRDefault="00D22C1E" w:rsidP="00D22C1E">
      <w:pPr>
        <w:pStyle w:val="Paragrafi"/>
        <w:rPr>
          <w:sz w:val="21"/>
          <w:szCs w:val="21"/>
          <w:lang w:val="sq-AL"/>
        </w:rPr>
      </w:pPr>
      <w:r>
        <w:rPr>
          <w:sz w:val="21"/>
          <w:szCs w:val="21"/>
          <w:lang w:val="sq-AL"/>
        </w:rPr>
        <w:t>9. Pas shqyrtimit komisioni i vlerësimit shpall klasifikimin përfundimtar të ofertave të konkurrentëve dhe iu bën me dije konkurrentëve të drejtën e ankimit, brenda 5 ditëve nga dita e njoftimit të këtij klasifikimi te drejtuesi i institucionit që zhvillon procedurën e konkurrimit. Pas këtij afati, nuk pranohet asnjë ankim dhe komisioni i propozon titullarit të institucionit shpalljen e subjektit fitues. Në të kundërt veprohet sipas procedurave të përcaktuara në kreun IV të këtij udhëzimi.</w:t>
      </w:r>
    </w:p>
    <w:p w:rsidR="00D22C1E" w:rsidRDefault="00D22C1E" w:rsidP="00D22C1E">
      <w:pPr>
        <w:pStyle w:val="Paragrafi"/>
        <w:rPr>
          <w:sz w:val="21"/>
          <w:szCs w:val="21"/>
          <w:lang w:val="sq-AL"/>
        </w:rPr>
      </w:pPr>
      <w:r>
        <w:rPr>
          <w:sz w:val="21"/>
          <w:szCs w:val="21"/>
          <w:lang w:val="sq-AL"/>
        </w:rPr>
        <w:t>10. Njoftimi i fituesit publikohet në Buletinin e Agjencisë së Prokurimit Publik, ku përcaktohen:</w:t>
      </w:r>
    </w:p>
    <w:p w:rsidR="00D22C1E" w:rsidRDefault="00D22C1E" w:rsidP="00D22C1E">
      <w:pPr>
        <w:pStyle w:val="Paragrafi"/>
        <w:rPr>
          <w:sz w:val="21"/>
          <w:szCs w:val="21"/>
          <w:lang w:val="sq-AL"/>
        </w:rPr>
      </w:pPr>
      <w:r>
        <w:rPr>
          <w:sz w:val="21"/>
          <w:szCs w:val="21"/>
          <w:lang w:val="sq-AL"/>
        </w:rPr>
        <w:t>a) emri i fituesit dhe adresa e tij;</w:t>
      </w:r>
    </w:p>
    <w:p w:rsidR="00D22C1E" w:rsidRDefault="00D22C1E" w:rsidP="00D22C1E">
      <w:pPr>
        <w:pStyle w:val="Paragrafi"/>
        <w:rPr>
          <w:sz w:val="21"/>
          <w:szCs w:val="21"/>
          <w:lang w:val="sq-AL"/>
        </w:rPr>
      </w:pPr>
      <w:r>
        <w:rPr>
          <w:sz w:val="21"/>
          <w:szCs w:val="21"/>
          <w:lang w:val="sq-AL"/>
        </w:rPr>
        <w:t>b) afati i lidhjes së kontratës.</w:t>
      </w:r>
    </w:p>
    <w:p w:rsidR="00D22C1E" w:rsidRDefault="00D22C1E" w:rsidP="00D22C1E">
      <w:pPr>
        <w:pStyle w:val="Paragrafi"/>
        <w:rPr>
          <w:sz w:val="21"/>
          <w:szCs w:val="21"/>
          <w:lang w:val="sq-AL"/>
        </w:rPr>
      </w:pPr>
      <w:r>
        <w:rPr>
          <w:sz w:val="21"/>
          <w:szCs w:val="21"/>
          <w:lang w:val="sq-AL"/>
        </w:rPr>
        <w:t>IV. E drejta e ankimit administrativ</w:t>
      </w:r>
    </w:p>
    <w:p w:rsidR="00D22C1E" w:rsidRDefault="00D22C1E" w:rsidP="00D22C1E">
      <w:pPr>
        <w:pStyle w:val="Paragrafi"/>
        <w:rPr>
          <w:sz w:val="21"/>
          <w:szCs w:val="21"/>
          <w:lang w:val="sq-AL"/>
        </w:rPr>
      </w:pPr>
      <w:r>
        <w:rPr>
          <w:sz w:val="21"/>
          <w:szCs w:val="21"/>
          <w:lang w:val="sq-AL"/>
        </w:rPr>
        <w:t>1. Çdo subjekt, pjesëmarrës në konkurs, ka të drejtën e ankimit administrativ të një veprimi ose mosveprimi nga institucioni, që ka zhvilluar procedurën e konkurrimit, të cilin subjekti pjesëmarrës e vlerëson shkelje të akteve ligjore dhe nënligjore, si dhe të këtij udhëzimi.</w:t>
      </w:r>
    </w:p>
    <w:p w:rsidR="00D22C1E" w:rsidRDefault="00D22C1E" w:rsidP="00D22C1E">
      <w:pPr>
        <w:pStyle w:val="Paragrafi"/>
        <w:rPr>
          <w:sz w:val="21"/>
          <w:szCs w:val="21"/>
          <w:lang w:val="sq-AL"/>
        </w:rPr>
      </w:pPr>
      <w:r>
        <w:rPr>
          <w:sz w:val="21"/>
          <w:szCs w:val="21"/>
          <w:lang w:val="sq-AL"/>
        </w:rPr>
        <w:t>2. Paraqitja e ankesës te titullari i institucionit që ka zhvilluar konkursin, pezullon procedurat e konkurrimit publik, shpalljen e fituesit dhe lidhjes së kontratës deri në dhënien e vendimit përfundimtar.</w:t>
      </w:r>
    </w:p>
    <w:p w:rsidR="00D22C1E" w:rsidRDefault="00D22C1E" w:rsidP="00D22C1E">
      <w:pPr>
        <w:pStyle w:val="Paragrafi"/>
        <w:rPr>
          <w:sz w:val="21"/>
          <w:szCs w:val="21"/>
          <w:lang w:val="sq-AL"/>
        </w:rPr>
      </w:pPr>
      <w:r>
        <w:rPr>
          <w:sz w:val="21"/>
          <w:szCs w:val="21"/>
          <w:lang w:val="sq-AL"/>
        </w:rPr>
        <w:t>3. Pasi institucioni që ka zhvilluar konkursin, të ketë nënshkruar kontratën me ofertuesin fitues, asnjë ankesë ndaj një veprimi ose mosveprimi në procedurën që ka çuar në atë stad, nuk do të paraqitet për t’u shqyrtuar në rrugë administrative.</w:t>
      </w:r>
    </w:p>
    <w:p w:rsidR="00D22C1E" w:rsidRDefault="00D22C1E" w:rsidP="00D22C1E">
      <w:pPr>
        <w:pStyle w:val="Paragrafi"/>
        <w:rPr>
          <w:sz w:val="21"/>
          <w:szCs w:val="21"/>
          <w:lang w:val="sq-AL"/>
        </w:rPr>
      </w:pPr>
      <w:r>
        <w:rPr>
          <w:sz w:val="21"/>
          <w:szCs w:val="21"/>
          <w:lang w:val="sq-AL"/>
        </w:rPr>
        <w:t xml:space="preserve"> 4. Ankesa me shkrim duhet t’i paraqitet drejtuesit të institucionit që ka zhvilluar konkursin, brenda 5 (pesë) ditësh pas datës së njoftimit të klasifikimit përfundimtar të ofertave të subjekteve pjesëmarrëse në konkurs.</w:t>
      </w:r>
    </w:p>
    <w:p w:rsidR="00D22C1E" w:rsidRDefault="00D22C1E" w:rsidP="00D22C1E">
      <w:pPr>
        <w:pStyle w:val="Paragrafi"/>
        <w:rPr>
          <w:sz w:val="21"/>
          <w:szCs w:val="21"/>
          <w:lang w:val="sq-AL"/>
        </w:rPr>
      </w:pPr>
      <w:r>
        <w:rPr>
          <w:sz w:val="21"/>
          <w:szCs w:val="21"/>
          <w:lang w:val="sq-AL"/>
        </w:rPr>
        <w:t>5. Pas marrjes së ankimit, titullari i institucionit pezullon procedimet e mëtejshme deri në shqyrtimin e tij dhe në marrjen e vendimit. Vendimi i njoftohet subjektit ankimues dhe konkurrentëve pjesëmarrës, brenda 10 ditësh nga data e depozitimit të ankimit.</w:t>
      </w:r>
    </w:p>
    <w:p w:rsidR="00D22C1E" w:rsidRDefault="00D22C1E" w:rsidP="00D22C1E">
      <w:pPr>
        <w:pStyle w:val="Paragrafi"/>
        <w:rPr>
          <w:sz w:val="21"/>
          <w:szCs w:val="21"/>
          <w:lang w:val="sq-AL"/>
        </w:rPr>
      </w:pPr>
      <w:r>
        <w:rPr>
          <w:sz w:val="21"/>
          <w:szCs w:val="21"/>
          <w:lang w:val="sq-AL"/>
        </w:rPr>
        <w:t>6. Pas shqyrtimit të ankimit, titullari i institucionit vendos:</w:t>
      </w:r>
    </w:p>
    <w:p w:rsidR="00D22C1E" w:rsidRDefault="00D22C1E" w:rsidP="00D22C1E">
      <w:pPr>
        <w:pStyle w:val="Paragrafi"/>
        <w:rPr>
          <w:sz w:val="21"/>
          <w:szCs w:val="21"/>
          <w:lang w:val="sq-AL"/>
        </w:rPr>
      </w:pPr>
      <w:r>
        <w:rPr>
          <w:sz w:val="21"/>
          <w:szCs w:val="21"/>
          <w:lang w:val="sq-AL"/>
        </w:rPr>
        <w:t>a) rrëzimin e ankimit dhe vazhdimin e procedurave;</w:t>
      </w:r>
    </w:p>
    <w:p w:rsidR="00D22C1E" w:rsidRDefault="00D22C1E" w:rsidP="00D22C1E">
      <w:pPr>
        <w:pStyle w:val="Paragrafi"/>
        <w:rPr>
          <w:sz w:val="21"/>
          <w:szCs w:val="21"/>
          <w:lang w:val="sq-AL"/>
        </w:rPr>
      </w:pPr>
      <w:r>
        <w:rPr>
          <w:sz w:val="21"/>
          <w:szCs w:val="21"/>
          <w:lang w:val="sq-AL"/>
        </w:rPr>
        <w:t>b) pranimin e ankimit dhe revokimin e pjesshëm, si dhe rifillimin e procedurave nga çasti i konstatimit të veprimit apo mosveprimit të kundërligjshëm.</w:t>
      </w:r>
    </w:p>
    <w:p w:rsidR="00D22C1E" w:rsidRDefault="00D22C1E" w:rsidP="00D22C1E">
      <w:pPr>
        <w:pStyle w:val="Paragrafi"/>
        <w:rPr>
          <w:sz w:val="21"/>
          <w:szCs w:val="21"/>
          <w:lang w:val="sq-AL"/>
        </w:rPr>
      </w:pPr>
      <w:r>
        <w:rPr>
          <w:sz w:val="21"/>
          <w:szCs w:val="21"/>
          <w:lang w:val="sq-AL"/>
        </w:rPr>
        <w:t>7. Vendimi i titullarit të institucionit është përfundimtar dhe mund të ankimohet në organet gjyqësore brenda afatit të përcaktuar në Kodin e Procedurave Administrative.</w:t>
      </w:r>
    </w:p>
    <w:p w:rsidR="00D22C1E" w:rsidRDefault="00D22C1E" w:rsidP="00D22C1E">
      <w:pPr>
        <w:pStyle w:val="Paragrafi"/>
        <w:rPr>
          <w:sz w:val="21"/>
          <w:szCs w:val="21"/>
          <w:lang w:val="sq-AL"/>
        </w:rPr>
      </w:pPr>
      <w:r>
        <w:rPr>
          <w:sz w:val="21"/>
          <w:szCs w:val="21"/>
          <w:lang w:val="sq-AL"/>
        </w:rPr>
        <w:t>V. Kontrata e porosisë</w:t>
      </w:r>
    </w:p>
    <w:p w:rsidR="00D22C1E" w:rsidRDefault="00D22C1E" w:rsidP="00D22C1E">
      <w:pPr>
        <w:pStyle w:val="Paragrafi"/>
        <w:rPr>
          <w:sz w:val="21"/>
          <w:szCs w:val="21"/>
          <w:lang w:val="sq-AL"/>
        </w:rPr>
      </w:pPr>
      <w:r>
        <w:rPr>
          <w:sz w:val="21"/>
          <w:szCs w:val="21"/>
          <w:lang w:val="sq-AL"/>
        </w:rPr>
        <w:t xml:space="preserve">1. Lidhja dhe zbatimi i kontratës së porosisë bëhet nga institucioni, që ka në dispozicion fondin dhe që ka zhvilluar konkurrimin, jo më vonë se 10 ditë nga data e shpalljes së fituesit në Buletinin e Njoftimeve </w:t>
      </w:r>
      <w:r>
        <w:rPr>
          <w:sz w:val="21"/>
          <w:szCs w:val="21"/>
          <w:lang w:val="sq-AL"/>
        </w:rPr>
        <w:lastRenderedPageBreak/>
        <w:t>Publike.</w:t>
      </w:r>
    </w:p>
    <w:p w:rsidR="00D22C1E" w:rsidRDefault="00D22C1E" w:rsidP="00D22C1E">
      <w:pPr>
        <w:pStyle w:val="Paragrafi"/>
        <w:rPr>
          <w:sz w:val="21"/>
          <w:szCs w:val="21"/>
          <w:lang w:val="sq-AL"/>
        </w:rPr>
      </w:pPr>
      <w:r>
        <w:rPr>
          <w:sz w:val="21"/>
          <w:szCs w:val="21"/>
          <w:lang w:val="sq-AL"/>
        </w:rPr>
        <w:t>2. Mbikëqyrja e realizimit të veprës bëhet nga artisti që është shpallur fitues i projektit më të mirë.</w:t>
      </w:r>
    </w:p>
    <w:p w:rsidR="00D22C1E" w:rsidRDefault="00D22C1E" w:rsidP="00D22C1E">
      <w:pPr>
        <w:pStyle w:val="Paragrafi"/>
        <w:rPr>
          <w:sz w:val="21"/>
          <w:szCs w:val="21"/>
          <w:lang w:val="sq-AL"/>
        </w:rPr>
      </w:pPr>
      <w:r>
        <w:rPr>
          <w:sz w:val="21"/>
          <w:szCs w:val="21"/>
          <w:lang w:val="sq-AL"/>
        </w:rPr>
        <w:t>VI. Dispozita të fundit</w:t>
      </w:r>
    </w:p>
    <w:p w:rsidR="00D22C1E" w:rsidRDefault="00D22C1E" w:rsidP="00D22C1E">
      <w:pPr>
        <w:pStyle w:val="Paragrafi"/>
        <w:rPr>
          <w:sz w:val="21"/>
          <w:szCs w:val="21"/>
          <w:lang w:val="sq-AL"/>
        </w:rPr>
      </w:pPr>
      <w:r>
        <w:rPr>
          <w:sz w:val="21"/>
          <w:szCs w:val="21"/>
          <w:lang w:val="sq-AL"/>
        </w:rPr>
        <w:t>1. Ngarkohen institucionet qendrore dhe vendore për zbatimin e këtij udhëzimi.</w:t>
      </w:r>
    </w:p>
    <w:p w:rsidR="00D22C1E" w:rsidRDefault="00D22C1E" w:rsidP="00D22C1E">
      <w:pPr>
        <w:pStyle w:val="Paragrafi"/>
        <w:rPr>
          <w:sz w:val="21"/>
          <w:szCs w:val="21"/>
          <w:lang w:val="sq-AL"/>
        </w:rPr>
      </w:pPr>
      <w:r>
        <w:rPr>
          <w:sz w:val="21"/>
          <w:szCs w:val="21"/>
          <w:lang w:val="sq-AL"/>
        </w:rPr>
        <w:t>Ky udhëzim hyn në fuqi pas botimit në Fletoren Zyrtare.</w:t>
      </w:r>
    </w:p>
    <w:p w:rsidR="00D22C1E" w:rsidRDefault="00D22C1E" w:rsidP="00D22C1E">
      <w:pPr>
        <w:pStyle w:val="Paragrafi"/>
        <w:rPr>
          <w:sz w:val="21"/>
          <w:szCs w:val="21"/>
          <w:lang w:val="sq-AL"/>
        </w:rPr>
      </w:pPr>
    </w:p>
    <w:p w:rsidR="00D22C1E" w:rsidRPr="00C1126A" w:rsidRDefault="00D22C1E" w:rsidP="00D22C1E">
      <w:pPr>
        <w:pStyle w:val="Autoriteti"/>
        <w:rPr>
          <w:lang w:val="sq-AL"/>
        </w:rPr>
      </w:pPr>
      <w:r w:rsidRPr="00C1126A">
        <w:rPr>
          <w:lang w:val="sq-AL"/>
        </w:rPr>
        <w:t xml:space="preserve">Ministri i Turizmit, Kulturës, </w:t>
      </w:r>
    </w:p>
    <w:p w:rsidR="00D22C1E" w:rsidRPr="00C1126A" w:rsidRDefault="00D22C1E" w:rsidP="00D22C1E">
      <w:pPr>
        <w:pStyle w:val="Autoriteti"/>
        <w:rPr>
          <w:lang w:val="sq-AL"/>
        </w:rPr>
      </w:pPr>
      <w:r w:rsidRPr="00C1126A">
        <w:rPr>
          <w:lang w:val="sq-AL"/>
        </w:rPr>
        <w:t>Rinisë dhe Sporteve</w:t>
      </w:r>
    </w:p>
    <w:p w:rsidR="00D22C1E" w:rsidRPr="0065298D" w:rsidRDefault="00D22C1E" w:rsidP="00D22C1E">
      <w:pPr>
        <w:pStyle w:val="AutoritetiEmer"/>
      </w:pPr>
      <w:r w:rsidRPr="00C1126A">
        <w:rPr>
          <w:lang w:val="sq-AL"/>
        </w:rPr>
        <w:t>Aldo Bumçi</w:t>
      </w:r>
    </w:p>
    <w:sectPr w:rsidR="00D22C1E" w:rsidRPr="0065298D" w:rsidSect="00721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22C1E"/>
    <w:rsid w:val="004A048E"/>
    <w:rsid w:val="006D413A"/>
    <w:rsid w:val="0072157D"/>
    <w:rsid w:val="00772D49"/>
    <w:rsid w:val="00D22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3B5B5F5-F3BA-4317-B1A4-92ED4E820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C1E"/>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D22C1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D22C1E"/>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D22C1E"/>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D22C1E"/>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D22C1E"/>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D22C1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D22C1E"/>
    <w:pPr>
      <w:outlineLvl w:val="6"/>
    </w:pPr>
    <w:rPr>
      <w:rFonts w:ascii="Cambria" w:hAnsi="Cambria" w:cs="Cambria"/>
      <w:i/>
      <w:iCs/>
    </w:rPr>
  </w:style>
  <w:style w:type="paragraph" w:styleId="Heading8">
    <w:name w:val="heading 8"/>
    <w:basedOn w:val="Normal"/>
    <w:next w:val="Normal"/>
    <w:link w:val="Heading8Char"/>
    <w:uiPriority w:val="9"/>
    <w:qFormat/>
    <w:rsid w:val="00D22C1E"/>
    <w:pPr>
      <w:outlineLvl w:val="7"/>
    </w:pPr>
    <w:rPr>
      <w:rFonts w:ascii="Cambria" w:hAnsi="Cambria" w:cs="Cambria"/>
      <w:sz w:val="20"/>
      <w:szCs w:val="20"/>
    </w:rPr>
  </w:style>
  <w:style w:type="paragraph" w:styleId="Heading9">
    <w:name w:val="heading 9"/>
    <w:basedOn w:val="Normal"/>
    <w:next w:val="Normal"/>
    <w:link w:val="Heading9Char"/>
    <w:uiPriority w:val="9"/>
    <w:qFormat/>
    <w:rsid w:val="00D22C1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C1E"/>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D22C1E"/>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D22C1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D22C1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D22C1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D22C1E"/>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D22C1E"/>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D22C1E"/>
    <w:rPr>
      <w:rFonts w:ascii="Cambria" w:eastAsia="MS Mincho" w:hAnsi="Cambria" w:cs="Cambria"/>
      <w:sz w:val="20"/>
      <w:szCs w:val="20"/>
    </w:rPr>
  </w:style>
  <w:style w:type="character" w:customStyle="1" w:styleId="Heading9Char">
    <w:name w:val="Heading 9 Char"/>
    <w:basedOn w:val="DefaultParagraphFont"/>
    <w:link w:val="Heading9"/>
    <w:uiPriority w:val="9"/>
    <w:rsid w:val="00D22C1E"/>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D22C1E"/>
    <w:rPr>
      <w:rFonts w:ascii="Cambria" w:eastAsia="MS Mincho" w:hAnsi="Cambria" w:cs="Cambria"/>
      <w:b/>
      <w:bCs/>
      <w:sz w:val="26"/>
      <w:szCs w:val="26"/>
    </w:rPr>
  </w:style>
  <w:style w:type="character" w:customStyle="1" w:styleId="Heading3Char1">
    <w:name w:val="Heading 3 Char1"/>
    <w:basedOn w:val="DefaultParagraphFont"/>
    <w:link w:val="Heading3"/>
    <w:locked/>
    <w:rsid w:val="00D22C1E"/>
    <w:rPr>
      <w:rFonts w:ascii="Cambria" w:eastAsia="MS Mincho" w:hAnsi="Cambria" w:cs="Cambria"/>
      <w:b/>
      <w:bCs/>
      <w:sz w:val="24"/>
      <w:szCs w:val="24"/>
    </w:rPr>
  </w:style>
  <w:style w:type="character" w:customStyle="1" w:styleId="mediumtext1">
    <w:name w:val="medium_text1"/>
    <w:basedOn w:val="DefaultParagraphFont"/>
    <w:uiPriority w:val="99"/>
    <w:rsid w:val="00D22C1E"/>
    <w:rPr>
      <w:sz w:val="17"/>
      <w:szCs w:val="17"/>
    </w:rPr>
  </w:style>
  <w:style w:type="paragraph" w:customStyle="1" w:styleId="ADDRESS">
    <w:name w:val="ADDRESS"/>
    <w:basedOn w:val="Normal"/>
    <w:rsid w:val="00D22C1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D22C1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D22C1E"/>
    <w:rPr>
      <w:rFonts w:ascii="CG Times" w:eastAsia="MS Mincho" w:hAnsi="CG Times" w:cs="CG Times"/>
      <w:sz w:val="22"/>
      <w:szCs w:val="22"/>
      <w:lang w:eastAsia="en-US"/>
    </w:rPr>
  </w:style>
  <w:style w:type="paragraph" w:customStyle="1" w:styleId="AneksiNr">
    <w:name w:val="Aneksi_Nr"/>
    <w:next w:val="Normal"/>
    <w:rsid w:val="00D22C1E"/>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D22C1E"/>
    <w:pPr>
      <w:jc w:val="center"/>
    </w:pPr>
    <w:rPr>
      <w:rFonts w:ascii="CG Times" w:eastAsia="MS Mincho" w:hAnsi="CG Times" w:cs="CG Times"/>
      <w:sz w:val="24"/>
      <w:szCs w:val="24"/>
      <w:lang w:eastAsia="en-US"/>
    </w:rPr>
  </w:style>
  <w:style w:type="paragraph" w:customStyle="1" w:styleId="Autoriteti">
    <w:name w:val="Autoriteti"/>
    <w:next w:val="Normal"/>
    <w:link w:val="AutoritetiChar"/>
    <w:rsid w:val="00D22C1E"/>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D22C1E"/>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D22C1E"/>
    <w:rPr>
      <w:rFonts w:ascii="CG Times" w:eastAsia="MS Mincho" w:hAnsi="CG Times" w:cs="CG Times"/>
      <w:b/>
      <w:bCs/>
      <w:sz w:val="22"/>
      <w:szCs w:val="22"/>
      <w:lang w:val="en-GB" w:eastAsia="en-US"/>
    </w:rPr>
  </w:style>
  <w:style w:type="paragraph" w:customStyle="1" w:styleId="BazLigjPropozues">
    <w:name w:val="Baz_Ligj_Propozues"/>
    <w:rsid w:val="00D22C1E"/>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D22C1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D22C1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D22C1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D22C1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D22C1E"/>
    <w:pPr>
      <w:jc w:val="center"/>
    </w:pPr>
    <w:rPr>
      <w:rFonts w:ascii="CG Times" w:eastAsia="MS Mincho" w:hAnsi="CG Times" w:cs="CG Times"/>
      <w:caps/>
      <w:sz w:val="22"/>
      <w:szCs w:val="22"/>
      <w:lang w:eastAsia="en-US"/>
    </w:rPr>
  </w:style>
  <w:style w:type="paragraph" w:customStyle="1" w:styleId="BoxText">
    <w:name w:val="Box Text"/>
    <w:basedOn w:val="Normal"/>
    <w:rsid w:val="00D22C1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D22C1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D22C1E"/>
    <w:rPr>
      <w:rFonts w:ascii="Trebuchet MS" w:eastAsia="MS Mincho" w:hAnsi="Trebuchet MS" w:cs="Trebuchet MS"/>
      <w:sz w:val="22"/>
      <w:szCs w:val="22"/>
      <w:lang w:val="en-GB" w:eastAsia="en-US"/>
    </w:rPr>
  </w:style>
  <w:style w:type="paragraph" w:customStyle="1" w:styleId="bulletmeshkronja">
    <w:name w:val="bullet me shkronja"/>
    <w:basedOn w:val="Normal"/>
    <w:rsid w:val="00D22C1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D22C1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D22C1E"/>
    <w:pPr>
      <w:autoSpaceDE w:val="0"/>
      <w:autoSpaceDN w:val="0"/>
      <w:adjustRightInd w:val="0"/>
    </w:pPr>
    <w:rPr>
      <w:rFonts w:ascii="Times New Roman" w:eastAsia="MS Mincho" w:hAnsi="Times New Roman"/>
      <w:color w:val="000000"/>
      <w:sz w:val="24"/>
      <w:szCs w:val="24"/>
      <w:lang w:val="en-US" w:eastAsia="en-US"/>
    </w:rPr>
  </w:style>
  <w:style w:type="paragraph" w:customStyle="1" w:styleId="extraclauses">
    <w:name w:val="extra_clauses"/>
    <w:basedOn w:val="Normal"/>
    <w:rsid w:val="00D22C1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D22C1E"/>
    <w:pPr>
      <w:widowControl w:val="0"/>
      <w:outlineLvl w:val="2"/>
    </w:pPr>
    <w:rPr>
      <w:rFonts w:ascii="CG Times" w:eastAsia="MS Mincho" w:hAnsi="CG Times" w:cs="CG Times"/>
      <w:sz w:val="22"/>
      <w:szCs w:val="22"/>
      <w:lang w:val="en-US" w:eastAsia="en-US"/>
    </w:rPr>
  </w:style>
  <w:style w:type="paragraph" w:customStyle="1" w:styleId="footnote">
    <w:name w:val="footnote"/>
    <w:basedOn w:val="Normal"/>
    <w:rsid w:val="00D22C1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D22C1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22C1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D22C1E"/>
    <w:rPr>
      <w:rFonts w:ascii="Trebuchet MS" w:eastAsia="MS Mincho" w:hAnsi="Trebuchet MS" w:cs="Trebuchet MS"/>
      <w:b/>
      <w:bCs/>
      <w:kern w:val="32"/>
      <w:sz w:val="36"/>
      <w:szCs w:val="36"/>
      <w:lang w:val="en-US" w:eastAsia="en-US"/>
    </w:rPr>
  </w:style>
  <w:style w:type="paragraph" w:customStyle="1" w:styleId="hyrje">
    <w:name w:val="hyrje"/>
    <w:basedOn w:val="Heading1"/>
    <w:rsid w:val="00D22C1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D22C1E"/>
    <w:pPr>
      <w:keepNext/>
      <w:widowControl w:val="0"/>
      <w:jc w:val="center"/>
    </w:pPr>
    <w:rPr>
      <w:rFonts w:ascii="CG Times" w:eastAsia="MS Mincho" w:hAnsi="CG Times" w:cs="CG Times"/>
      <w:caps/>
      <w:sz w:val="22"/>
      <w:szCs w:val="22"/>
      <w:lang w:eastAsia="en-US"/>
    </w:rPr>
  </w:style>
  <w:style w:type="paragraph" w:customStyle="1" w:styleId="Kapakufund">
    <w:name w:val="Kapaku_fund"/>
    <w:next w:val="Normal"/>
    <w:rsid w:val="00D22C1E"/>
    <w:pPr>
      <w:pageBreakBefore/>
    </w:pPr>
    <w:rPr>
      <w:rFonts w:ascii="CG Times" w:eastAsia="MS Mincho" w:hAnsi="CG Times" w:cs="CG Times"/>
      <w:b/>
      <w:bCs/>
      <w:sz w:val="22"/>
      <w:szCs w:val="22"/>
      <w:lang w:val="en-US" w:eastAsia="en-US"/>
    </w:rPr>
  </w:style>
  <w:style w:type="paragraph" w:customStyle="1" w:styleId="KapitulliNr">
    <w:name w:val="Kapitulli_Nr"/>
    <w:rsid w:val="00D22C1E"/>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D22C1E"/>
    <w:pPr>
      <w:keepNext/>
      <w:widowControl w:val="0"/>
      <w:jc w:val="center"/>
    </w:pPr>
    <w:rPr>
      <w:rFonts w:ascii="CG Times" w:eastAsia="MS Mincho" w:hAnsi="CG Times" w:cs="CG Times"/>
      <w:caps/>
      <w:sz w:val="22"/>
      <w:szCs w:val="22"/>
      <w:lang w:eastAsia="en-US"/>
    </w:rPr>
  </w:style>
  <w:style w:type="paragraph" w:customStyle="1" w:styleId="KreuNr">
    <w:name w:val="Kreu_Nr"/>
    <w:rsid w:val="00D22C1E"/>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D22C1E"/>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D22C1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D22C1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D22C1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D22C1E"/>
    <w:rPr>
      <w:rFonts w:ascii="Trebuchet MS" w:eastAsia="MS Mincho" w:hAnsi="Trebuchet MS" w:cs="Trebuchet MS"/>
      <w:sz w:val="22"/>
      <w:szCs w:val="22"/>
      <w:lang w:val="en-US" w:eastAsia="en-US"/>
    </w:rPr>
  </w:style>
  <w:style w:type="paragraph" w:customStyle="1" w:styleId="listmenumra">
    <w:name w:val="list me numra"/>
    <w:basedOn w:val="ListBullet2"/>
    <w:rsid w:val="00D22C1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D22C1E"/>
    <w:pPr>
      <w:numPr>
        <w:numId w:val="1"/>
      </w:numPr>
    </w:pPr>
  </w:style>
  <w:style w:type="character" w:customStyle="1" w:styleId="listmenumraCharChar">
    <w:name w:val="list me numra Char Char"/>
    <w:basedOn w:val="ListBullet2Char"/>
    <w:rsid w:val="00D22C1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D22C1E"/>
    <w:pPr>
      <w:ind w:left="720"/>
    </w:pPr>
    <w:rPr>
      <w:sz w:val="20"/>
      <w:szCs w:val="20"/>
    </w:rPr>
  </w:style>
  <w:style w:type="paragraph" w:customStyle="1" w:styleId="Ndryshimet">
    <w:name w:val="Ndryshimet"/>
    <w:next w:val="Normal"/>
    <w:rsid w:val="00D22C1E"/>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link w:val="NeniNrChar"/>
    <w:rsid w:val="00D22C1E"/>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D22C1E"/>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D22C1E"/>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D22C1E"/>
    <w:pPr>
      <w:jc w:val="center"/>
    </w:pPr>
    <w:rPr>
      <w:rFonts w:ascii="CG Times" w:eastAsia="MS Mincho" w:hAnsi="CG Times" w:cs="CG Times"/>
      <w:caps/>
      <w:sz w:val="22"/>
      <w:szCs w:val="22"/>
      <w:lang w:eastAsia="en-US"/>
    </w:rPr>
  </w:style>
  <w:style w:type="paragraph" w:customStyle="1" w:styleId="Nenpika">
    <w:name w:val="Nenpika"/>
    <w:next w:val="Normal"/>
    <w:autoRedefine/>
    <w:rsid w:val="00D22C1E"/>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D22C1E"/>
    <w:pPr>
      <w:spacing w:after="120"/>
      <w:jc w:val="both"/>
    </w:pPr>
    <w:rPr>
      <w:rFonts w:ascii="Bookman Old Style" w:hAnsi="Bookman Old Style" w:cs="Bookman Old Style"/>
      <w:sz w:val="20"/>
      <w:szCs w:val="20"/>
      <w:lang w:val="en-GB"/>
    </w:rPr>
  </w:style>
  <w:style w:type="paragraph" w:customStyle="1" w:styleId="numberedindent">
    <w:name w:val="numberedindent"/>
    <w:rsid w:val="00D22C1E"/>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uiPriority w:val="99"/>
    <w:rsid w:val="00D22C1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D22C1E"/>
    <w:rPr>
      <w:rFonts w:ascii="CG Times" w:eastAsia="MS Mincho" w:hAnsi="CG Times" w:cs="CG Times"/>
      <w:b/>
      <w:bCs/>
      <w:sz w:val="22"/>
      <w:szCs w:val="22"/>
      <w:lang w:val="en-GB" w:eastAsia="en-US" w:bidi="ar-SA"/>
    </w:rPr>
  </w:style>
  <w:style w:type="paragraph" w:customStyle="1" w:styleId="para">
    <w:name w:val="para"/>
    <w:basedOn w:val="Normal"/>
    <w:rsid w:val="00D22C1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D22C1E"/>
    <w:rPr>
      <w:rFonts w:ascii="Arial" w:eastAsia="MS Mincho" w:hAnsi="Arial" w:cs="Arial"/>
      <w:sz w:val="24"/>
      <w:szCs w:val="24"/>
      <w:lang w:val="en-US" w:eastAsia="en-US"/>
    </w:rPr>
  </w:style>
  <w:style w:type="paragraph" w:customStyle="1" w:styleId="Paragrafi">
    <w:name w:val="Paragrafi"/>
    <w:link w:val="ParagrafiChar"/>
    <w:rsid w:val="00D22C1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D22C1E"/>
    <w:rPr>
      <w:rFonts w:ascii="CG Times" w:eastAsia="MS Mincho" w:hAnsi="CG Times" w:cs="CG Times"/>
      <w:sz w:val="22"/>
      <w:szCs w:val="22"/>
      <w:lang w:val="en-US" w:eastAsia="en-US" w:bidi="ar-SA"/>
    </w:rPr>
  </w:style>
  <w:style w:type="paragraph" w:customStyle="1" w:styleId="ParagraphNumbering">
    <w:name w:val="Paragraph Numbering"/>
    <w:basedOn w:val="Normal"/>
    <w:rsid w:val="00D22C1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D22C1E"/>
    <w:pPr>
      <w:ind w:left="720"/>
    </w:pPr>
  </w:style>
  <w:style w:type="paragraph" w:customStyle="1" w:styleId="Pas">
    <w:name w:val="Pas"/>
    <w:basedOn w:val="Normal"/>
    <w:rsid w:val="00D22C1E"/>
    <w:pPr>
      <w:widowControl w:val="0"/>
    </w:pPr>
    <w:rPr>
      <w:rFonts w:ascii="CG Times" w:hAnsi="CG Times" w:cs="CG Times"/>
      <w:sz w:val="22"/>
      <w:szCs w:val="22"/>
      <w:lang w:val="sq-AL"/>
    </w:rPr>
  </w:style>
  <w:style w:type="paragraph" w:customStyle="1" w:styleId="Pika">
    <w:name w:val="Pika"/>
    <w:next w:val="Normal"/>
    <w:autoRedefine/>
    <w:rsid w:val="00D22C1E"/>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D22C1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D22C1E"/>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D22C1E"/>
    <w:pPr>
      <w:keepNext/>
      <w:widowControl w:val="0"/>
      <w:jc w:val="center"/>
    </w:pPr>
    <w:rPr>
      <w:rFonts w:ascii="CG Times" w:eastAsia="MS Mincho" w:hAnsi="CG Times" w:cs="CG Times"/>
      <w:caps/>
      <w:sz w:val="22"/>
      <w:szCs w:val="22"/>
      <w:lang w:eastAsia="en-US"/>
    </w:rPr>
  </w:style>
  <w:style w:type="paragraph" w:customStyle="1" w:styleId="Section">
    <w:name w:val="Section"/>
    <w:rsid w:val="00D22C1E"/>
    <w:rPr>
      <w:rFonts w:ascii="Arial" w:eastAsia="MS Mincho" w:hAnsi="Arial" w:cs="Arial"/>
      <w:kern w:val="32"/>
      <w:sz w:val="48"/>
      <w:szCs w:val="48"/>
      <w:lang w:val="en-US" w:eastAsia="en-US"/>
    </w:rPr>
  </w:style>
  <w:style w:type="paragraph" w:customStyle="1" w:styleId="SectionNUM">
    <w:name w:val="Section NUM"/>
    <w:next w:val="Heading1"/>
    <w:rsid w:val="00D22C1E"/>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hpallja">
    <w:name w:val="Shpallja"/>
    <w:rsid w:val="00D22C1E"/>
    <w:pPr>
      <w:widowControl w:val="0"/>
      <w:jc w:val="both"/>
    </w:pPr>
    <w:rPr>
      <w:rFonts w:ascii="CG Times" w:eastAsia="MS Mincho" w:hAnsi="CG Times" w:cs="CG Times"/>
      <w:b/>
      <w:bCs/>
      <w:color w:val="000000"/>
      <w:sz w:val="22"/>
      <w:szCs w:val="22"/>
      <w:lang w:val="sq-AL" w:eastAsia="en-US"/>
    </w:rPr>
  </w:style>
  <w:style w:type="paragraph" w:customStyle="1" w:styleId="Style">
    <w:name w:val="Style"/>
    <w:rsid w:val="00D22C1E"/>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rsid w:val="00D22C1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D22C1E"/>
    <w:rPr>
      <w:rFonts w:ascii="Trebuchet MS" w:eastAsia="MS Mincho" w:hAnsi="Trebuchet MS" w:cs="Trebuchet MS"/>
      <w:sz w:val="18"/>
      <w:szCs w:val="18"/>
      <w:lang w:val="en-US" w:eastAsia="en-US"/>
    </w:rPr>
  </w:style>
  <w:style w:type="paragraph" w:customStyle="1" w:styleId="sub-list">
    <w:name w:val="sub-list"/>
    <w:rsid w:val="00D22C1E"/>
    <w:pPr>
      <w:spacing w:before="60" w:after="120"/>
    </w:pPr>
    <w:rPr>
      <w:rFonts w:ascii="Arial" w:eastAsia="MS Mincho" w:hAnsi="Arial" w:cs="Arial"/>
      <w:sz w:val="22"/>
      <w:szCs w:val="22"/>
      <w:lang w:val="en-US" w:eastAsia="en-US"/>
    </w:rPr>
  </w:style>
  <w:style w:type="paragraph" w:customStyle="1" w:styleId="tabela">
    <w:name w:val="tabela"/>
    <w:basedOn w:val="Normal"/>
    <w:rsid w:val="00D22C1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D22C1E"/>
    <w:rPr>
      <w:rFonts w:ascii="CG Times" w:eastAsia="MS Mincho" w:hAnsi="CG Times" w:cs="CG Times"/>
      <w:sz w:val="22"/>
      <w:szCs w:val="22"/>
      <w:lang w:eastAsia="en-US"/>
    </w:rPr>
  </w:style>
  <w:style w:type="paragraph" w:customStyle="1" w:styleId="Table">
    <w:name w:val="Table"/>
    <w:basedOn w:val="Normal"/>
    <w:next w:val="BodyText"/>
    <w:autoRedefine/>
    <w:rsid w:val="00D22C1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D22C1E"/>
    <w:pPr>
      <w:spacing w:after="120"/>
    </w:pPr>
  </w:style>
  <w:style w:type="character" w:customStyle="1" w:styleId="BodyTextChar">
    <w:name w:val="Body Text Char"/>
    <w:basedOn w:val="DefaultParagraphFont"/>
    <w:link w:val="BodyText"/>
    <w:rsid w:val="00D22C1E"/>
    <w:rPr>
      <w:rFonts w:ascii="Times New Roman" w:eastAsia="MS Mincho" w:hAnsi="Times New Roman" w:cs="Times New Roman"/>
      <w:sz w:val="24"/>
      <w:szCs w:val="24"/>
    </w:rPr>
  </w:style>
  <w:style w:type="paragraph" w:customStyle="1" w:styleId="TableFootnote">
    <w:name w:val="Table Footnote"/>
    <w:basedOn w:val="Normal"/>
    <w:rsid w:val="00D22C1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D22C1E"/>
    <w:pPr>
      <w:spacing w:before="40" w:after="40"/>
      <w:jc w:val="both"/>
    </w:pPr>
    <w:rPr>
      <w:rFonts w:ascii="Trebuchet MS" w:hAnsi="Trebuchet MS" w:cs="Trebuchet MS"/>
      <w:sz w:val="18"/>
      <w:szCs w:val="18"/>
      <w:lang w:val="it-IT"/>
    </w:rPr>
  </w:style>
  <w:style w:type="paragraph" w:customStyle="1" w:styleId="text">
    <w:name w:val="text"/>
    <w:basedOn w:val="Normal"/>
    <w:rsid w:val="00D22C1E"/>
    <w:pPr>
      <w:widowControl w:val="0"/>
      <w:ind w:left="709"/>
      <w:jc w:val="both"/>
    </w:pPr>
    <w:rPr>
      <w:rFonts w:ascii="Arial" w:hAnsi="Arial" w:cs="Arial"/>
      <w:sz w:val="20"/>
      <w:szCs w:val="20"/>
      <w:lang w:val="fr-FR"/>
    </w:rPr>
  </w:style>
  <w:style w:type="paragraph" w:customStyle="1" w:styleId="Titulli">
    <w:name w:val="Titulli"/>
    <w:next w:val="Normal"/>
    <w:link w:val="TitulliChar"/>
    <w:rsid w:val="00D22C1E"/>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D22C1E"/>
    <w:rPr>
      <w:rFonts w:ascii="CG Times" w:eastAsia="MS Mincho" w:hAnsi="CG Times" w:cs="CG Times"/>
      <w:b/>
      <w:bCs/>
      <w:caps/>
      <w:sz w:val="22"/>
      <w:szCs w:val="22"/>
      <w:lang w:val="en-GB" w:eastAsia="en-US"/>
    </w:rPr>
  </w:style>
  <w:style w:type="paragraph" w:customStyle="1" w:styleId="TitulliNr">
    <w:name w:val="Titulli_Nr"/>
    <w:rsid w:val="00D22C1E"/>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rsid w:val="00D22C1E"/>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D22C1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D22C1E"/>
    <w:rPr>
      <w:rFonts w:ascii="CG Times" w:eastAsia="MS Mincho" w:hAnsi="CG Times" w:cs="CG Times"/>
      <w:caps/>
      <w:sz w:val="22"/>
      <w:szCs w:val="22"/>
      <w:lang w:val="en-GB" w:eastAsia="en-US" w:bidi="ar-SA"/>
    </w:rPr>
  </w:style>
  <w:style w:type="paragraph" w:customStyle="1" w:styleId="xl22">
    <w:name w:val="xl22"/>
    <w:basedOn w:val="Normal"/>
    <w:uiPriority w:val="99"/>
    <w:rsid w:val="00D22C1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D22C1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D22C1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D22C1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D22C1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D22C1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D22C1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D22C1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D22C1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D22C1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D22C1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D22C1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D22C1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D22C1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D22C1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D22C1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D22C1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D22C1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D22C1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D22C1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D22C1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D22C1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D22C1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D22C1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D22C1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D22C1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D22C1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22C1E"/>
    <w:pPr>
      <w:tabs>
        <w:tab w:val="center" w:pos="4320"/>
        <w:tab w:val="right" w:pos="8640"/>
      </w:tabs>
    </w:pPr>
  </w:style>
  <w:style w:type="character" w:customStyle="1" w:styleId="FooterChar">
    <w:name w:val="Footer Char"/>
    <w:basedOn w:val="DefaultParagraphFont"/>
    <w:link w:val="Footer"/>
    <w:uiPriority w:val="99"/>
    <w:rsid w:val="00D22C1E"/>
    <w:rPr>
      <w:rFonts w:ascii="Times New Roman" w:eastAsia="MS Mincho" w:hAnsi="Times New Roman" w:cs="Times New Roman"/>
      <w:sz w:val="24"/>
      <w:szCs w:val="24"/>
    </w:rPr>
  </w:style>
  <w:style w:type="character" w:styleId="PageNumber">
    <w:name w:val="page number"/>
    <w:basedOn w:val="DefaultParagraphFont"/>
    <w:rsid w:val="00D22C1E"/>
  </w:style>
  <w:style w:type="paragraph" w:customStyle="1" w:styleId="msolistparagraphcxsplast">
    <w:name w:val="msolistparagraphcxsplast"/>
    <w:basedOn w:val="Normal"/>
    <w:uiPriority w:val="99"/>
    <w:rsid w:val="00D22C1E"/>
    <w:pPr>
      <w:spacing w:before="100" w:beforeAutospacing="1" w:after="100" w:afterAutospacing="1"/>
    </w:pPr>
  </w:style>
  <w:style w:type="paragraph" w:styleId="Title">
    <w:name w:val="Title"/>
    <w:basedOn w:val="Normal"/>
    <w:next w:val="Normal"/>
    <w:link w:val="TitleChar"/>
    <w:uiPriority w:val="10"/>
    <w:qFormat/>
    <w:rsid w:val="00D22C1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D22C1E"/>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D22C1E"/>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D22C1E"/>
    <w:rPr>
      <w:rFonts w:ascii="Cambria" w:eastAsia="MS Mincho" w:hAnsi="Cambria" w:cs="Cambria"/>
      <w:i/>
      <w:iCs/>
      <w:spacing w:val="13"/>
      <w:sz w:val="24"/>
      <w:szCs w:val="24"/>
    </w:rPr>
  </w:style>
  <w:style w:type="character" w:styleId="Strong">
    <w:name w:val="Strong"/>
    <w:basedOn w:val="DefaultParagraphFont"/>
    <w:uiPriority w:val="22"/>
    <w:qFormat/>
    <w:rsid w:val="00D22C1E"/>
    <w:rPr>
      <w:b/>
      <w:bCs/>
    </w:rPr>
  </w:style>
  <w:style w:type="character" w:styleId="Emphasis">
    <w:name w:val="Emphasis"/>
    <w:basedOn w:val="DefaultParagraphFont"/>
    <w:uiPriority w:val="20"/>
    <w:qFormat/>
    <w:rsid w:val="00D22C1E"/>
    <w:rPr>
      <w:b/>
      <w:bCs/>
      <w:i/>
      <w:iCs/>
      <w:spacing w:val="10"/>
      <w:shd w:val="clear" w:color="auto" w:fill="auto"/>
    </w:rPr>
  </w:style>
  <w:style w:type="paragraph" w:customStyle="1" w:styleId="NoSpacing1">
    <w:name w:val="No Spacing1"/>
    <w:basedOn w:val="Normal"/>
    <w:uiPriority w:val="99"/>
    <w:rsid w:val="00D22C1E"/>
  </w:style>
  <w:style w:type="paragraph" w:customStyle="1" w:styleId="MediumGrid2-Accent21">
    <w:name w:val="Medium Grid 2 - Accent 21"/>
    <w:basedOn w:val="Normal"/>
    <w:next w:val="Normal"/>
    <w:link w:val="MediumGrid2-Accent2Char"/>
    <w:uiPriority w:val="99"/>
    <w:rsid w:val="00D22C1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D22C1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D22C1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D22C1E"/>
    <w:rPr>
      <w:rFonts w:ascii="Times New Roman" w:eastAsia="MS Mincho" w:hAnsi="Times New Roman" w:cs="Times New Roman"/>
      <w:b/>
      <w:bCs/>
      <w:i/>
      <w:iCs/>
      <w:sz w:val="24"/>
      <w:szCs w:val="24"/>
    </w:rPr>
  </w:style>
  <w:style w:type="character" w:customStyle="1" w:styleId="SubtleEmphasis1">
    <w:name w:val="Subtle Emphasis1"/>
    <w:uiPriority w:val="99"/>
    <w:rsid w:val="00D22C1E"/>
    <w:rPr>
      <w:i/>
      <w:iCs/>
    </w:rPr>
  </w:style>
  <w:style w:type="character" w:customStyle="1" w:styleId="IntenseEmphasis1">
    <w:name w:val="Intense Emphasis1"/>
    <w:uiPriority w:val="99"/>
    <w:rsid w:val="00D22C1E"/>
    <w:rPr>
      <w:b/>
      <w:bCs/>
    </w:rPr>
  </w:style>
  <w:style w:type="character" w:customStyle="1" w:styleId="SubtleReference1">
    <w:name w:val="Subtle Reference1"/>
    <w:uiPriority w:val="99"/>
    <w:rsid w:val="00D22C1E"/>
    <w:rPr>
      <w:smallCaps/>
    </w:rPr>
  </w:style>
  <w:style w:type="character" w:customStyle="1" w:styleId="IntenseReference1">
    <w:name w:val="Intense Reference1"/>
    <w:uiPriority w:val="99"/>
    <w:rsid w:val="00D22C1E"/>
    <w:rPr>
      <w:smallCaps/>
      <w:spacing w:val="5"/>
      <w:u w:val="single"/>
    </w:rPr>
  </w:style>
  <w:style w:type="character" w:customStyle="1" w:styleId="BookTitle1">
    <w:name w:val="Book Title1"/>
    <w:uiPriority w:val="99"/>
    <w:rsid w:val="00D22C1E"/>
    <w:rPr>
      <w:i/>
      <w:iCs/>
      <w:smallCaps/>
      <w:spacing w:val="5"/>
    </w:rPr>
  </w:style>
  <w:style w:type="paragraph" w:styleId="Header">
    <w:name w:val="header"/>
    <w:basedOn w:val="Normal"/>
    <w:link w:val="HeaderChar"/>
    <w:uiPriority w:val="99"/>
    <w:rsid w:val="00D22C1E"/>
    <w:pPr>
      <w:tabs>
        <w:tab w:val="center" w:pos="4680"/>
        <w:tab w:val="right" w:pos="9360"/>
      </w:tabs>
    </w:pPr>
  </w:style>
  <w:style w:type="character" w:customStyle="1" w:styleId="HeaderChar">
    <w:name w:val="Header Char"/>
    <w:basedOn w:val="DefaultParagraphFont"/>
    <w:link w:val="Header"/>
    <w:uiPriority w:val="99"/>
    <w:rsid w:val="00D22C1E"/>
    <w:rPr>
      <w:rFonts w:ascii="Times New Roman" w:eastAsia="MS Mincho" w:hAnsi="Times New Roman" w:cs="Times New Roman"/>
      <w:sz w:val="24"/>
      <w:szCs w:val="24"/>
    </w:rPr>
  </w:style>
  <w:style w:type="paragraph" w:styleId="NormalWeb">
    <w:name w:val="Normal (Web)"/>
    <w:basedOn w:val="Normal"/>
    <w:uiPriority w:val="99"/>
    <w:rsid w:val="00D22C1E"/>
    <w:pPr>
      <w:spacing w:before="100" w:beforeAutospacing="1" w:after="100" w:afterAutospacing="1"/>
    </w:pPr>
  </w:style>
  <w:style w:type="paragraph" w:customStyle="1" w:styleId="xl65">
    <w:name w:val="xl65"/>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D22C1E"/>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D22C1E"/>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D22C1E"/>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D22C1E"/>
    <w:pPr>
      <w:shd w:val="clear" w:color="000000" w:fill="FFFFFF"/>
      <w:spacing w:before="100" w:beforeAutospacing="1" w:after="100" w:afterAutospacing="1"/>
      <w:textAlignment w:val="center"/>
    </w:pPr>
  </w:style>
  <w:style w:type="paragraph" w:customStyle="1" w:styleId="xl71">
    <w:name w:val="xl71"/>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D22C1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D22C1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D22C1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D22C1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D22C1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D22C1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D22C1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D22C1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D22C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D22C1E"/>
    <w:rPr>
      <w:sz w:val="20"/>
      <w:szCs w:val="20"/>
    </w:rPr>
  </w:style>
  <w:style w:type="paragraph" w:customStyle="1" w:styleId="style-standard-ouvrage">
    <w:name w:val="style-standard-ouvrage"/>
    <w:basedOn w:val="Normal"/>
    <w:uiPriority w:val="99"/>
    <w:rsid w:val="00D22C1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D22C1E"/>
    <w:pPr>
      <w:spacing w:before="100" w:beforeAutospacing="1" w:after="100" w:afterAutospacing="1"/>
    </w:pPr>
    <w:rPr>
      <w:lang w:val="it-IT" w:eastAsia="it-IT"/>
    </w:rPr>
  </w:style>
  <w:style w:type="character" w:customStyle="1" w:styleId="hps">
    <w:name w:val="hps"/>
    <w:basedOn w:val="DefaultParagraphFont"/>
    <w:uiPriority w:val="99"/>
    <w:rsid w:val="00D22C1E"/>
  </w:style>
  <w:style w:type="character" w:customStyle="1" w:styleId="longtext">
    <w:name w:val="long_text"/>
    <w:basedOn w:val="DefaultParagraphFont"/>
    <w:uiPriority w:val="99"/>
    <w:rsid w:val="00D22C1E"/>
  </w:style>
  <w:style w:type="paragraph" w:styleId="FootnoteText">
    <w:name w:val="footnote text"/>
    <w:basedOn w:val="Normal"/>
    <w:link w:val="FootnoteTextChar"/>
    <w:uiPriority w:val="99"/>
    <w:semiHidden/>
    <w:rsid w:val="00D22C1E"/>
    <w:rPr>
      <w:sz w:val="20"/>
      <w:szCs w:val="20"/>
      <w:lang w:val="sq-AL"/>
    </w:rPr>
  </w:style>
  <w:style w:type="character" w:customStyle="1" w:styleId="FootnoteTextChar">
    <w:name w:val="Footnote Text Char"/>
    <w:basedOn w:val="DefaultParagraphFont"/>
    <w:link w:val="FootnoteText"/>
    <w:uiPriority w:val="99"/>
    <w:semiHidden/>
    <w:rsid w:val="00D22C1E"/>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D22C1E"/>
    <w:rPr>
      <w:vertAlign w:val="superscript"/>
    </w:rPr>
  </w:style>
  <w:style w:type="character" w:customStyle="1" w:styleId="apple-style-span">
    <w:name w:val="apple-style-span"/>
    <w:basedOn w:val="DefaultParagraphFont"/>
    <w:uiPriority w:val="99"/>
    <w:rsid w:val="00D22C1E"/>
  </w:style>
  <w:style w:type="character" w:customStyle="1" w:styleId="apple-converted-space">
    <w:name w:val="apple-converted-space"/>
    <w:basedOn w:val="DefaultParagraphFont"/>
    <w:rsid w:val="00D22C1E"/>
  </w:style>
  <w:style w:type="paragraph" w:styleId="BalloonText">
    <w:name w:val="Balloon Text"/>
    <w:basedOn w:val="Normal"/>
    <w:link w:val="BalloonTextChar"/>
    <w:uiPriority w:val="99"/>
    <w:semiHidden/>
    <w:rsid w:val="00D22C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2C1E"/>
    <w:rPr>
      <w:rFonts w:ascii="Lucida Grande" w:eastAsia="MS Mincho" w:hAnsi="Lucida Grande" w:cs="Lucida Grande"/>
      <w:sz w:val="18"/>
      <w:szCs w:val="18"/>
    </w:rPr>
  </w:style>
  <w:style w:type="paragraph" w:customStyle="1" w:styleId="Char">
    <w:name w:val="Char"/>
    <w:basedOn w:val="Normal"/>
    <w:rsid w:val="00D22C1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D22C1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D22C1E"/>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D22C1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D22C1E"/>
    <w:pPr>
      <w:spacing w:after="160" w:line="240" w:lineRule="exact"/>
    </w:pPr>
    <w:rPr>
      <w:rFonts w:ascii="Tahoma" w:hAnsi="Tahoma" w:cs="Tahoma"/>
      <w:sz w:val="20"/>
      <w:szCs w:val="20"/>
    </w:rPr>
  </w:style>
  <w:style w:type="paragraph" w:styleId="ListParagraph">
    <w:name w:val="List Paragraph"/>
    <w:basedOn w:val="Normal"/>
    <w:qFormat/>
    <w:rsid w:val="00D22C1E"/>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D22C1E"/>
    <w:rPr>
      <w:rFonts w:ascii="Times New Roman" w:eastAsia="Times New Roman" w:hAnsi="Times New Roman"/>
      <w:sz w:val="24"/>
      <w:szCs w:val="22"/>
      <w:lang w:val="en-US" w:eastAsia="en-US"/>
    </w:rPr>
  </w:style>
  <w:style w:type="character" w:customStyle="1" w:styleId="TitulliChar">
    <w:name w:val="Titulli Char"/>
    <w:basedOn w:val="DefaultParagraphFont"/>
    <w:link w:val="Titulli"/>
    <w:rsid w:val="00D22C1E"/>
    <w:rPr>
      <w:rFonts w:ascii="CG Times" w:eastAsia="MS Mincho" w:hAnsi="CG Times" w:cs="CG Times"/>
      <w:b/>
      <w:bCs/>
      <w:caps/>
      <w:sz w:val="22"/>
      <w:szCs w:val="22"/>
      <w:lang w:val="en-GB" w:eastAsia="en-US" w:bidi="ar-SA"/>
    </w:rPr>
  </w:style>
  <w:style w:type="character" w:customStyle="1" w:styleId="f11">
    <w:name w:val="f11"/>
    <w:basedOn w:val="DefaultParagraphFont"/>
    <w:rsid w:val="00D22C1E"/>
    <w:rPr>
      <w:rFonts w:ascii="Bookman Old Style" w:hAnsi="Bookman Old Style" w:hint="default"/>
      <w:color w:val="000000"/>
      <w:sz w:val="22"/>
      <w:szCs w:val="22"/>
    </w:rPr>
  </w:style>
  <w:style w:type="paragraph" w:customStyle="1" w:styleId="ModelNrmlDouble">
    <w:name w:val="ModelNrmlDouble"/>
    <w:basedOn w:val="Normal"/>
    <w:rsid w:val="00D22C1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D22C1E"/>
    <w:pPr>
      <w:ind w:firstLine="0"/>
    </w:pPr>
    <w:rPr>
      <w:u w:val="single"/>
    </w:rPr>
  </w:style>
  <w:style w:type="paragraph" w:customStyle="1" w:styleId="ModelNrmlSingle">
    <w:name w:val="ModelNrmlSingle"/>
    <w:basedOn w:val="Normal"/>
    <w:rsid w:val="00D22C1E"/>
    <w:pPr>
      <w:spacing w:after="240"/>
      <w:ind w:firstLine="720"/>
      <w:jc w:val="both"/>
    </w:pPr>
    <w:rPr>
      <w:rFonts w:eastAsia="Times New Roman"/>
      <w:sz w:val="22"/>
      <w:szCs w:val="20"/>
    </w:rPr>
  </w:style>
  <w:style w:type="character" w:styleId="Hyperlink">
    <w:name w:val="Hyperlink"/>
    <w:basedOn w:val="DefaultParagraphFont"/>
    <w:unhideWhenUsed/>
    <w:rsid w:val="00D22C1E"/>
    <w:rPr>
      <w:color w:val="0000FF"/>
      <w:u w:val="single"/>
    </w:rPr>
  </w:style>
  <w:style w:type="character" w:customStyle="1" w:styleId="NeniNrChar">
    <w:name w:val="Neni_Nr Char"/>
    <w:basedOn w:val="DefaultParagraphFont"/>
    <w:link w:val="NeniNr"/>
    <w:rsid w:val="00D22C1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D22C1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D22C1E"/>
    <w:pPr>
      <w:spacing w:after="324"/>
    </w:pPr>
    <w:rPr>
      <w:rFonts w:eastAsia="Times New Roman"/>
    </w:rPr>
  </w:style>
  <w:style w:type="character" w:customStyle="1" w:styleId="hpsatn">
    <w:name w:val="hps atn"/>
    <w:basedOn w:val="DefaultParagraphFont"/>
    <w:rsid w:val="00D22C1E"/>
  </w:style>
  <w:style w:type="character" w:customStyle="1" w:styleId="atn">
    <w:name w:val="atn"/>
    <w:basedOn w:val="DefaultParagraphFont"/>
    <w:rsid w:val="00D22C1E"/>
  </w:style>
  <w:style w:type="character" w:customStyle="1" w:styleId="gt-icon-text1">
    <w:name w:val="gt-icon-text1"/>
    <w:basedOn w:val="DefaultParagraphFont"/>
    <w:rsid w:val="00D22C1E"/>
  </w:style>
  <w:style w:type="paragraph" w:customStyle="1" w:styleId="CM4">
    <w:name w:val="CM4"/>
    <w:basedOn w:val="Normal"/>
    <w:next w:val="Normal"/>
    <w:rsid w:val="00D22C1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D22C1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D22C1E"/>
    <w:rPr>
      <w:rFonts w:eastAsia="Times New Roman"/>
      <w:b/>
      <w:bCs/>
      <w:sz w:val="20"/>
      <w:szCs w:val="20"/>
      <w:lang w:val="en-GB"/>
    </w:rPr>
  </w:style>
  <w:style w:type="paragraph" w:styleId="BodyText2">
    <w:name w:val="Body Text 2"/>
    <w:basedOn w:val="Normal"/>
    <w:link w:val="BodyText2Char"/>
    <w:rsid w:val="00D22C1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D22C1E"/>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D22C1E"/>
    <w:pPr>
      <w:spacing w:after="160" w:line="240" w:lineRule="exact"/>
    </w:pPr>
    <w:rPr>
      <w:rFonts w:ascii="Tahoma" w:hAnsi="Tahoma"/>
      <w:sz w:val="20"/>
      <w:szCs w:val="20"/>
      <w:lang w:val="sq-AL"/>
    </w:rPr>
  </w:style>
  <w:style w:type="paragraph" w:customStyle="1" w:styleId="Normal0">
    <w:name w:val="[Normal]"/>
    <w:rsid w:val="00D22C1E"/>
    <w:pPr>
      <w:autoSpaceDE w:val="0"/>
      <w:autoSpaceDN w:val="0"/>
      <w:adjustRightInd w:val="0"/>
    </w:pPr>
    <w:rPr>
      <w:rFonts w:ascii="Arial" w:eastAsia="MS Mincho" w:hAnsi="Arial" w:cs="Arial"/>
      <w:sz w:val="24"/>
      <w:szCs w:val="24"/>
      <w:lang w:val="en-US" w:eastAsia="en-US"/>
    </w:rPr>
  </w:style>
  <w:style w:type="paragraph" w:customStyle="1" w:styleId="a0">
    <w:name w:val="a0"/>
    <w:basedOn w:val="Normal"/>
    <w:rsid w:val="00D22C1E"/>
    <w:pPr>
      <w:spacing w:before="100" w:beforeAutospacing="1" w:after="100" w:afterAutospacing="1"/>
      <w:jc w:val="center"/>
    </w:pPr>
    <w:rPr>
      <w:lang w:val="sq-AL"/>
    </w:rPr>
  </w:style>
  <w:style w:type="paragraph" w:customStyle="1" w:styleId="a1">
    <w:name w:val="a1"/>
    <w:basedOn w:val="Normal"/>
    <w:rsid w:val="00D22C1E"/>
    <w:pPr>
      <w:spacing w:before="100" w:beforeAutospacing="1" w:after="100" w:afterAutospacing="1"/>
    </w:pPr>
    <w:rPr>
      <w:lang w:val="sq-AL"/>
    </w:rPr>
  </w:style>
  <w:style w:type="paragraph" w:customStyle="1" w:styleId="a2">
    <w:name w:val="a2"/>
    <w:basedOn w:val="Normal"/>
    <w:rsid w:val="00D22C1E"/>
    <w:pPr>
      <w:spacing w:before="100" w:beforeAutospacing="1" w:after="100" w:afterAutospacing="1"/>
      <w:jc w:val="both"/>
    </w:pPr>
    <w:rPr>
      <w:lang w:val="sq-AL"/>
    </w:rPr>
  </w:style>
  <w:style w:type="character" w:customStyle="1" w:styleId="actstitle">
    <w:name w:val="actstitle"/>
    <w:basedOn w:val="DefaultParagraphFont"/>
    <w:rsid w:val="00D22C1E"/>
  </w:style>
  <w:style w:type="paragraph" w:customStyle="1" w:styleId="akti0">
    <w:name w:val="akti"/>
    <w:basedOn w:val="Normal"/>
    <w:rsid w:val="00D22C1E"/>
    <w:pPr>
      <w:spacing w:before="100" w:beforeAutospacing="1" w:after="100" w:afterAutospacing="1"/>
    </w:pPr>
    <w:rPr>
      <w:rFonts w:eastAsia="SimSun"/>
      <w:lang w:val="sq-AL" w:eastAsia="zh-CN"/>
    </w:rPr>
  </w:style>
  <w:style w:type="paragraph" w:customStyle="1" w:styleId="Anlagentext">
    <w:name w:val="Anlagentext"/>
    <w:basedOn w:val="Normal"/>
    <w:rsid w:val="00D22C1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D22C1E"/>
    <w:pPr>
      <w:spacing w:after="240" w:line="360" w:lineRule="atLeast"/>
      <w:jc w:val="both"/>
    </w:pPr>
    <w:rPr>
      <w:rFonts w:ascii="Arial" w:hAnsi="Arial"/>
      <w:szCs w:val="20"/>
      <w:lang w:val="sq-AL" w:eastAsia="de-DE"/>
    </w:rPr>
  </w:style>
  <w:style w:type="paragraph" w:customStyle="1" w:styleId="Artikel">
    <w:name w:val="Artikel"/>
    <w:basedOn w:val="Normal"/>
    <w:rsid w:val="00D22C1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D22C1E"/>
  </w:style>
  <w:style w:type="paragraph" w:customStyle="1" w:styleId="betreff">
    <w:name w:val="betreff"/>
    <w:basedOn w:val="Normal"/>
    <w:next w:val="anrede"/>
    <w:rsid w:val="00D22C1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D22C1E"/>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D22C1E"/>
    <w:pPr>
      <w:spacing w:before="100" w:beforeAutospacing="1" w:after="100" w:afterAutospacing="1"/>
    </w:pPr>
    <w:rPr>
      <w:lang w:val="sq-AL"/>
    </w:rPr>
  </w:style>
  <w:style w:type="paragraph" w:customStyle="1" w:styleId="bodytext212pt">
    <w:name w:val="bodytext212pt"/>
    <w:basedOn w:val="Normal"/>
    <w:rsid w:val="00D22C1E"/>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D22C1E"/>
    <w:rPr>
      <w:i/>
      <w:iCs/>
      <w:smallCaps/>
      <w:spacing w:val="5"/>
    </w:rPr>
  </w:style>
  <w:style w:type="paragraph" w:customStyle="1" w:styleId="briefkopf">
    <w:name w:val="briefkopf"/>
    <w:basedOn w:val="Normal"/>
    <w:rsid w:val="00D22C1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D22C1E"/>
    <w:rPr>
      <w:rFonts w:ascii="Trebuchet MS" w:eastAsia="MS Mincho" w:hAnsi="Trebuchet MS"/>
      <w:sz w:val="22"/>
      <w:lang w:val="en-GB" w:eastAsia="en-US" w:bidi="ar-SA"/>
    </w:rPr>
  </w:style>
  <w:style w:type="character" w:customStyle="1" w:styleId="CharCharChar">
    <w:name w:val="Char Char Char"/>
    <w:basedOn w:val="DefaultParagraphFont"/>
    <w:rsid w:val="00D22C1E"/>
    <w:rPr>
      <w:b/>
      <w:bCs/>
      <w:sz w:val="24"/>
      <w:szCs w:val="24"/>
      <w:lang w:val="en-US" w:eastAsia="en-US" w:bidi="ar-SA"/>
    </w:rPr>
  </w:style>
  <w:style w:type="paragraph" w:customStyle="1" w:styleId="CharCharCharChar">
    <w:name w:val="Char Char Char Char"/>
    <w:basedOn w:val="Normal"/>
    <w:rsid w:val="00D22C1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D22C1E"/>
    <w:pPr>
      <w:spacing w:after="160" w:line="240" w:lineRule="exact"/>
    </w:pPr>
    <w:rPr>
      <w:rFonts w:ascii="Tahoma" w:hAnsi="Tahoma" w:cs="Tahoma"/>
      <w:sz w:val="20"/>
      <w:szCs w:val="20"/>
      <w:lang w:val="sq-AL"/>
    </w:rPr>
  </w:style>
  <w:style w:type="character" w:customStyle="1" w:styleId="CharChar1">
    <w:name w:val="Char Char1"/>
    <w:basedOn w:val="DefaultParagraphFont"/>
    <w:rsid w:val="00D22C1E"/>
    <w:rPr>
      <w:rFonts w:ascii="Trebuchet MS" w:eastAsia="MS Mincho" w:hAnsi="Trebuchet MS"/>
      <w:lang w:val="en-GB" w:eastAsia="en-US" w:bidi="ar-SA"/>
    </w:rPr>
  </w:style>
  <w:style w:type="paragraph" w:customStyle="1" w:styleId="Char1">
    <w:name w:val="Char1"/>
    <w:basedOn w:val="Normal"/>
    <w:rsid w:val="00D22C1E"/>
    <w:pPr>
      <w:spacing w:after="160" w:line="240" w:lineRule="exact"/>
    </w:pPr>
    <w:rPr>
      <w:rFonts w:ascii="Tahoma" w:hAnsi="Tahoma"/>
      <w:sz w:val="20"/>
      <w:szCs w:val="20"/>
      <w:lang w:val="sq-AL"/>
    </w:rPr>
  </w:style>
  <w:style w:type="paragraph" w:customStyle="1" w:styleId="Char2">
    <w:name w:val="Char2"/>
    <w:basedOn w:val="Normal"/>
    <w:rsid w:val="00D22C1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D22C1E"/>
    <w:pPr>
      <w:ind w:left="720"/>
    </w:pPr>
    <w:rPr>
      <w:lang w:val="sq-AL"/>
    </w:rPr>
  </w:style>
  <w:style w:type="paragraph" w:customStyle="1" w:styleId="ColorfulList-Accent12">
    <w:name w:val="Colorful List - Accent 12"/>
    <w:basedOn w:val="Normal"/>
    <w:qFormat/>
    <w:rsid w:val="00D22C1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D22C1E"/>
    <w:rPr>
      <w:sz w:val="20"/>
      <w:szCs w:val="20"/>
    </w:rPr>
  </w:style>
  <w:style w:type="paragraph" w:customStyle="1" w:styleId="ecxmsonormal">
    <w:name w:val="ecxmsonormal"/>
    <w:basedOn w:val="Normal"/>
    <w:rsid w:val="00D22C1E"/>
    <w:pPr>
      <w:spacing w:after="324"/>
    </w:pPr>
    <w:rPr>
      <w:lang w:val="en-GB" w:eastAsia="en-GB"/>
    </w:rPr>
  </w:style>
  <w:style w:type="paragraph" w:customStyle="1" w:styleId="ein1">
    <w:name w:val="ein1"/>
    <w:basedOn w:val="Normal"/>
    <w:rsid w:val="00D22C1E"/>
    <w:pPr>
      <w:ind w:left="1134" w:hanging="1134"/>
      <w:jc w:val="both"/>
    </w:pPr>
    <w:rPr>
      <w:rFonts w:ascii="Arial" w:hAnsi="Arial"/>
      <w:sz w:val="22"/>
      <w:szCs w:val="20"/>
      <w:lang w:val="sq-AL" w:eastAsia="de-DE"/>
    </w:rPr>
  </w:style>
  <w:style w:type="paragraph" w:customStyle="1" w:styleId="Einrck1">
    <w:name w:val="Einrück1"/>
    <w:basedOn w:val="Normal"/>
    <w:rsid w:val="00D22C1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D22C1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D22C1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D22C1E"/>
    <w:pPr>
      <w:spacing w:line="360" w:lineRule="atLeast"/>
      <w:ind w:left="1701" w:hanging="851"/>
    </w:pPr>
    <w:rPr>
      <w:rFonts w:ascii="Arial" w:hAnsi="Arial"/>
      <w:szCs w:val="20"/>
      <w:lang w:val="sq-AL" w:eastAsia="de-DE"/>
    </w:rPr>
  </w:style>
  <w:style w:type="paragraph" w:customStyle="1" w:styleId="Einrckung3">
    <w:name w:val="Einrückung 3"/>
    <w:basedOn w:val="Normal"/>
    <w:rsid w:val="00D22C1E"/>
    <w:pPr>
      <w:spacing w:line="360" w:lineRule="atLeast"/>
      <w:ind w:left="2552" w:hanging="851"/>
    </w:pPr>
    <w:rPr>
      <w:rFonts w:ascii="Arial" w:hAnsi="Arial"/>
      <w:szCs w:val="20"/>
      <w:lang w:val="sq-AL" w:eastAsia="de-DE"/>
    </w:rPr>
  </w:style>
  <w:style w:type="character" w:customStyle="1" w:styleId="f01">
    <w:name w:val="f01"/>
    <w:basedOn w:val="DefaultParagraphFont"/>
    <w:rsid w:val="00D22C1E"/>
    <w:rPr>
      <w:rFonts w:ascii="FangSong" w:eastAsia="FangSong" w:hAnsi="FangSong" w:hint="eastAsia"/>
      <w:color w:val="000000"/>
      <w:sz w:val="20"/>
      <w:szCs w:val="20"/>
    </w:rPr>
  </w:style>
  <w:style w:type="character" w:customStyle="1" w:styleId="f41">
    <w:name w:val="f41"/>
    <w:basedOn w:val="DefaultParagraphFont"/>
    <w:rsid w:val="00D22C1E"/>
    <w:rPr>
      <w:rFonts w:ascii="MS Mincho" w:eastAsia="MS Mincho" w:hAnsi="MS Mincho" w:hint="eastAsia"/>
      <w:color w:val="000000"/>
      <w:sz w:val="20"/>
      <w:szCs w:val="20"/>
    </w:rPr>
  </w:style>
  <w:style w:type="paragraph" w:customStyle="1" w:styleId="FootnoteText1">
    <w:name w:val="Footnote Text1"/>
    <w:rsid w:val="00D22C1E"/>
    <w:rPr>
      <w:rFonts w:ascii="Helvetica" w:eastAsia="ヒラギノ角ゴ Pro W3" w:hAnsi="Helvetica"/>
      <w:color w:val="000000"/>
      <w:lang w:eastAsia="en-US"/>
    </w:rPr>
  </w:style>
  <w:style w:type="character" w:styleId="IntenseEmphasis">
    <w:name w:val="Intense Emphasis"/>
    <w:uiPriority w:val="21"/>
    <w:qFormat/>
    <w:rsid w:val="00D22C1E"/>
    <w:rPr>
      <w:b/>
      <w:bCs/>
    </w:rPr>
  </w:style>
  <w:style w:type="paragraph" w:styleId="IntenseQuote">
    <w:name w:val="Intense Quote"/>
    <w:basedOn w:val="Normal"/>
    <w:next w:val="Normal"/>
    <w:link w:val="IntenseQuoteChar"/>
    <w:uiPriority w:val="30"/>
    <w:qFormat/>
    <w:rsid w:val="00D22C1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D22C1E"/>
    <w:rPr>
      <w:rFonts w:ascii="Arial" w:eastAsia="MS Mincho" w:hAnsi="Arial" w:cs="Arial"/>
      <w:b/>
      <w:bCs/>
      <w:i/>
      <w:iCs/>
      <w:sz w:val="24"/>
      <w:szCs w:val="24"/>
      <w:lang w:val="de-DE" w:eastAsia="de-DE"/>
    </w:rPr>
  </w:style>
  <w:style w:type="character" w:styleId="IntenseReference">
    <w:name w:val="Intense Reference"/>
    <w:uiPriority w:val="32"/>
    <w:qFormat/>
    <w:rsid w:val="00D22C1E"/>
    <w:rPr>
      <w:smallCaps/>
      <w:spacing w:val="5"/>
      <w:u w:val="single"/>
    </w:rPr>
  </w:style>
  <w:style w:type="paragraph" w:customStyle="1" w:styleId="JuPara">
    <w:name w:val="Ju_Para"/>
    <w:basedOn w:val="Normal"/>
    <w:rsid w:val="00D22C1E"/>
    <w:pPr>
      <w:suppressAutoHyphens/>
      <w:ind w:firstLine="284"/>
      <w:jc w:val="both"/>
    </w:pPr>
    <w:rPr>
      <w:lang w:val="en-GB" w:eastAsia="fr-FR"/>
    </w:rPr>
  </w:style>
  <w:style w:type="paragraph" w:customStyle="1" w:styleId="ju-005fpara-0020char-0020char">
    <w:name w:val="ju-005fpara-0020char-0020char"/>
    <w:basedOn w:val="Normal"/>
    <w:rsid w:val="00D22C1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D22C1E"/>
  </w:style>
  <w:style w:type="character" w:customStyle="1" w:styleId="ju--005fpara----char--char">
    <w:name w:val="ju--005fpara----char--char"/>
    <w:basedOn w:val="DefaultParagraphFont"/>
    <w:rsid w:val="00D22C1E"/>
  </w:style>
  <w:style w:type="character" w:customStyle="1" w:styleId="longtext1">
    <w:name w:val="long_text1"/>
    <w:basedOn w:val="DefaultParagraphFont"/>
    <w:rsid w:val="00D22C1E"/>
    <w:rPr>
      <w:sz w:val="20"/>
      <w:szCs w:val="20"/>
    </w:rPr>
  </w:style>
  <w:style w:type="character" w:customStyle="1" w:styleId="mediumtext">
    <w:name w:val="medium_text"/>
    <w:basedOn w:val="DefaultParagraphFont"/>
    <w:rsid w:val="00D22C1E"/>
  </w:style>
  <w:style w:type="paragraph" w:customStyle="1" w:styleId="neninr0">
    <w:name w:val="neninr"/>
    <w:basedOn w:val="Normal"/>
    <w:rsid w:val="00D22C1E"/>
    <w:pPr>
      <w:spacing w:before="100" w:beforeAutospacing="1" w:after="100" w:afterAutospacing="1"/>
    </w:pPr>
    <w:rPr>
      <w:lang w:val="sq-AL"/>
    </w:rPr>
  </w:style>
  <w:style w:type="paragraph" w:customStyle="1" w:styleId="NormalLatinArial">
    <w:name w:val="Normal + (Latin) Arial"/>
    <w:basedOn w:val="Normal"/>
    <w:rsid w:val="00D22C1E"/>
    <w:rPr>
      <w:rFonts w:ascii="Arial" w:hAnsi="Arial" w:cs="Arial"/>
    </w:rPr>
  </w:style>
  <w:style w:type="paragraph" w:customStyle="1" w:styleId="Normal1">
    <w:name w:val="Normal+1"/>
    <w:basedOn w:val="Default"/>
    <w:next w:val="Default"/>
    <w:rsid w:val="00D22C1E"/>
    <w:rPr>
      <w:rFonts w:ascii="Life L2" w:hAnsi="Life L2"/>
      <w:color w:val="auto"/>
    </w:rPr>
  </w:style>
  <w:style w:type="paragraph" w:customStyle="1" w:styleId="NummerierteListe">
    <w:name w:val="Nummerierte Liste"/>
    <w:aliases w:val="Links:  0,63 cm"/>
    <w:basedOn w:val="Normal"/>
    <w:rsid w:val="00D22C1E"/>
    <w:pPr>
      <w:tabs>
        <w:tab w:val="left" w:pos="426"/>
      </w:tabs>
    </w:pPr>
    <w:rPr>
      <w:rFonts w:ascii="Arial" w:hAnsi="Arial"/>
      <w:sz w:val="22"/>
      <w:szCs w:val="20"/>
      <w:lang w:val="en-GB" w:eastAsia="de-DE"/>
    </w:rPr>
  </w:style>
  <w:style w:type="paragraph" w:customStyle="1" w:styleId="numridata0">
    <w:name w:val="numridata"/>
    <w:basedOn w:val="Normal"/>
    <w:rsid w:val="00D22C1E"/>
    <w:pPr>
      <w:spacing w:before="100" w:beforeAutospacing="1" w:after="100" w:afterAutospacing="1"/>
    </w:pPr>
  </w:style>
  <w:style w:type="paragraph" w:customStyle="1" w:styleId="paragrafi0">
    <w:name w:val="paragrafi"/>
    <w:basedOn w:val="Normal"/>
    <w:rsid w:val="00D22C1E"/>
    <w:pPr>
      <w:spacing w:before="100" w:beforeAutospacing="1" w:after="100" w:afterAutospacing="1"/>
    </w:pPr>
    <w:rPr>
      <w:lang w:val="en-GB" w:eastAsia="en-GB"/>
    </w:rPr>
  </w:style>
  <w:style w:type="paragraph" w:customStyle="1" w:styleId="Paragrafoelenco">
    <w:name w:val="Paragrafo elenco"/>
    <w:basedOn w:val="Normal"/>
    <w:qFormat/>
    <w:rsid w:val="00D22C1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D22C1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D22C1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D22C1E"/>
    <w:rPr>
      <w:rFonts w:ascii="Arial" w:eastAsia="MS Mincho" w:hAnsi="Arial" w:cs="Arial"/>
      <w:i/>
      <w:iCs/>
      <w:sz w:val="24"/>
      <w:szCs w:val="24"/>
      <w:lang w:val="de-DE" w:eastAsia="de-DE"/>
    </w:rPr>
  </w:style>
  <w:style w:type="character" w:customStyle="1" w:styleId="shorttext">
    <w:name w:val="short_text"/>
    <w:basedOn w:val="DefaultParagraphFont"/>
    <w:rsid w:val="00D22C1E"/>
  </w:style>
  <w:style w:type="paragraph" w:customStyle="1" w:styleId="Standard1">
    <w:name w:val="Standard1"/>
    <w:basedOn w:val="Normal"/>
    <w:rsid w:val="00D22C1E"/>
    <w:pPr>
      <w:spacing w:line="360" w:lineRule="atLeast"/>
      <w:jc w:val="both"/>
    </w:pPr>
    <w:rPr>
      <w:rFonts w:ascii="Arial" w:hAnsi="Arial"/>
      <w:szCs w:val="20"/>
      <w:lang w:val="sq-AL" w:eastAsia="de-DE"/>
    </w:rPr>
  </w:style>
  <w:style w:type="paragraph" w:customStyle="1" w:styleId="Style1">
    <w:name w:val="Style 1"/>
    <w:rsid w:val="00D22C1E"/>
    <w:pPr>
      <w:widowControl w:val="0"/>
      <w:autoSpaceDE w:val="0"/>
      <w:autoSpaceDN w:val="0"/>
      <w:adjustRightInd w:val="0"/>
    </w:pPr>
    <w:rPr>
      <w:rFonts w:ascii="Times New Roman" w:eastAsia="SimSun" w:hAnsi="Times New Roman"/>
      <w:lang w:val="en-US" w:eastAsia="zh-CN"/>
    </w:rPr>
  </w:style>
  <w:style w:type="paragraph" w:customStyle="1" w:styleId="Style4">
    <w:name w:val="Style 4"/>
    <w:rsid w:val="00D22C1E"/>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
    <w:name w:val="Style 8"/>
    <w:rsid w:val="00D22C1E"/>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D22C1E"/>
    <w:pPr>
      <w:spacing w:before="100" w:beforeAutospacing="1" w:after="100" w:afterAutospacing="1"/>
    </w:pPr>
    <w:rPr>
      <w:lang w:val="sq-AL"/>
    </w:rPr>
  </w:style>
  <w:style w:type="character" w:styleId="SubtleEmphasis">
    <w:name w:val="Subtle Emphasis"/>
    <w:uiPriority w:val="19"/>
    <w:qFormat/>
    <w:rsid w:val="00D22C1E"/>
    <w:rPr>
      <w:i/>
      <w:iCs/>
    </w:rPr>
  </w:style>
  <w:style w:type="character" w:styleId="SubtleReference">
    <w:name w:val="Subtle Reference"/>
    <w:uiPriority w:val="31"/>
    <w:qFormat/>
    <w:rsid w:val="00D22C1E"/>
    <w:rPr>
      <w:smallCaps/>
    </w:rPr>
  </w:style>
  <w:style w:type="paragraph" w:customStyle="1" w:styleId="Tabellenberschrift">
    <w:name w:val="Tabellenüberschrift"/>
    <w:basedOn w:val="Normal"/>
    <w:rsid w:val="00D22C1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D22C1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D22C1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D22C1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D22C1E"/>
    <w:pPr>
      <w:spacing w:after="120"/>
    </w:pPr>
    <w:rPr>
      <w:sz w:val="16"/>
      <w:szCs w:val="16"/>
      <w:lang w:val="en-GB"/>
    </w:rPr>
  </w:style>
  <w:style w:type="character" w:customStyle="1" w:styleId="BodyText3Char">
    <w:name w:val="Body Text 3 Char"/>
    <w:basedOn w:val="DefaultParagraphFont"/>
    <w:link w:val="BodyText3"/>
    <w:rsid w:val="00D22C1E"/>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D22C1E"/>
    <w:pPr>
      <w:spacing w:after="120"/>
      <w:ind w:left="360"/>
    </w:pPr>
    <w:rPr>
      <w:sz w:val="20"/>
      <w:szCs w:val="20"/>
      <w:lang w:val="en-GB"/>
    </w:rPr>
  </w:style>
  <w:style w:type="character" w:customStyle="1" w:styleId="BodyTextIndentChar">
    <w:name w:val="Body Text Indent Char"/>
    <w:basedOn w:val="DefaultParagraphFont"/>
    <w:link w:val="BodyTextIndent"/>
    <w:rsid w:val="00D22C1E"/>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D22C1E"/>
    <w:rPr>
      <w:sz w:val="16"/>
      <w:szCs w:val="16"/>
    </w:rPr>
  </w:style>
  <w:style w:type="paragraph" w:styleId="CommentText">
    <w:name w:val="annotation text"/>
    <w:basedOn w:val="Normal"/>
    <w:link w:val="CommentTextChar"/>
    <w:uiPriority w:val="99"/>
    <w:semiHidden/>
    <w:unhideWhenUsed/>
    <w:rsid w:val="00D22C1E"/>
    <w:pPr>
      <w:spacing w:after="200" w:line="276" w:lineRule="auto"/>
    </w:pPr>
    <w:rPr>
      <w:rFonts w:ascii="Calibri" w:hAnsi="Calibri"/>
      <w:sz w:val="20"/>
      <w:szCs w:val="20"/>
      <w:lang w:val="sq-AL"/>
    </w:rPr>
  </w:style>
  <w:style w:type="character" w:customStyle="1" w:styleId="CommentTextChar">
    <w:name w:val="Comment Text Char"/>
    <w:basedOn w:val="DefaultParagraphFont"/>
    <w:link w:val="CommentText"/>
    <w:uiPriority w:val="99"/>
    <w:semiHidden/>
    <w:rsid w:val="00D22C1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D22C1E"/>
    <w:rPr>
      <w:b/>
      <w:bCs/>
    </w:rPr>
  </w:style>
  <w:style w:type="character" w:customStyle="1" w:styleId="CommentSubjectChar">
    <w:name w:val="Comment Subject Char"/>
    <w:basedOn w:val="CommentTextChar"/>
    <w:link w:val="CommentSubject"/>
    <w:uiPriority w:val="99"/>
    <w:semiHidden/>
    <w:rsid w:val="00D22C1E"/>
    <w:rPr>
      <w:rFonts w:ascii="Calibri" w:eastAsia="MS Mincho" w:hAnsi="Calibri" w:cs="Times New Roman"/>
      <w:b/>
      <w:bCs/>
      <w:sz w:val="20"/>
      <w:szCs w:val="20"/>
      <w:lang w:val="sq-AL"/>
    </w:rPr>
  </w:style>
  <w:style w:type="paragraph" w:customStyle="1" w:styleId="Corpodeltesto">
    <w:name w:val="Corpo del testo"/>
    <w:basedOn w:val="Default"/>
    <w:next w:val="Default"/>
    <w:rsid w:val="00D22C1E"/>
    <w:rPr>
      <w:rFonts w:eastAsia="Times New Roman"/>
      <w:color w:val="auto"/>
    </w:rPr>
  </w:style>
  <w:style w:type="paragraph" w:customStyle="1" w:styleId="Didascalia">
    <w:name w:val="Didascalia"/>
    <w:basedOn w:val="Default"/>
    <w:next w:val="Default"/>
    <w:rsid w:val="00D22C1E"/>
    <w:rPr>
      <w:rFonts w:eastAsia="Times New Roman"/>
      <w:color w:val="auto"/>
    </w:rPr>
  </w:style>
  <w:style w:type="numbering" w:customStyle="1" w:styleId="NoList1">
    <w:name w:val="No List1"/>
    <w:next w:val="NoList"/>
    <w:semiHidden/>
    <w:unhideWhenUsed/>
    <w:rsid w:val="00D22C1E"/>
  </w:style>
  <w:style w:type="paragraph" w:customStyle="1" w:styleId="Normale">
    <w:name w:val="Normale"/>
    <w:basedOn w:val="Default"/>
    <w:next w:val="Default"/>
    <w:rsid w:val="00D22C1E"/>
    <w:rPr>
      <w:rFonts w:eastAsia="Times New Roman"/>
      <w:color w:val="auto"/>
    </w:rPr>
  </w:style>
  <w:style w:type="paragraph" w:customStyle="1" w:styleId="Rientrocorpodeltesto">
    <w:name w:val="Rientro corpo del testo"/>
    <w:basedOn w:val="Default"/>
    <w:next w:val="Default"/>
    <w:rsid w:val="00D22C1E"/>
    <w:rPr>
      <w:rFonts w:eastAsia="Times New Roman"/>
      <w:color w:val="auto"/>
    </w:rPr>
  </w:style>
  <w:style w:type="paragraph" w:customStyle="1" w:styleId="Rientrocorpodeltesto2">
    <w:name w:val="Rientro corpo del testo 2"/>
    <w:basedOn w:val="Default"/>
    <w:next w:val="Default"/>
    <w:rsid w:val="00D22C1E"/>
    <w:rPr>
      <w:rFonts w:eastAsia="Times New Roman"/>
      <w:color w:val="auto"/>
    </w:rPr>
  </w:style>
  <w:style w:type="paragraph" w:customStyle="1" w:styleId="Rientrocorpodeltesto3">
    <w:name w:val="Rientro corpo del testo 3"/>
    <w:basedOn w:val="Default"/>
    <w:next w:val="Default"/>
    <w:rsid w:val="00D22C1E"/>
    <w:rPr>
      <w:rFonts w:eastAsia="Times New Roman"/>
      <w:color w:val="auto"/>
    </w:rPr>
  </w:style>
  <w:style w:type="character" w:customStyle="1" w:styleId="ssens">
    <w:name w:val="ssens"/>
    <w:basedOn w:val="DefaultParagraphFont"/>
    <w:rsid w:val="00D22C1E"/>
  </w:style>
  <w:style w:type="character" w:customStyle="1" w:styleId="subtitle0">
    <w:name w:val="subtitle"/>
    <w:basedOn w:val="DefaultParagraphFont"/>
    <w:rsid w:val="00D22C1E"/>
  </w:style>
  <w:style w:type="paragraph" w:customStyle="1" w:styleId="Titolo1">
    <w:name w:val="Titolo 1"/>
    <w:basedOn w:val="Default"/>
    <w:next w:val="Default"/>
    <w:rsid w:val="00D22C1E"/>
    <w:rPr>
      <w:rFonts w:eastAsia="Times New Roman"/>
      <w:color w:val="auto"/>
    </w:rPr>
  </w:style>
  <w:style w:type="paragraph" w:customStyle="1" w:styleId="Titolo2">
    <w:name w:val="Titolo 2"/>
    <w:basedOn w:val="Default"/>
    <w:next w:val="Default"/>
    <w:rsid w:val="00D22C1E"/>
    <w:rPr>
      <w:rFonts w:eastAsia="Times New Roman"/>
      <w:color w:val="auto"/>
    </w:rPr>
  </w:style>
  <w:style w:type="paragraph" w:customStyle="1" w:styleId="Titolo3">
    <w:name w:val="Titolo 3"/>
    <w:basedOn w:val="Default"/>
    <w:next w:val="Default"/>
    <w:rsid w:val="00D22C1E"/>
    <w:rPr>
      <w:rFonts w:eastAsia="Times New Roman"/>
      <w:color w:val="auto"/>
    </w:rPr>
  </w:style>
  <w:style w:type="paragraph" w:customStyle="1" w:styleId="Titolo4">
    <w:name w:val="Titolo 4"/>
    <w:basedOn w:val="Default"/>
    <w:next w:val="Default"/>
    <w:rsid w:val="00D22C1E"/>
    <w:rPr>
      <w:rFonts w:eastAsia="Times New Roman"/>
      <w:color w:val="auto"/>
    </w:rPr>
  </w:style>
  <w:style w:type="character" w:customStyle="1" w:styleId="vi">
    <w:name w:val="vi"/>
    <w:basedOn w:val="DefaultParagraphFont"/>
    <w:rsid w:val="00D22C1E"/>
  </w:style>
  <w:style w:type="character" w:customStyle="1" w:styleId="actsnumber">
    <w:name w:val="actsnumber"/>
    <w:basedOn w:val="DefaultParagraphFont"/>
    <w:rsid w:val="00D22C1E"/>
  </w:style>
  <w:style w:type="character" w:customStyle="1" w:styleId="actscontent">
    <w:name w:val="actscontent"/>
    <w:basedOn w:val="DefaultParagraphFont"/>
    <w:rsid w:val="00D22C1E"/>
  </w:style>
  <w:style w:type="character" w:styleId="FollowedHyperlink">
    <w:name w:val="FollowedHyperlink"/>
    <w:basedOn w:val="DefaultParagraphFont"/>
    <w:rsid w:val="00D22C1E"/>
    <w:rPr>
      <w:color w:val="800080"/>
      <w:u w:val="single"/>
    </w:rPr>
  </w:style>
  <w:style w:type="paragraph" w:customStyle="1" w:styleId="Char0">
    <w:name w:val=" Char"/>
    <w:basedOn w:val="Normal"/>
    <w:rsid w:val="00D22C1E"/>
    <w:pPr>
      <w:spacing w:after="160" w:line="240" w:lineRule="exact"/>
    </w:pPr>
    <w:rPr>
      <w:rFonts w:ascii="Tahoma" w:hAnsi="Tahoma"/>
      <w:sz w:val="20"/>
      <w:szCs w:val="20"/>
      <w:lang w:val="en-GB"/>
    </w:rPr>
  </w:style>
  <w:style w:type="paragraph" w:customStyle="1" w:styleId="Numri">
    <w:name w:val="Numri"/>
    <w:aliases w:val="data"/>
    <w:rsid w:val="00D22C1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D22C1E"/>
    <w:rPr>
      <w:rFonts w:ascii="Tahoma" w:eastAsia="Times New Roman" w:hAnsi="Tahoma" w:cs="Tahoma"/>
      <w:sz w:val="20"/>
      <w:szCs w:val="20"/>
    </w:rPr>
  </w:style>
  <w:style w:type="character" w:customStyle="1" w:styleId="EndnoteTextChar">
    <w:name w:val="Endnote Text Char"/>
    <w:basedOn w:val="DefaultParagraphFont"/>
    <w:link w:val="EndnoteText"/>
    <w:semiHidden/>
    <w:rsid w:val="00D22C1E"/>
    <w:rPr>
      <w:rFonts w:ascii="Tahoma" w:eastAsia="Times New Roman" w:hAnsi="Tahoma" w:cs="Tahoma"/>
      <w:sz w:val="20"/>
      <w:szCs w:val="20"/>
    </w:rPr>
  </w:style>
  <w:style w:type="character" w:styleId="EndnoteReference">
    <w:name w:val="endnote reference"/>
    <w:semiHidden/>
    <w:unhideWhenUsed/>
    <w:rsid w:val="00D22C1E"/>
    <w:rPr>
      <w:vertAlign w:val="superscript"/>
    </w:rPr>
  </w:style>
  <w:style w:type="character" w:customStyle="1" w:styleId="AutoritetiChar">
    <w:name w:val="Autoriteti Char"/>
    <w:basedOn w:val="DefaultParagraphFont"/>
    <w:link w:val="Autoriteti"/>
    <w:locked/>
    <w:rsid w:val="00D22C1E"/>
    <w:rPr>
      <w:rFonts w:ascii="CG Times" w:eastAsia="MS Mincho" w:hAnsi="CG Times" w:cs="CG Times"/>
      <w:caps/>
      <w:sz w:val="22"/>
      <w:szCs w:val="22"/>
      <w:lang w:val="en-GB" w:eastAsia="en-US" w:bidi="ar-SA"/>
    </w:rPr>
  </w:style>
  <w:style w:type="paragraph" w:customStyle="1" w:styleId="xl63">
    <w:name w:val="xl63"/>
    <w:basedOn w:val="Normal"/>
    <w:rsid w:val="00D22C1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D22C1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D22C1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D22C1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D22C1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D22C1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D22C1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D22C1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D22C1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D22C1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D22C1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D22C1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D22C1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D22C1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D22C1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D22C1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D22C1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D22C1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D22C1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D22C1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D22C1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D22C1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D22C1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D22C1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D22C1E"/>
    <w:rPr>
      <w:rFonts w:ascii="CG Times" w:eastAsia="MS Mincho" w:hAnsi="CG Times" w:cs="CG Times"/>
      <w:b/>
      <w:bCs/>
      <w:caps/>
      <w:color w:val="000000"/>
      <w:sz w:val="22"/>
      <w:szCs w:val="22"/>
      <w:lang w:val="en-GB" w:eastAsia="en-US" w:bidi="ar-SA"/>
    </w:rPr>
  </w:style>
  <w:style w:type="paragraph" w:customStyle="1" w:styleId="Style50">
    <w:name w:val="Style5"/>
    <w:basedOn w:val="Normal"/>
    <w:rsid w:val="00D22C1E"/>
    <w:pPr>
      <w:jc w:val="center"/>
    </w:pPr>
    <w:rPr>
      <w:rFonts w:ascii="Bookman Old Style" w:eastAsia="Times New Roman" w:hAnsi="Bookman Old Style"/>
      <w:b/>
      <w:bCs/>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1745</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2019-03-18T15:26:00Z</dcterms:created>
  <dcterms:modified xsi:type="dcterms:W3CDTF">2019-03-18T15:26:00Z</dcterms:modified>
</cp:coreProperties>
</file>