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174" w:rsidRPr="006A310E" w:rsidRDefault="005E1174" w:rsidP="005E1174">
      <w:pPr>
        <w:pStyle w:val="Akti"/>
      </w:pPr>
      <w:bookmarkStart w:id="0" w:name="_GoBack"/>
      <w:bookmarkEnd w:id="0"/>
      <w:r w:rsidRPr="006A310E">
        <w:t xml:space="preserve">U d h ë z i m </w:t>
      </w:r>
    </w:p>
    <w:p w:rsidR="005E1174" w:rsidRPr="006A310E" w:rsidRDefault="005E1174" w:rsidP="005E1174">
      <w:pPr>
        <w:pStyle w:val="NumriData"/>
      </w:pPr>
      <w:r w:rsidRPr="006A310E">
        <w:t>Nr.437, datë 3.3.2003</w:t>
      </w:r>
    </w:p>
    <w:p w:rsidR="005E1174" w:rsidRPr="006A310E" w:rsidRDefault="005E1174" w:rsidP="005E1174">
      <w:pPr>
        <w:pStyle w:val="Paragrafi"/>
      </w:pPr>
    </w:p>
    <w:p w:rsidR="005E1174" w:rsidRPr="006A310E" w:rsidRDefault="005E1174" w:rsidP="005E1174">
      <w:pPr>
        <w:pStyle w:val="Titulli"/>
      </w:pPr>
      <w:r w:rsidRPr="006A310E">
        <w:t>Për procedurat e licenCimit të subjekteve që kryejnë veprimtari të formimit profesional</w:t>
      </w:r>
    </w:p>
    <w:p w:rsidR="005E1174" w:rsidRPr="006A310E" w:rsidRDefault="005E1174" w:rsidP="005E1174">
      <w:pPr>
        <w:pStyle w:val="Paragrafi"/>
      </w:pPr>
    </w:p>
    <w:p w:rsidR="005E1174" w:rsidRPr="006A310E" w:rsidRDefault="005E1174" w:rsidP="005E1174">
      <w:pPr>
        <w:pStyle w:val="Paragrafi"/>
      </w:pPr>
      <w:r w:rsidRPr="006A310E">
        <w:t>1. Ky udhëzim del në zbatim të ligjit nr.8872, datë 29.3.2002 "Për arsimin dhe formimin profesional në Republikën e Shqipërisë" neni 23 pika b.</w:t>
      </w:r>
    </w:p>
    <w:p w:rsidR="005E1174" w:rsidRPr="006A310E" w:rsidRDefault="005E1174" w:rsidP="005E1174">
      <w:pPr>
        <w:pStyle w:val="Paragrafi"/>
      </w:pPr>
      <w:r w:rsidRPr="006A310E">
        <w:t>2. Licencimi bëhet për ato subjekte që ofrojnë deri në 3 kurse të formimit profesional. Licencimi i tyre bëhet në bazë të shqyrtimit të dokumentacionit që duhet të plotësohet nga subjekti që do të kryejë aktivitetin.</w:t>
      </w:r>
    </w:p>
    <w:p w:rsidR="005E1174" w:rsidRPr="006A310E" w:rsidRDefault="005E1174" w:rsidP="005E1174">
      <w:pPr>
        <w:pStyle w:val="Paragrafi"/>
      </w:pPr>
      <w:r w:rsidRPr="006A310E">
        <w:t>3. Dokumentet që duhet të plotësohen janë:</w:t>
      </w:r>
    </w:p>
    <w:p w:rsidR="005E1174" w:rsidRPr="006A310E" w:rsidRDefault="005E1174" w:rsidP="005E1174">
      <w:pPr>
        <w:pStyle w:val="Paragrafi"/>
      </w:pPr>
      <w:r w:rsidRPr="006A310E">
        <w:t>a) Për subjekte shtetërore:</w:t>
      </w:r>
    </w:p>
    <w:p w:rsidR="005E1174" w:rsidRPr="006A310E" w:rsidRDefault="005E1174" w:rsidP="005E1174">
      <w:pPr>
        <w:pStyle w:val="Paragrafi"/>
      </w:pPr>
      <w:r w:rsidRPr="006A310E">
        <w:t>i) Vërtetimi i regjistrimit si ofrues i formimit profesional në zyrën e punësimit.</w:t>
      </w:r>
    </w:p>
    <w:p w:rsidR="005E1174" w:rsidRPr="006A310E" w:rsidRDefault="005E1174" w:rsidP="005E1174">
      <w:pPr>
        <w:pStyle w:val="Paragrafi"/>
      </w:pPr>
      <w:r w:rsidRPr="006A310E">
        <w:t>ii) Programi i kurseve që do të hapë.</w:t>
      </w:r>
    </w:p>
    <w:p w:rsidR="005E1174" w:rsidRPr="006A310E" w:rsidRDefault="005E1174" w:rsidP="005E1174">
      <w:pPr>
        <w:pStyle w:val="Paragrafi"/>
      </w:pPr>
      <w:r w:rsidRPr="006A310E">
        <w:t>iii) Curriculumet e stafit kualifikues.</w:t>
      </w:r>
    </w:p>
    <w:p w:rsidR="005E1174" w:rsidRPr="006A310E" w:rsidRDefault="005E1174" w:rsidP="005E1174">
      <w:pPr>
        <w:pStyle w:val="Paragrafi"/>
      </w:pPr>
      <w:r w:rsidRPr="006A310E">
        <w:t>iv) Deklarata për dhënie informacioni në lidhje me ecurinë e formimit në Ministrinë e Punës dhe Çështjeve Sociale në mbarim të çdo kursi.</w:t>
      </w:r>
    </w:p>
    <w:p w:rsidR="005E1174" w:rsidRPr="006A310E" w:rsidRDefault="005E1174" w:rsidP="005E1174">
      <w:pPr>
        <w:pStyle w:val="Paragrafi"/>
      </w:pPr>
      <w:r w:rsidRPr="006A310E">
        <w:t>v) Deklarata për dhënien e informacionit SHKP në lidhje me procesin e formimit.</w:t>
      </w:r>
    </w:p>
    <w:p w:rsidR="005E1174" w:rsidRPr="006A310E" w:rsidRDefault="005E1174" w:rsidP="005E1174">
      <w:pPr>
        <w:pStyle w:val="Paragrafi"/>
      </w:pPr>
      <w:r w:rsidRPr="006A310E">
        <w:t>vi) Leja higjieno-sanitare e noterizuar.</w:t>
      </w:r>
    </w:p>
    <w:p w:rsidR="005E1174" w:rsidRPr="006A310E" w:rsidRDefault="005E1174" w:rsidP="005E1174">
      <w:pPr>
        <w:pStyle w:val="Paragrafi"/>
      </w:pPr>
      <w:r w:rsidRPr="006A310E">
        <w:t>vii) Marrëveshja me sigurimet shoqërore për stafin kualifikues e noterizuar.</w:t>
      </w:r>
    </w:p>
    <w:p w:rsidR="005E1174" w:rsidRPr="006A310E" w:rsidRDefault="005E1174" w:rsidP="005E1174">
      <w:pPr>
        <w:pStyle w:val="Paragrafi"/>
      </w:pPr>
      <w:r w:rsidRPr="006A310E">
        <w:t>viii) Diplomat dhe certifikatat të stafit kualifikues të noterizuara.</w:t>
      </w:r>
    </w:p>
    <w:p w:rsidR="005E1174" w:rsidRPr="006A310E" w:rsidRDefault="005E1174" w:rsidP="005E1174">
      <w:pPr>
        <w:pStyle w:val="Paragrafi"/>
      </w:pPr>
      <w:r w:rsidRPr="006A310E">
        <w:t>ix) Fatura e pagesës për marrjen e autorizimit.</w:t>
      </w:r>
    </w:p>
    <w:p w:rsidR="005E1174" w:rsidRPr="006A310E" w:rsidRDefault="005E1174" w:rsidP="005E1174">
      <w:pPr>
        <w:pStyle w:val="Paragrafi"/>
      </w:pPr>
      <w:r w:rsidRPr="006A310E">
        <w:t>b) Organizata jofitimprurëse dhe subjekte private:</w:t>
      </w:r>
    </w:p>
    <w:p w:rsidR="005E1174" w:rsidRPr="006A310E" w:rsidRDefault="005E1174" w:rsidP="005E1174">
      <w:pPr>
        <w:pStyle w:val="Paragrafi"/>
      </w:pPr>
      <w:r w:rsidRPr="006A310E">
        <w:t>i) Vërtetimi i regjistrimit si ofrues i formimit profesional në zyrën e punësimit.</w:t>
      </w:r>
    </w:p>
    <w:p w:rsidR="005E1174" w:rsidRPr="006A310E" w:rsidRDefault="005E1174" w:rsidP="005E1174">
      <w:pPr>
        <w:pStyle w:val="Paragrafi"/>
      </w:pPr>
      <w:r w:rsidRPr="006A310E">
        <w:t>ii) Dokument ose deklaratë ku të vërtetohet burimi i financimit (vetëm për organizatat jofitimprurëse.</w:t>
      </w:r>
    </w:p>
    <w:p w:rsidR="005E1174" w:rsidRPr="006A310E" w:rsidRDefault="005E1174" w:rsidP="005E1174">
      <w:pPr>
        <w:pStyle w:val="Paragrafi"/>
      </w:pPr>
      <w:r w:rsidRPr="006A310E">
        <w:t>iii) Vërtetim i regjistrimit në zyrën e tatimeve (vetëm për subjektet private).</w:t>
      </w:r>
    </w:p>
    <w:p w:rsidR="005E1174" w:rsidRPr="006A310E" w:rsidRDefault="005E1174" w:rsidP="005E1174">
      <w:pPr>
        <w:pStyle w:val="Paragrafi"/>
      </w:pPr>
      <w:r w:rsidRPr="006A310E">
        <w:t>iv) Një kopje e statutit e noterizuar.</w:t>
      </w:r>
    </w:p>
    <w:p w:rsidR="005E1174" w:rsidRPr="006A310E" w:rsidRDefault="005E1174" w:rsidP="005E1174">
      <w:pPr>
        <w:pStyle w:val="Paragrafi"/>
      </w:pPr>
      <w:r w:rsidRPr="006A310E">
        <w:t>v) Programi i kurseve që do të hapë.</w:t>
      </w:r>
    </w:p>
    <w:p w:rsidR="005E1174" w:rsidRPr="006A310E" w:rsidRDefault="005E1174" w:rsidP="005E1174">
      <w:pPr>
        <w:pStyle w:val="Paragrafi"/>
      </w:pPr>
      <w:r w:rsidRPr="006A310E">
        <w:t>vi) Curriculumet e stafit kualifikues.</w:t>
      </w:r>
    </w:p>
    <w:p w:rsidR="005E1174" w:rsidRPr="006A310E" w:rsidRDefault="005E1174" w:rsidP="005E1174">
      <w:pPr>
        <w:pStyle w:val="Paragrafi"/>
      </w:pPr>
      <w:r w:rsidRPr="006A310E">
        <w:t>vii) Deklarata për dhënie informacioni në lidhje me ecurinë e formimit në Ministrinë e Punës dhe të Çështjeve Sociale në mbarim të çdo kursi.</w:t>
      </w:r>
    </w:p>
    <w:p w:rsidR="005E1174" w:rsidRPr="006A310E" w:rsidRDefault="005E1174" w:rsidP="005E1174">
      <w:pPr>
        <w:pStyle w:val="Paragrafi"/>
      </w:pPr>
      <w:r w:rsidRPr="006A310E">
        <w:t>viii) Dokumente që vërtetojnë pronësinë ose marrjen me qira të ambienteve të nevojshme për kryerjen e aktivitetit, si dhe të pajisjeve didaktike të nevojshme.</w:t>
      </w:r>
    </w:p>
    <w:p w:rsidR="005E1174" w:rsidRPr="006A310E" w:rsidRDefault="005E1174" w:rsidP="005E1174">
      <w:pPr>
        <w:pStyle w:val="Paragrafi"/>
      </w:pPr>
      <w:r w:rsidRPr="006A310E">
        <w:t>ix) Deklarata për dhënien e informacionit SHKP në lidhje ne procesin e formimit.</w:t>
      </w:r>
    </w:p>
    <w:p w:rsidR="005E1174" w:rsidRPr="006A310E" w:rsidRDefault="005E1174" w:rsidP="005E1174">
      <w:pPr>
        <w:pStyle w:val="Paragrafi"/>
      </w:pPr>
      <w:r w:rsidRPr="006A310E">
        <w:t>x) Leja higjieno-sanitare.</w:t>
      </w:r>
    </w:p>
    <w:p w:rsidR="005E1174" w:rsidRPr="006A310E" w:rsidRDefault="005E1174" w:rsidP="005E1174">
      <w:pPr>
        <w:pStyle w:val="Paragrafi"/>
      </w:pPr>
      <w:r w:rsidRPr="006A310E">
        <w:t>xi) Marrëveshja me sigurimet shoqërore për stafin kualifikues.</w:t>
      </w:r>
    </w:p>
    <w:p w:rsidR="005E1174" w:rsidRPr="006A310E" w:rsidRDefault="005E1174" w:rsidP="005E1174">
      <w:pPr>
        <w:pStyle w:val="Paragrafi"/>
      </w:pPr>
      <w:r w:rsidRPr="006A310E">
        <w:t>xii) Diploma dhe certifikata të stafit kualifikues.</w:t>
      </w:r>
    </w:p>
    <w:p w:rsidR="005E1174" w:rsidRPr="006A310E" w:rsidRDefault="005E1174" w:rsidP="005E1174">
      <w:pPr>
        <w:pStyle w:val="Paragrafi"/>
      </w:pPr>
      <w:r w:rsidRPr="006A310E">
        <w:t>xiii) Fatura e pagesës për marrjen e autorizimit.</w:t>
      </w:r>
    </w:p>
    <w:p w:rsidR="005E1174" w:rsidRPr="006A310E" w:rsidRDefault="005E1174" w:rsidP="005E1174">
      <w:pPr>
        <w:pStyle w:val="Paragrafi"/>
      </w:pPr>
      <w:r w:rsidRPr="006A310E">
        <w:t>4. Dokumentet dorëzohen në dy kopje (njëra e noterizuar dhe tjetra fotokopje) dhe depozitohen në Drejtorinë e Formimit Profesional në SHKP, e cila i shqyrton, përgatit relacionin argumentues për licencimin e subjekteve dhe ia paraqiet ato Drejtorisë së Politikave të Punësimit në MPÇS.</w:t>
      </w:r>
    </w:p>
    <w:p w:rsidR="005E1174" w:rsidRPr="006A310E" w:rsidRDefault="005E1174" w:rsidP="005E1174">
      <w:pPr>
        <w:pStyle w:val="Paragrafi"/>
      </w:pPr>
      <w:r w:rsidRPr="006A310E">
        <w:t>Drejtoria e Formimit Profesional në SHKP merr masa për të kontrolluar paraprakisht subjektin që aplikon për t'u licencuar.</w:t>
      </w:r>
    </w:p>
    <w:p w:rsidR="005E1174" w:rsidRPr="006A310E" w:rsidRDefault="005E1174" w:rsidP="005E1174">
      <w:pPr>
        <w:pStyle w:val="Paragrafi"/>
      </w:pPr>
      <w:r w:rsidRPr="006A310E">
        <w:t>Drejtoria e Politikave të Punësimit përgatit licencën e subjektit përkatës dhe ia paraqet për firmë Ministrit të Punës dhe të Çështjeve Sociale.</w:t>
      </w:r>
    </w:p>
    <w:p w:rsidR="005E1174" w:rsidRPr="006A310E" w:rsidRDefault="005E1174" w:rsidP="005E1174">
      <w:pPr>
        <w:pStyle w:val="Paragrafi"/>
      </w:pPr>
      <w:r w:rsidRPr="006A310E">
        <w:t>5. Dhënia e përgjigjes për marrjen ose jo të licencës nga Ministria e Punës dhe e Çështjeve Sociale bëhet brenda një muaji nga data e depozitimit të dokumentacionit të plotë në SHKP.</w:t>
      </w:r>
    </w:p>
    <w:p w:rsidR="005E1174" w:rsidRPr="006A310E" w:rsidRDefault="005E1174" w:rsidP="005E1174">
      <w:pPr>
        <w:pStyle w:val="Paragrafi"/>
      </w:pPr>
      <w:r w:rsidRPr="006A310E">
        <w:t>6. Licenca është e vlefshme për një periudhë kohore një vit nga data e dhënies së saj. Në rastet kur kurset e organizuara nga subjektet e mësipërme janë dyvjeçare licenca është e vlefshme për 2 vjet. Në këto raste subjekti duhet të derdhë një tarifë 50% më të lartë, sesa tarifat e parashikuara në pikën 12 dhe 13 të këtij udhëzimi.</w:t>
      </w:r>
    </w:p>
    <w:p w:rsidR="005E1174" w:rsidRPr="006A310E" w:rsidRDefault="005E1174" w:rsidP="005E1174">
      <w:pPr>
        <w:pStyle w:val="Paragrafi"/>
      </w:pPr>
      <w:r w:rsidRPr="006A310E">
        <w:t xml:space="preserve">7. Ripërtëritja e licencës bëhet brenda 30 ditëve nga data e përfundimit të afatit. Për </w:t>
      </w:r>
      <w:r w:rsidRPr="006A310E">
        <w:lastRenderedPageBreak/>
        <w:t>ripërtëritjen e licencës paraqiten këto dokumente:</w:t>
      </w:r>
    </w:p>
    <w:p w:rsidR="005E1174" w:rsidRPr="006A310E" w:rsidRDefault="005E1174" w:rsidP="005E1174">
      <w:pPr>
        <w:pStyle w:val="Paragrafi"/>
      </w:pPr>
      <w:r w:rsidRPr="006A310E">
        <w:t>a) Për subjektet shtetërore të paraqiten dokumetet (i), (ii), (iv), (v), (vi), (vii), (viii), (ix) të pikës 3.a.</w:t>
      </w:r>
    </w:p>
    <w:p w:rsidR="005E1174" w:rsidRPr="006A310E" w:rsidRDefault="005E1174" w:rsidP="005E1174">
      <w:pPr>
        <w:pStyle w:val="Paragrafi"/>
      </w:pPr>
      <w:r w:rsidRPr="006A310E">
        <w:t>b) Për organizatat joqeveritare dhe subjektet private të paraqiten dokumentet (i), (ii) (për organizatat joqeveritare), (iii), (për subjektet private), (v), (vii), (ix), (xi), (xiii) të pikës 3.b.</w:t>
      </w:r>
    </w:p>
    <w:p w:rsidR="005E1174" w:rsidRPr="006A310E" w:rsidRDefault="005E1174" w:rsidP="005E1174">
      <w:pPr>
        <w:pStyle w:val="Paragrafi"/>
      </w:pPr>
      <w:r w:rsidRPr="006A310E">
        <w:t>c) Kur subjektet e mësipërme punësojnë staf të ri kualifikues të paraqiten diplomat dhe certifikatat e tyre.</w:t>
      </w:r>
    </w:p>
    <w:p w:rsidR="005E1174" w:rsidRPr="006A310E" w:rsidRDefault="005E1174" w:rsidP="005E1174">
      <w:pPr>
        <w:pStyle w:val="Paragrafi"/>
      </w:pPr>
      <w:r w:rsidRPr="006A310E">
        <w:t>8. Subjekti i licencuar është i detyruar të njoftojë me shkrim Drejtorinë e Formimit Profesional në SHKP, për datat e zhvillimit të testimeve përfundimtare të paktën dy javë përpara.</w:t>
      </w:r>
    </w:p>
    <w:p w:rsidR="005E1174" w:rsidRPr="006A310E" w:rsidRDefault="005E1174" w:rsidP="005E1174">
      <w:pPr>
        <w:pStyle w:val="Paragrafi"/>
      </w:pPr>
      <w:r w:rsidRPr="006A310E">
        <w:t>9. Certifikatat firmosen dhe vulosen nga subjekti i licencuar dhe nga Drejtori i Drejtorisë së Formimit Profesional të SHKP-së apo personat përgjegjës të autorizuar prej tij.</w:t>
      </w:r>
    </w:p>
    <w:p w:rsidR="005E1174" w:rsidRPr="006A310E" w:rsidRDefault="005E1174" w:rsidP="005E1174">
      <w:pPr>
        <w:pStyle w:val="Paragrafi"/>
      </w:pPr>
      <w:r w:rsidRPr="006A310E">
        <w:t>10. Çdo subjekt që organizon aktivitete formimi duhet të mbajë një regjistër për mbarëvajtjen e çdo kursi, ku të shënohen prezenca dhe përparimi i kursantëve. Krahas regjistrit për mbarëvajtjen e kursit, të shtohet edhe regjistri ër regjistrimin e kursantëve me numër amze.</w:t>
      </w:r>
    </w:p>
    <w:p w:rsidR="005E1174" w:rsidRPr="006A310E" w:rsidRDefault="005E1174" w:rsidP="005E1174">
      <w:pPr>
        <w:pStyle w:val="Paragrafi"/>
      </w:pPr>
      <w:r w:rsidRPr="006A310E">
        <w:t>11. Në fillim të çdo kursi subjekti i licencuar është i detyruar të dërgojë një listë të kursantëve pjesëmarrës në kurse në Drejtorinë e Formimit Profesional të SHKP-së.</w:t>
      </w:r>
    </w:p>
    <w:p w:rsidR="005E1174" w:rsidRPr="006A310E" w:rsidRDefault="005E1174" w:rsidP="005E1174">
      <w:pPr>
        <w:pStyle w:val="Paragrafi"/>
      </w:pPr>
      <w:r w:rsidRPr="006A310E">
        <w:t>12. Tarifa për pranimin dhe shqyrtimin e dokumentacionit është 3000 lekë dhe derdhet në financën e SHKP-së. Në rastet e ripërtëritjes së licencës, pranimi dhe shqyrtimi i dokumentacionit bëhet falas.</w:t>
      </w:r>
    </w:p>
    <w:p w:rsidR="005E1174" w:rsidRPr="006A310E" w:rsidRDefault="005E1174" w:rsidP="005E1174">
      <w:pPr>
        <w:pStyle w:val="Paragrafi"/>
      </w:pPr>
      <w:r w:rsidRPr="006A310E">
        <w:t>13. Tarifat për lëshimin e licencimit derdhen në financën e Ministrisë së Punës dhe të Çështjeve Sociale dhe janë si më poshtë:</w:t>
      </w:r>
    </w:p>
    <w:p w:rsidR="005E1174" w:rsidRPr="006A310E" w:rsidRDefault="005E1174" w:rsidP="005E1174">
      <w:pPr>
        <w:pStyle w:val="Paragrafi"/>
      </w:pPr>
      <w:r w:rsidRPr="006A310E">
        <w:t>a) Subjekti shtetëror</w:t>
      </w:r>
    </w:p>
    <w:p w:rsidR="005E1174" w:rsidRPr="006A310E" w:rsidRDefault="005E1174" w:rsidP="005E1174">
      <w:pPr>
        <w:pStyle w:val="Paragrafi"/>
      </w:pPr>
      <w:r w:rsidRPr="006A310E">
        <w:t>Tarifa kur kryhen për herë të parë aktivitete të tilla të jetë 2000 lekë.</w:t>
      </w:r>
    </w:p>
    <w:p w:rsidR="005E1174" w:rsidRPr="006A310E" w:rsidRDefault="005E1174" w:rsidP="005E1174">
      <w:pPr>
        <w:pStyle w:val="Paragrafi"/>
      </w:pPr>
      <w:r w:rsidRPr="006A310E">
        <w:t>Tarifa për ripërtëritje kur është në vazhdimësi 1000 lekë.</w:t>
      </w:r>
    </w:p>
    <w:p w:rsidR="005E1174" w:rsidRPr="006A310E" w:rsidRDefault="005E1174" w:rsidP="005E1174">
      <w:pPr>
        <w:pStyle w:val="Paragrafi"/>
      </w:pPr>
      <w:r w:rsidRPr="006A310E">
        <w:t>b) Organizata joqeveritare dhe subjekte private vendase</w:t>
      </w:r>
    </w:p>
    <w:p w:rsidR="005E1174" w:rsidRPr="006A310E" w:rsidRDefault="005E1174" w:rsidP="005E1174">
      <w:pPr>
        <w:pStyle w:val="Paragrafi"/>
      </w:pPr>
      <w:r w:rsidRPr="006A310E">
        <w:t>Tarifa kur kryhen për herë të parë aktivitete të tilla të jetë 5000 lekë.</w:t>
      </w:r>
    </w:p>
    <w:p w:rsidR="005E1174" w:rsidRPr="006A310E" w:rsidRDefault="005E1174" w:rsidP="005E1174">
      <w:pPr>
        <w:pStyle w:val="Paragrafi"/>
      </w:pPr>
      <w:r w:rsidRPr="006A310E">
        <w:t>Tarifa për ripërtëritje kur është në vazhdimësi 2000 lekë.</w:t>
      </w:r>
    </w:p>
    <w:p w:rsidR="005E1174" w:rsidRPr="006A310E" w:rsidRDefault="005E1174" w:rsidP="005E1174">
      <w:pPr>
        <w:pStyle w:val="Paragrafi"/>
      </w:pPr>
      <w:r w:rsidRPr="006A310E">
        <w:t>c) Për OJF dhe subjekte të huaja</w:t>
      </w:r>
    </w:p>
    <w:p w:rsidR="005E1174" w:rsidRPr="006A310E" w:rsidRDefault="005E1174" w:rsidP="005E1174">
      <w:pPr>
        <w:pStyle w:val="Paragrafi"/>
      </w:pPr>
      <w:r w:rsidRPr="006A310E">
        <w:t>Tarifa për aktivitete të tilla të jetë 100 USD.</w:t>
      </w:r>
    </w:p>
    <w:p w:rsidR="005E1174" w:rsidRPr="006A310E" w:rsidRDefault="005E1174" w:rsidP="005E1174">
      <w:pPr>
        <w:pStyle w:val="Paragrafi"/>
      </w:pPr>
      <w:r w:rsidRPr="006A310E">
        <w:t>Tarifa për ripërtëritje kur është në vazhdimësi është 100 USD.</w:t>
      </w:r>
    </w:p>
    <w:p w:rsidR="005E1174" w:rsidRPr="006A310E" w:rsidRDefault="005E1174" w:rsidP="005E1174">
      <w:pPr>
        <w:pStyle w:val="Paragrafi"/>
      </w:pPr>
      <w:r w:rsidRPr="006A310E">
        <w:t>14. Drejtoria e Formimit Profesional e SHKP paraqet një informacion çdo 3 muaj në Drejtorinë e Politikave të Punësimit në Ministrinë e Punës dhe të Çështjeve Sociale në lidhje me ecurinë e formimit profesional në qendrat e licencuara sipas këtij udhëzimi.</w:t>
      </w:r>
    </w:p>
    <w:p w:rsidR="005E1174" w:rsidRPr="006A310E" w:rsidRDefault="005E1174" w:rsidP="005E1174">
      <w:pPr>
        <w:pStyle w:val="Paragrafi"/>
      </w:pPr>
      <w:r w:rsidRPr="006A310E">
        <w:t>15. Shërbimi Kombëtar i Punësimit nxjerr një rregullore të brendshme në lidhje me zbatimin e këtij udhëzimi.</w:t>
      </w:r>
    </w:p>
    <w:p w:rsidR="005E1174" w:rsidRPr="006A310E" w:rsidRDefault="005E1174" w:rsidP="005E1174">
      <w:pPr>
        <w:pStyle w:val="Paragrafi"/>
      </w:pPr>
      <w:r w:rsidRPr="006A310E">
        <w:t>16. Kontrolli i këtyre qendrave bëhet nga Shërbimi Kombëtar i Punësimit në zbatim të nenit 24 të Statutit të Shërbimit Kombëtar të Punësimit.</w:t>
      </w:r>
    </w:p>
    <w:p w:rsidR="005E1174" w:rsidRPr="006A310E" w:rsidRDefault="005E1174" w:rsidP="005E1174">
      <w:pPr>
        <w:pStyle w:val="Paragrafi"/>
      </w:pPr>
      <w:r w:rsidRPr="006A310E">
        <w:t>17. Drejtoria e Politikave të Punësimit pajis çdo subjekt që licencohet me udhëzimin "Për procedurat e licencimit të subjekteve që kryejnë veprimtari të formimit profesional".</w:t>
      </w:r>
    </w:p>
    <w:p w:rsidR="005E1174" w:rsidRPr="006A310E" w:rsidRDefault="005E1174" w:rsidP="005E1174">
      <w:pPr>
        <w:pStyle w:val="Paragrafi"/>
      </w:pPr>
      <w:r w:rsidRPr="006A310E">
        <w:t>18. Udhëzimi nr.2139, datë 10.12.2001 i Ministrit të Punës dhe të Çështjeve Sociale, në zbatim të vendimit të Këshillit të Ministrave nr.354, datë 13.5.1996, shfuqizohet.</w:t>
      </w:r>
    </w:p>
    <w:p w:rsidR="005E1174" w:rsidRPr="006A310E" w:rsidRDefault="005E1174" w:rsidP="005E1174">
      <w:pPr>
        <w:pStyle w:val="Paragrafi"/>
      </w:pPr>
      <w:r w:rsidRPr="006A310E">
        <w:t>Ky udhëzim hyn në fuqi menjëherë.</w:t>
      </w:r>
    </w:p>
    <w:p w:rsidR="005E1174" w:rsidRPr="006A310E" w:rsidRDefault="005E1174" w:rsidP="005E1174">
      <w:pPr>
        <w:pStyle w:val="Paragrafi"/>
      </w:pPr>
    </w:p>
    <w:p w:rsidR="005E1174" w:rsidRPr="006A310E" w:rsidRDefault="005E1174" w:rsidP="005E1174">
      <w:pPr>
        <w:pStyle w:val="Autoriteti"/>
      </w:pPr>
      <w:r w:rsidRPr="006A310E">
        <w:t>MinistrE E Punës dhe E Çështjeve Sociale</w:t>
      </w:r>
    </w:p>
    <w:p w:rsidR="005E1174" w:rsidRPr="006A310E" w:rsidRDefault="005E1174" w:rsidP="005E1174">
      <w:pPr>
        <w:pStyle w:val="AutoritetiEmer"/>
      </w:pPr>
      <w:r w:rsidRPr="006A310E">
        <w:t>Valentina Leskaj</w:t>
      </w:r>
    </w:p>
    <w:p w:rsidR="005E1174" w:rsidRPr="006A310E" w:rsidRDefault="005E1174" w:rsidP="005E1174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E1174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26FD"/>
    <w:rsid w:val="00D1319A"/>
    <w:rsid w:val="00D33E60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B43D4B-E14E-492C-B246-51FF12699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5E1174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5E117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2019-03-14T16:33:00Z</dcterms:created>
  <dcterms:modified xsi:type="dcterms:W3CDTF">2019-03-14T16:33:00Z</dcterms:modified>
</cp:coreProperties>
</file>