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CC6" w:rsidRDefault="007E1CC6" w:rsidP="007E1CC6">
      <w:pPr>
        <w:pStyle w:val="Akti"/>
        <w:keepNext w:val="0"/>
      </w:pPr>
      <w:bookmarkStart w:id="0" w:name="_GoBack"/>
      <w:bookmarkEnd w:id="0"/>
      <w:r>
        <w:t>Udhëzim</w:t>
      </w:r>
    </w:p>
    <w:p w:rsidR="007E1CC6" w:rsidRDefault="007E1CC6" w:rsidP="007E1CC6">
      <w:pPr>
        <w:pStyle w:val="NumriData"/>
        <w:keepNext w:val="0"/>
      </w:pPr>
      <w:r>
        <w:t>Nr.2365, datë 26.11.2008</w:t>
      </w:r>
    </w:p>
    <w:p w:rsidR="007E1CC6" w:rsidRDefault="007E1CC6" w:rsidP="007E1CC6">
      <w:pPr>
        <w:pStyle w:val="Paragrafi0"/>
      </w:pPr>
    </w:p>
    <w:p w:rsidR="007E1CC6" w:rsidRDefault="007E1CC6" w:rsidP="007E1CC6">
      <w:pPr>
        <w:pStyle w:val="Titulli0"/>
        <w:keepNext w:val="0"/>
      </w:pPr>
      <w:r>
        <w:t>Mbi zbatimin e vendimit të Këshillit të Ministrave nr.277, datë 18.6.1997 “Për përfitimet nga statusi i të verbrit”, i ndryshuar</w:t>
      </w:r>
    </w:p>
    <w:p w:rsidR="007E1CC6" w:rsidRDefault="007E1CC6" w:rsidP="007E1CC6">
      <w:pPr>
        <w:pStyle w:val="Paragrafi0"/>
      </w:pPr>
    </w:p>
    <w:p w:rsidR="007E1CC6" w:rsidRDefault="007E1CC6" w:rsidP="007E1CC6">
      <w:pPr>
        <w:pStyle w:val="Paragrafi0"/>
      </w:pPr>
      <w:r>
        <w:t>Në mbështetje të nenit 102, pika 4 të Kushtetutës së Republikës së Shqipërisë dhe në zbatim të pikës 16 të vendimit të Këshillit të Ministrave nr.277, datë 18.6.1997 “Për përfitimet nga statusi i të verbrit”, i ndryshuar, Ministri i Punës, Çështjeve Sociale dhe Shanseve të Barabarta</w:t>
      </w:r>
    </w:p>
    <w:p w:rsidR="007E1CC6" w:rsidRDefault="007E1CC6" w:rsidP="007E1CC6">
      <w:pPr>
        <w:pStyle w:val="Paragrafi0"/>
      </w:pPr>
    </w:p>
    <w:p w:rsidR="007E1CC6" w:rsidRDefault="007E1CC6" w:rsidP="007E1CC6">
      <w:pPr>
        <w:pStyle w:val="VENDOSI0"/>
        <w:keepNext w:val="0"/>
      </w:pPr>
      <w:r>
        <w:t>Udhëzon:</w:t>
      </w:r>
    </w:p>
    <w:p w:rsidR="007E1CC6" w:rsidRDefault="007E1CC6" w:rsidP="007E1CC6">
      <w:pPr>
        <w:pStyle w:val="Paragrafi0"/>
      </w:pPr>
    </w:p>
    <w:p w:rsidR="007E1CC6" w:rsidRDefault="007E1CC6" w:rsidP="007E1CC6">
      <w:pPr>
        <w:pStyle w:val="Paragrafi0"/>
      </w:pPr>
      <w:r>
        <w:t>1. Personat që plotësojnë kërkesat e ligjit nr.8089, datë 28.3.1996 “Për statusin e të verbrit”, duhet të paraqesin kërkesën e tyre për trajtim pranë seksionit të ndihmës ekonomike dhe të përkujdesit shoqëror, në njësinë administrative ku ata janë banorë të regjistruar sipas gjendjes civile.</w:t>
      </w:r>
    </w:p>
    <w:p w:rsidR="007E1CC6" w:rsidRDefault="007E1CC6" w:rsidP="007E1CC6">
      <w:pPr>
        <w:pStyle w:val="Paragrafi0"/>
      </w:pPr>
      <w:r>
        <w:t>2. Krahas kërkesës për trajtim, pretenduesi duhet të paraqesë edhe dokumentet e tjera si më poshtë:</w:t>
      </w:r>
    </w:p>
    <w:p w:rsidR="007E1CC6" w:rsidRDefault="007E1CC6" w:rsidP="007E1CC6">
      <w:pPr>
        <w:pStyle w:val="Paragrafi0"/>
      </w:pPr>
      <w:r>
        <w:t>a) Certifikatë personale me fotografi, e cila ripërtërihet çdo fillim viti.</w:t>
      </w:r>
    </w:p>
    <w:p w:rsidR="007E1CC6" w:rsidRDefault="007E1CC6" w:rsidP="007E1CC6">
      <w:pPr>
        <w:pStyle w:val="Paragrafi0"/>
      </w:pPr>
      <w:r>
        <w:t>b) Vendimin mjekësor të lëshuar nga KMPV, kur personi është komisionuar pas 1 janarit 2001 apo vendimi mjekësor i lëshuar nga KMCAP para 1 janarit 2001, në të cilin të jetë përcaktuar:</w:t>
      </w:r>
    </w:p>
    <w:p w:rsidR="007E1CC6" w:rsidRDefault="007E1CC6" w:rsidP="007E1CC6">
      <w:pPr>
        <w:pStyle w:val="Paragrafi0"/>
      </w:pPr>
      <w:r>
        <w:t>i) Shkalla e paaftësisë (grupi i parë ose i dytë);</w:t>
      </w:r>
    </w:p>
    <w:p w:rsidR="007E1CC6" w:rsidRDefault="007E1CC6" w:rsidP="007E1CC6">
      <w:pPr>
        <w:pStyle w:val="Paragrafi0"/>
      </w:pPr>
      <w:r>
        <w:t>ii) Përqindja e shikimit;</w:t>
      </w:r>
    </w:p>
    <w:p w:rsidR="007E1CC6" w:rsidRDefault="007E1CC6" w:rsidP="007E1CC6">
      <w:pPr>
        <w:pStyle w:val="Paragrafi0"/>
      </w:pPr>
      <w:r>
        <w:t>iii) Nevoja për kujdestar.</w:t>
      </w:r>
    </w:p>
    <w:p w:rsidR="007E1CC6" w:rsidRDefault="007E1CC6" w:rsidP="007E1CC6">
      <w:pPr>
        <w:pStyle w:val="Paragrafi0"/>
      </w:pPr>
      <w:r>
        <w:t>c) Kopjen e librezës së punës të noterizuar ose vërtetimin e arkivit, kur ai ka qenë në marrëdhënie pune me kooperativën bujqësore.</w:t>
      </w:r>
    </w:p>
    <w:p w:rsidR="007E1CC6" w:rsidRDefault="007E1CC6" w:rsidP="007E1CC6">
      <w:pPr>
        <w:pStyle w:val="Paragrafi0"/>
      </w:pPr>
      <w:r>
        <w:t>d) Deklaratën noteriale mes të verbrit dhe kujdestarit, si dhe adresën e kujdestarit.</w:t>
      </w:r>
    </w:p>
    <w:p w:rsidR="007E1CC6" w:rsidRDefault="007E1CC6" w:rsidP="007E1CC6">
      <w:pPr>
        <w:pStyle w:val="Paragrafi0"/>
      </w:pPr>
      <w:r>
        <w:t>e) Certifikatën familjare, kur kujdestari i të verbrit është pjesëtar i familjes.</w:t>
      </w:r>
    </w:p>
    <w:p w:rsidR="007E1CC6" w:rsidRDefault="007E1CC6" w:rsidP="007E1CC6">
      <w:pPr>
        <w:pStyle w:val="Paragrafi0"/>
      </w:pPr>
      <w:r>
        <w:t>f) Certifikatën e kujdestarit me fotografi, kur kujdestari është i zgjedhur jashtë familjes.</w:t>
      </w:r>
    </w:p>
    <w:p w:rsidR="007E1CC6" w:rsidRDefault="007E1CC6" w:rsidP="007E1CC6">
      <w:pPr>
        <w:pStyle w:val="Paragrafi0"/>
      </w:pPr>
      <w:r>
        <w:t>3. Si kujdestar i personit të verbër mund të jetë prindi i tij, një pjesëtar tjetër i familjes ose person i zgjedhur nga i verbri, me kusht që kujdestari të ketë zotësi të plotë për të vepruar. Kujdestari duhet të pajiset me raport mjekësor, i cili duhet të përsëritet çdo vit.</w:t>
      </w:r>
    </w:p>
    <w:p w:rsidR="007E1CC6" w:rsidRDefault="007E1CC6" w:rsidP="007E1CC6">
      <w:pPr>
        <w:pStyle w:val="Paragrafi0"/>
      </w:pPr>
      <w:r>
        <w:t>4. Nëse personi i verbër nuk ka zotësi të plotë për të vepruar, kujdestari i të verbrit zgjidhet nga prindi ose kujdestari ligjor, në ngarkim të të cilit është i verbëri. Kur prindërit janë të divorcuar kujdestari përcaktohet nga prindi, të cilit, me vendim gjykate, i është dhënë përgjegjësia prindërore ndaj tij.</w:t>
      </w:r>
    </w:p>
    <w:p w:rsidR="007E1CC6" w:rsidRDefault="007E1CC6" w:rsidP="007E1CC6">
      <w:pPr>
        <w:pStyle w:val="Paragrafi0"/>
      </w:pPr>
      <w:r>
        <w:t>5. Masa e përfitimit për shkak të verbërisë, sipas përcaktimit të pikës 4 të vendimit të Këshillit të Ministrave nr.277, datë 18.6.1997, (i ndryshuar) është 8700 lekë në muaj. Masa e përfitimit për kujdestarinë është e njëjtë, pra 8700 lekë në muaj.</w:t>
      </w:r>
    </w:p>
    <w:p w:rsidR="007E1CC6" w:rsidRDefault="007E1CC6" w:rsidP="007E1CC6">
      <w:pPr>
        <w:pStyle w:val="Paragrafi0"/>
      </w:pPr>
      <w:r>
        <w:t>6. Pagesa e përfitimit për shkak të verbërisë, si dhe ajo e përfitimit të kujdestarisë bëhet çdo muaj. Tërheqja e pagesës mund të bëhet nga:</w:t>
      </w:r>
    </w:p>
    <w:p w:rsidR="007E1CC6" w:rsidRDefault="007E1CC6" w:rsidP="007E1CC6">
      <w:pPr>
        <w:pStyle w:val="Paragrafi0"/>
      </w:pPr>
      <w:r>
        <w:t>a) vetë i verbri; ose</w:t>
      </w:r>
    </w:p>
    <w:p w:rsidR="007E1CC6" w:rsidRDefault="007E1CC6" w:rsidP="007E1CC6">
      <w:pPr>
        <w:pStyle w:val="Paragrafi0"/>
      </w:pPr>
      <w:r>
        <w:t>b) kujdestari me dokument identiteti ose certifikatë me fotografi.</w:t>
      </w:r>
    </w:p>
    <w:p w:rsidR="007E1CC6" w:rsidRDefault="007E1CC6" w:rsidP="007E1CC6">
      <w:pPr>
        <w:pStyle w:val="Paragrafi0"/>
      </w:pPr>
      <w:r>
        <w:t>Kur i verbri dhe kujdestari i tij nuk paraqiten në muajin përkatës për të tërhequr pagesën, atëherë pagesa mund të tërhiqet nga një pjesëtar tjetër i familjes i pajisur me prokurë të posaçme për këtë veprim.</w:t>
      </w:r>
    </w:p>
    <w:p w:rsidR="007E1CC6" w:rsidRDefault="007E1CC6" w:rsidP="007E1CC6">
      <w:pPr>
        <w:pStyle w:val="Paragrafi0"/>
      </w:pPr>
      <w:r>
        <w:t>7. Nxënësit e verbër që vazhdojnë shkollat e mesme ose kurse kualifikimi, vetëm për një shkollë, përfitojnë dyfishin e pagesës së përcaktuar në pikën 4 të vendimit të Këshillit të Ministrave nr.277, datë 18.6.1997, i ndryshuar, pra në masën 17 400 lekë në muaj.</w:t>
      </w:r>
    </w:p>
    <w:p w:rsidR="007E1CC6" w:rsidRDefault="007E1CC6" w:rsidP="007E1CC6">
      <w:pPr>
        <w:pStyle w:val="Paragrafi0"/>
      </w:pPr>
      <w:r>
        <w:lastRenderedPageBreak/>
        <w:t>8. Studentët e verbër të shkollave të larta, ose që përfshihen në studimet pasuniversitare, ose të verbrit që kanë mbrojtur gradën “Doktor i shkencave”, përfitojnë trefishin e pagesës për shkak të verbërisë, të përcaktuar në pikën 4 të vendimit të Këshillit të Ministrave nr.277, datë 18.6.1997 (i ndryshuar), në masën 26 100 lekë në muaj.</w:t>
      </w:r>
    </w:p>
    <w:p w:rsidR="007E1CC6" w:rsidRDefault="007E1CC6" w:rsidP="007E1CC6">
      <w:pPr>
        <w:pStyle w:val="Paragrafi0"/>
      </w:pPr>
      <w:r>
        <w:t>9. Për përfitimin e pagesës për shkak të verbërisë, të verbrit nxënës, që vazhdojnë shkollat e mesme, të larta dhe studimet pasuniversitare, kanë të drejtë të marrin pagesën e verbërisë deri në përfundimin e ciklit shkollor. Pagesa që përfiton i verbri për gradën “Doktor i shkencave”, është e pëhershme.</w:t>
      </w:r>
    </w:p>
    <w:p w:rsidR="007E1CC6" w:rsidRDefault="007E1CC6" w:rsidP="007E1CC6">
      <w:pPr>
        <w:pStyle w:val="Paragrafi0"/>
      </w:pPr>
      <w:r>
        <w:t>10. Të verbrit që vazhdojnë shkollën e mesme, të lartë, studimet pasuniversitare, për përfitimin e pagesës për shkak të verbërisë, duhet të paraqesin këto dokumente:</w:t>
      </w:r>
    </w:p>
    <w:p w:rsidR="007E1CC6" w:rsidRDefault="007E1CC6" w:rsidP="007E1CC6">
      <w:pPr>
        <w:pStyle w:val="Paragrafi0"/>
      </w:pPr>
      <w:r>
        <w:t>a) Vërtetim të firmosur nga titullari dhe sekretari i shkollës, i cili të përmbajë emrin e përfituesit, llojin e arsimit që ndjek, vitin shkollor, nëse është cikël normal me korrespondencë apo i përsëritur.</w:t>
      </w:r>
    </w:p>
    <w:p w:rsidR="007E1CC6" w:rsidRDefault="007E1CC6" w:rsidP="007E1CC6">
      <w:pPr>
        <w:pStyle w:val="Paragrafi0"/>
      </w:pPr>
      <w:r>
        <w:t>b) Vërtetim të formosur nga titullari dhe sekretari i shkollës për frekuentimin e shkollës nga përfituesi për çdo 3 muaj, për të verbrit që vazhdojnë shkollën me korrespondencë të paraqitet vërtetim që ka shlyer detyrimet para çdo sezoni.</w:t>
      </w:r>
    </w:p>
    <w:p w:rsidR="007E1CC6" w:rsidRDefault="007E1CC6" w:rsidP="007E1CC6">
      <w:pPr>
        <w:pStyle w:val="Paragrafi0"/>
      </w:pPr>
      <w:r>
        <w:t>c) Kopjen e noterizuar të dëftesës së shkollës të çdo viti për shkollën e mesme dhe kopjen e noterizuar të diplomës në mbarim të shkollës së lartë.</w:t>
      </w:r>
    </w:p>
    <w:p w:rsidR="007E1CC6" w:rsidRDefault="007E1CC6" w:rsidP="007E1CC6">
      <w:pPr>
        <w:pStyle w:val="Paragrafi0"/>
      </w:pPr>
      <w:r>
        <w:t>11. Të verbrit që ndjekin kurset e kualifikimit, për përfitimin e pagesës për shkak të verbërisë, duhet të paraqesin këto dokumente:</w:t>
      </w:r>
    </w:p>
    <w:p w:rsidR="007E1CC6" w:rsidRDefault="007E1CC6" w:rsidP="007E1CC6">
      <w:pPr>
        <w:pStyle w:val="Paragrafi0"/>
      </w:pPr>
      <w:r>
        <w:t>a) Vërtetim nga institucioni që organizon kursin, ku të jetë përcaktuar emri i kursantit, lloji i kursit dhe kohëzgjatja e tij;</w:t>
      </w:r>
    </w:p>
    <w:p w:rsidR="007E1CC6" w:rsidRDefault="007E1CC6" w:rsidP="007E1CC6">
      <w:pPr>
        <w:pStyle w:val="Paragrafi0"/>
      </w:pPr>
      <w:r>
        <w:t>b) Vërtetim për frekuentimin e kursit, kur ai zgjat mbi 6 muaj, vërtetimi paraqitet çdo 3 muaj;</w:t>
      </w:r>
    </w:p>
    <w:p w:rsidR="007E1CC6" w:rsidRDefault="007E1CC6" w:rsidP="007E1CC6">
      <w:pPr>
        <w:pStyle w:val="Paragrafi0"/>
      </w:pPr>
      <w:r>
        <w:t>c) Kopja e noterizuar e dëshmisë së kursit në mbarim të tij.</w:t>
      </w:r>
    </w:p>
    <w:p w:rsidR="007E1CC6" w:rsidRDefault="007E1CC6" w:rsidP="007E1CC6">
      <w:pPr>
        <w:pStyle w:val="Paragrafi0"/>
      </w:pPr>
      <w:r>
        <w:t>12. Të verbrit që kanë fituar gradën “Doktor i shkencave”, duhet të paraqesin si dokument shtesë origjinalin ose kopjen e noterizuar të dokumentit që vërteton dhënien e gradës shkencore.</w:t>
      </w:r>
    </w:p>
    <w:p w:rsidR="007E1CC6" w:rsidRDefault="007E1CC6" w:rsidP="007E1CC6">
      <w:pPr>
        <w:pStyle w:val="Paragrafi0"/>
      </w:pPr>
      <w:r>
        <w:t>13. Të gjithë personat e verbër që kanë  punuar në ndërmarrje shtetërore ose kooperativa bujqësore para janarit 1991 dhe kanë humbur vendin e punës pas janarit 1991, përfitojnë 150% të vlerës së përcaktuar në pikën 4 të vendimit të Këshillit të Ministrave nr.277, datë 18.6.1997, (i ndryshuar), pra në masën 13 000 lekë në muaj, pasi ta kenë vërtetuar këtë fakt me:</w:t>
      </w:r>
    </w:p>
    <w:p w:rsidR="007E1CC6" w:rsidRDefault="007E1CC6" w:rsidP="007E1CC6">
      <w:pPr>
        <w:pStyle w:val="Paragrafi0"/>
      </w:pPr>
      <w:r>
        <w:t>i) paraqitjen e librezës së punës të fotokopjuar dhe të noterizuar; ose</w:t>
      </w:r>
    </w:p>
    <w:p w:rsidR="007E1CC6" w:rsidRDefault="007E1CC6" w:rsidP="007E1CC6">
      <w:pPr>
        <w:pStyle w:val="Paragrafi0"/>
      </w:pPr>
      <w:r>
        <w:t>ii) vërtetim nga arkiva, kur të verbrit kanë punuar në kooperativa bujqësore.</w:t>
      </w:r>
    </w:p>
    <w:p w:rsidR="007E1CC6" w:rsidRDefault="007E1CC6" w:rsidP="007E1CC6">
      <w:pPr>
        <w:pStyle w:val="Paragrafi0"/>
      </w:pPr>
      <w:r>
        <w:t>Pagesa shtesë, mbi pagesën që përfitojnë të verbrit sipas pikës 4 të vendimit të Këshillit të Ministrave nr.277, datë 18.6.1997, i ndryshuar, përfitohet deri në momentin që personi:</w:t>
      </w:r>
    </w:p>
    <w:p w:rsidR="007E1CC6" w:rsidRDefault="007E1CC6" w:rsidP="007E1CC6">
      <w:pPr>
        <w:pStyle w:val="Paragrafi0"/>
      </w:pPr>
    </w:p>
    <w:p w:rsidR="007E1CC6" w:rsidRDefault="007E1CC6" w:rsidP="007E1CC6">
      <w:pPr>
        <w:pStyle w:val="Paragrafi0"/>
      </w:pPr>
      <w:r>
        <w:t>i) risistemohet në punë;</w:t>
      </w:r>
    </w:p>
    <w:p w:rsidR="007E1CC6" w:rsidRDefault="007E1CC6" w:rsidP="007E1CC6">
      <w:pPr>
        <w:pStyle w:val="Paragrafi0"/>
      </w:pPr>
      <w:r>
        <w:t>ii) mbush moshën për përfitimin e pensionit të plotë të pleqërisë, pavarësisht nëse i përfiton nga sistemi i sigurimeve shoqërore.</w:t>
      </w:r>
    </w:p>
    <w:p w:rsidR="007E1CC6" w:rsidRDefault="007E1CC6" w:rsidP="007E1CC6">
      <w:pPr>
        <w:pStyle w:val="Paragrafi0"/>
      </w:pPr>
      <w:r>
        <w:t>14. Personi i verbër përjashtohet nga skema e përfitimit për shkak të verbërisë, i merret libreza e verbërisë për një periudhë deri në 3 vjet, si dhe u nënshtrohet sanksioneve të përcaktuara në pikën 15 të vendimit të Këshillit të Ministrave nr.277, datë 18.6.1997, i ndryshuar, në rastet kur i verbri kryen veprime të qëllimshme për të përfituar pagesën për shkak të verbërisë si:</w:t>
      </w:r>
    </w:p>
    <w:p w:rsidR="007E1CC6" w:rsidRDefault="007E1CC6" w:rsidP="007E1CC6">
      <w:pPr>
        <w:pStyle w:val="Paragrafi0"/>
      </w:pPr>
      <w:r>
        <w:t>a) Falsifikim të dokumenteve të verbërisë, dëshmive apo dëftesave;</w:t>
      </w:r>
    </w:p>
    <w:p w:rsidR="007E1CC6" w:rsidRDefault="007E1CC6" w:rsidP="007E1CC6">
      <w:pPr>
        <w:pStyle w:val="Paragrafi0"/>
      </w:pPr>
      <w:r>
        <w:t>b) Refuzim të punësimit;</w:t>
      </w:r>
    </w:p>
    <w:p w:rsidR="007E1CC6" w:rsidRDefault="007E1CC6" w:rsidP="007E1CC6">
      <w:pPr>
        <w:pStyle w:val="Paragrafi0"/>
      </w:pPr>
      <w:r>
        <w:t>c) Refuzim i kualifikimit;</w:t>
      </w:r>
    </w:p>
    <w:p w:rsidR="007E1CC6" w:rsidRDefault="007E1CC6" w:rsidP="007E1CC6">
      <w:pPr>
        <w:pStyle w:val="Paragrafi0"/>
      </w:pPr>
      <w:r>
        <w:t>d) Mosparaqitja e dëshmive pas mbarimit të dy kurseve të kualifikimit.</w:t>
      </w:r>
    </w:p>
    <w:p w:rsidR="007E1CC6" w:rsidRDefault="007E1CC6" w:rsidP="007E1CC6">
      <w:pPr>
        <w:pStyle w:val="Paragrafi0"/>
      </w:pPr>
      <w:r>
        <w:t xml:space="preserve">15. Fondet e pagesave të pensioneve të invaliditetit të atyre personave që përfitojnë nga ligji nr.8098, datë 28.3.1996 “Për statusin e të verbrit” mbulohen nga sigurimet shoqërore, ndërsa fondet e pagesave të verbërisë dhe të kujdestarisë të personave që përfitojnë nga ky ligj </w:t>
      </w:r>
      <w:r>
        <w:lastRenderedPageBreak/>
        <w:t>akordohen nga MPÇSSHB.</w:t>
      </w:r>
    </w:p>
    <w:p w:rsidR="007E1CC6" w:rsidRDefault="007E1CC6" w:rsidP="007E1CC6">
      <w:pPr>
        <w:pStyle w:val="Paragrafi0"/>
      </w:pPr>
      <w:r>
        <w:t>16. Drejtoria e Përgjithshme e Shërbimit Social Shtetëror dërgon zyrtarisht tek administratori shoqëror dosjen e personit që është komisionuar së bashku me vendimin e KMPV dhe librezën e re të verbërisë, të lëshuar prej saj në modelin e miratuar nga ministri. Dosja shoqërohet me një fletinventari për dokumentet që ndodhen në të, një kopje e së cilës ruhet në Drejtorinë e Përgjithshme të Shërbimit Social Shtetëror.</w:t>
      </w:r>
    </w:p>
    <w:p w:rsidR="007E1CC6" w:rsidRDefault="007E1CC6" w:rsidP="007E1CC6">
      <w:pPr>
        <w:pStyle w:val="Paragrafi0"/>
      </w:pPr>
      <w:r>
        <w:t>17. Drejtoria e Përgjithshme e Shërbimit Social Shtetëror, pajis me librezën e re të verbërisë të gjithë personat e verbër, afati i lëshimit të librezës të jetë deri në 3 vjet për personat që janë komisionuar deri në tre vjet dhe përgjithmonë. Për personat të cilët afatin e komisionimit e kanë deri në 1 vit, libreza e re e verbërisë do të përsëritet nga Drejtoria e Përgjithshme e Shërbimit Social Shtetëror çdo vit.</w:t>
      </w:r>
    </w:p>
    <w:p w:rsidR="007E1CC6" w:rsidRDefault="007E1CC6" w:rsidP="007E1CC6">
      <w:pPr>
        <w:pStyle w:val="Paragrafi0"/>
      </w:pPr>
      <w:r>
        <w:t>18.I verbri, për pajisjen për herë të parë me librezën e verbërisë së re, paraqet tek administratori shoqëror, certifikatën personale me fotografi ose kartën e identitetit, si dhe tre fotografi të të njëjtit format me atë të certifikatës. Administratori shoqëror përcjell me shkresë zyrtare certifikatën dhe fotografinë e të verbrit n</w:t>
      </w:r>
      <w:r>
        <w:rPr>
          <w:rFonts w:ascii="Times New Roman" w:hAnsi="Times New Roman"/>
          <w:lang w:eastAsia="ja-JP"/>
        </w:rPr>
        <w:t>ë</w:t>
      </w:r>
      <w:r>
        <w:t xml:space="preserve"> zyrat rajonale të Shërbimit Social Shtetëror, dhe kjo e fundit i përcjell ato zyrtarisht në Drejtorinë e Përgjithshme të Shërbimit Social Shtetëror. Drejtoria e Përgjithshme e Shërbimit Social Shtetëror, pas plotësimit të librezave për çdo individ, harton listën me emrat sipas librezës, për zyrat rajonale të Shërbimit Social Shtetëror.</w:t>
      </w:r>
    </w:p>
    <w:p w:rsidR="007E1CC6" w:rsidRDefault="007E1CC6" w:rsidP="007E1CC6">
      <w:pPr>
        <w:pStyle w:val="Paragrafi0"/>
      </w:pPr>
      <w:r>
        <w:t>19. Zyrat rajonale të Shërbimit Social Shtetëror shpërndajnë në mënyrë zyrtare dhe dorëzojnë me procesverbal librezat e verbërisë tek administratorët shoqërorë të çdo njësie vendore.</w:t>
      </w:r>
    </w:p>
    <w:p w:rsidR="007E1CC6" w:rsidRDefault="007E1CC6" w:rsidP="007E1CC6">
      <w:pPr>
        <w:pStyle w:val="Paragrafi0"/>
      </w:pPr>
      <w:r>
        <w:t>20. Të verbrit për rinovimin e librezës së verbërimit të re, paraqesin pranë administratorit shoqëror librezën e verbërisë së cilës i ka mbaruar afati, certifikatën personale me fotografi dhe tri fotografi. Administratori shoqëror i përcjell këto dokumente sipas procedurës së përcaktuar në pikën 18 të këtij udhëzimi.</w:t>
      </w:r>
    </w:p>
    <w:p w:rsidR="007E1CC6" w:rsidRDefault="007E1CC6" w:rsidP="007E1CC6">
      <w:pPr>
        <w:pStyle w:val="Paragrafi0"/>
      </w:pPr>
      <w:r>
        <w:t>21. Drejtoria e Përgjithshme e Shërbimit Social Shtetëror, deri në nxjerrjen e librezës së re të verbërisë, pajis me vërtetim përfitimi nga statusi i të verbrit, të gjithë personat e përcaktuar në pikat 16 e 17 të këtij udhëzimi.</w:t>
      </w:r>
    </w:p>
    <w:p w:rsidR="007E1CC6" w:rsidRDefault="007E1CC6" w:rsidP="007E1CC6">
      <w:pPr>
        <w:pStyle w:val="Paragrafi0"/>
      </w:pPr>
      <w:r>
        <w:t>22. Udhëzimi nr.1766/1, datë 17.9.2003 “Për zbatimin e vendimit të Këshillit të Ministrave nr.277, datë 18.6.1997 “Për përfitimet nga statusi i të verbrit”, i ndryshuar”, shfuqizohet.</w:t>
      </w:r>
    </w:p>
    <w:p w:rsidR="007E1CC6" w:rsidRDefault="007E1CC6" w:rsidP="007E1CC6">
      <w:pPr>
        <w:pStyle w:val="Paragrafi0"/>
      </w:pPr>
      <w:r>
        <w:t>Ky udhëzim hyn në fuqi pas botimit në Fletoren Zyrtare.</w:t>
      </w:r>
    </w:p>
    <w:p w:rsidR="007E1CC6" w:rsidRDefault="007E1CC6" w:rsidP="007E1CC6">
      <w:pPr>
        <w:pStyle w:val="Paragrafi0"/>
      </w:pPr>
    </w:p>
    <w:p w:rsidR="007E1CC6" w:rsidRDefault="007E1CC6" w:rsidP="007E1CC6">
      <w:pPr>
        <w:pStyle w:val="Autoriteti0"/>
        <w:keepNext w:val="0"/>
      </w:pPr>
      <w:r>
        <w:t xml:space="preserve">Ministri i Punës, Çështjeve Sociale </w:t>
      </w:r>
    </w:p>
    <w:p w:rsidR="007E1CC6" w:rsidRDefault="007E1CC6" w:rsidP="007E1CC6">
      <w:pPr>
        <w:pStyle w:val="Autoriteti0"/>
        <w:keepNext w:val="0"/>
      </w:pPr>
      <w:r>
        <w:t>dhe Shanseve të Barabarta</w:t>
      </w:r>
    </w:p>
    <w:p w:rsidR="007E1CC6" w:rsidRPr="00B2753A" w:rsidRDefault="007E1CC6" w:rsidP="007E1CC6">
      <w:pPr>
        <w:pStyle w:val="AutoritetiEmer"/>
      </w:pPr>
      <w:r>
        <w:t>Anastas Duro</w:t>
      </w:r>
    </w:p>
    <w:sectPr w:rsidR="007E1CC6" w:rsidRPr="00B275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E1CC6"/>
    <w:rsid w:val="000010FC"/>
    <w:rsid w:val="001A06C2"/>
    <w:rsid w:val="004C70FA"/>
    <w:rsid w:val="007E1CC6"/>
    <w:rsid w:val="0087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E8F67B-20E8-45FB-8954-F2B09DFD0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4C70FA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7E1CC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9434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