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33BB" w:rsidRPr="001A437B" w:rsidRDefault="005D33BB" w:rsidP="005D33BB">
      <w:pPr>
        <w:pStyle w:val="Akti"/>
        <w:keepNext w:val="0"/>
      </w:pPr>
      <w:bookmarkStart w:id="0" w:name="_GoBack"/>
      <w:bookmarkEnd w:id="0"/>
      <w:r w:rsidRPr="001A437B">
        <w:t>Udhëzim</w:t>
      </w:r>
    </w:p>
    <w:p w:rsidR="005D33BB" w:rsidRPr="001A437B" w:rsidRDefault="005D33BB" w:rsidP="005D33BB">
      <w:pPr>
        <w:pStyle w:val="NumriData"/>
        <w:keepNext w:val="0"/>
        <w:rPr>
          <w:szCs w:val="22"/>
        </w:rPr>
      </w:pPr>
      <w:r w:rsidRPr="001A437B">
        <w:rPr>
          <w:szCs w:val="22"/>
        </w:rPr>
        <w:t>Nr.423/5, datë 31.5.2010</w:t>
      </w:r>
    </w:p>
    <w:p w:rsidR="005D33BB" w:rsidRPr="001A437B" w:rsidRDefault="005D33BB" w:rsidP="005D33BB">
      <w:pPr>
        <w:pStyle w:val="Paragrafi0"/>
        <w:rPr>
          <w:szCs w:val="22"/>
        </w:rPr>
      </w:pPr>
    </w:p>
    <w:p w:rsidR="005D33BB" w:rsidRPr="001A437B" w:rsidRDefault="005D33BB" w:rsidP="005D33BB">
      <w:pPr>
        <w:pStyle w:val="Titulli0"/>
        <w:keepNext w:val="0"/>
      </w:pPr>
      <w:r w:rsidRPr="001A437B">
        <w:t>Për disa ndryshime në udhëzimin nr.423, datë 24.2.2010 “Për kriteret e përdorimit të fondit të pashpërndarë të mbrojtjes sociale”</w:t>
      </w:r>
    </w:p>
    <w:p w:rsidR="005D33BB" w:rsidRPr="001A437B" w:rsidRDefault="005D33BB" w:rsidP="005D33BB">
      <w:pPr>
        <w:pStyle w:val="Paragrafi0"/>
        <w:rPr>
          <w:szCs w:val="22"/>
        </w:rPr>
      </w:pPr>
    </w:p>
    <w:p w:rsidR="005D33BB" w:rsidRPr="001A437B" w:rsidRDefault="005D33BB" w:rsidP="005D33BB">
      <w:pPr>
        <w:pStyle w:val="Paragrafi0"/>
        <w:rPr>
          <w:szCs w:val="22"/>
        </w:rPr>
      </w:pPr>
      <w:r w:rsidRPr="001A437B">
        <w:rPr>
          <w:szCs w:val="22"/>
        </w:rPr>
        <w:t>Mbështetur në pikën 4 të nenit 102 të Kushtetutës së Republikës së Shqipërisë, në ligjin nr.9355, datë 10.3.2005 “Për ndihmën dhe shërbimet shoqërore” (të ndryshuar), ligjin nr.10 190, datë 26.11.2009 “Për Buxhetin e Shtetit të vitit 2010” dhe në zbatim të pikës 81 të udhëzimit të Ministrisë së Financave nr.1, datë 21.1.2010 “Për zbatimin e Buxhetit të Shtetit për vitin 2010”,</w:t>
      </w:r>
    </w:p>
    <w:p w:rsidR="005D33BB" w:rsidRPr="001A437B" w:rsidRDefault="005D33BB" w:rsidP="005D33BB">
      <w:pPr>
        <w:pStyle w:val="Paragrafi0"/>
        <w:rPr>
          <w:szCs w:val="22"/>
        </w:rPr>
      </w:pPr>
    </w:p>
    <w:p w:rsidR="005D33BB" w:rsidRPr="001A437B" w:rsidRDefault="005D33BB" w:rsidP="005D33BB">
      <w:pPr>
        <w:pStyle w:val="VENDOSI0"/>
        <w:keepNext w:val="0"/>
      </w:pPr>
      <w:r w:rsidRPr="001A437B">
        <w:t>Udhëzoj:</w:t>
      </w:r>
    </w:p>
    <w:p w:rsidR="005D33BB" w:rsidRPr="001A437B" w:rsidRDefault="005D33BB" w:rsidP="005D33BB">
      <w:pPr>
        <w:pStyle w:val="Paragrafi0"/>
        <w:rPr>
          <w:szCs w:val="22"/>
        </w:rPr>
      </w:pPr>
    </w:p>
    <w:p w:rsidR="005D33BB" w:rsidRPr="001A437B" w:rsidRDefault="005D33BB" w:rsidP="005D33BB">
      <w:pPr>
        <w:pStyle w:val="Paragrafi0"/>
        <w:rPr>
          <w:szCs w:val="22"/>
        </w:rPr>
      </w:pPr>
      <w:r w:rsidRPr="001A437B">
        <w:rPr>
          <w:szCs w:val="22"/>
        </w:rPr>
        <w:t>Në udhëzimin nr.423, datë 24.2.2010 “Për kriteret e përdorimit të fondit të pashpërndarë të mbrojtjes sociale” të Minisrit të Punës, Çështjeve Sociale dhe Shanseve të Barabarta, bëhen ndryshimet, si më poshtë vijon:</w:t>
      </w:r>
    </w:p>
    <w:p w:rsidR="005D33BB" w:rsidRPr="005D33BB" w:rsidRDefault="005D33BB" w:rsidP="005D33BB">
      <w:pPr>
        <w:pStyle w:val="Paragrafi0"/>
        <w:rPr>
          <w:szCs w:val="22"/>
          <w:lang w:val="it-IT"/>
        </w:rPr>
      </w:pPr>
      <w:r w:rsidRPr="005D33BB">
        <w:rPr>
          <w:szCs w:val="22"/>
          <w:lang w:val="it-IT"/>
        </w:rPr>
        <w:t>1. Pika 2 riformulohet me përmbajtjen si më poshtë vijon:</w:t>
      </w:r>
    </w:p>
    <w:p w:rsidR="005D33BB" w:rsidRPr="005D33BB" w:rsidRDefault="005D33BB" w:rsidP="005D33BB">
      <w:pPr>
        <w:pStyle w:val="Paragrafi0"/>
        <w:rPr>
          <w:szCs w:val="22"/>
          <w:lang w:val="it-IT"/>
        </w:rPr>
      </w:pPr>
      <w:r w:rsidRPr="005D33BB">
        <w:rPr>
          <w:szCs w:val="22"/>
          <w:lang w:val="it-IT"/>
        </w:rPr>
        <w:t>“Për shpërndarjen e fondeve, në Ministrinë e Punës, Çështjeve Sociale dhe Shanseve të Barabarta, krijohet një komision me 7 anëtarë. Komisioni kryesohet nga Ministri dhe anëtarët e tij janë Sekretari i Përgjithshëm, Drejtori i Kabinetit të Ministrit, Drejtori i Përgjithshëm i Politikave, Drejtori i Drejtorisë së Politikave të Shërbimeve Sociale, Drejtori i Drejtorisë së Planifikimit të Buxhetit, Analizës dhe Statistikës dhe Drejtori i Drejtorisë së Shërbimeve Juridike.”.</w:t>
      </w:r>
    </w:p>
    <w:p w:rsidR="005D33BB" w:rsidRPr="005D33BB" w:rsidRDefault="005D33BB" w:rsidP="005D33BB">
      <w:pPr>
        <w:pStyle w:val="Paragrafi0"/>
        <w:rPr>
          <w:szCs w:val="22"/>
          <w:lang w:val="it-IT"/>
        </w:rPr>
      </w:pPr>
      <w:r w:rsidRPr="005D33BB">
        <w:rPr>
          <w:szCs w:val="22"/>
          <w:lang w:val="it-IT"/>
        </w:rPr>
        <w:t>2. Në pikën 6, shprehja “Sektori i Planifikimit Financiar…” zëvendësohet me shprehjen “Drejtoria e Planifikimit të Buxhetit, Analizës dhe Statistikës…”.</w:t>
      </w:r>
    </w:p>
    <w:p w:rsidR="005D33BB" w:rsidRPr="005D33BB" w:rsidRDefault="005D33BB" w:rsidP="005D33BB">
      <w:pPr>
        <w:pStyle w:val="Paragrafi0"/>
        <w:rPr>
          <w:szCs w:val="22"/>
          <w:lang w:val="it-IT"/>
        </w:rPr>
      </w:pPr>
      <w:r w:rsidRPr="005D33BB">
        <w:rPr>
          <w:szCs w:val="22"/>
          <w:lang w:val="it-IT"/>
        </w:rPr>
        <w:t>Ky udhëzim hyn në fuqi 15 ditë pas botimit në Fletoren Zyrtare.</w:t>
      </w:r>
    </w:p>
    <w:p w:rsidR="005D33BB" w:rsidRPr="005D33BB" w:rsidRDefault="005D33BB" w:rsidP="005D33BB">
      <w:pPr>
        <w:pStyle w:val="Paragrafi0"/>
        <w:rPr>
          <w:szCs w:val="22"/>
          <w:lang w:val="it-IT"/>
        </w:rPr>
      </w:pPr>
    </w:p>
    <w:p w:rsidR="005D33BB" w:rsidRPr="005D33BB" w:rsidRDefault="005D33BB" w:rsidP="005D33BB">
      <w:pPr>
        <w:pStyle w:val="Autoriteti"/>
        <w:keepNext w:val="0"/>
        <w:rPr>
          <w:lang w:val="it-IT"/>
        </w:rPr>
      </w:pPr>
      <w:r w:rsidRPr="005D33BB">
        <w:rPr>
          <w:lang w:val="it-IT"/>
        </w:rPr>
        <w:t xml:space="preserve">Ministri i Punës, Çështjeve Sociale </w:t>
      </w:r>
    </w:p>
    <w:p w:rsidR="005D33BB" w:rsidRPr="005D33BB" w:rsidRDefault="005D33BB" w:rsidP="005D33BB">
      <w:pPr>
        <w:pStyle w:val="Autoriteti"/>
        <w:keepNext w:val="0"/>
        <w:rPr>
          <w:lang w:val="it-IT"/>
        </w:rPr>
      </w:pPr>
      <w:r w:rsidRPr="005D33BB">
        <w:rPr>
          <w:lang w:val="it-IT"/>
        </w:rPr>
        <w:t>dhe Shanseve të Barabarta</w:t>
      </w:r>
    </w:p>
    <w:p w:rsidR="005D33BB" w:rsidRPr="001A437B" w:rsidRDefault="005D33BB" w:rsidP="005D33BB">
      <w:pPr>
        <w:pStyle w:val="AutoritetiEmer"/>
      </w:pPr>
      <w:r w:rsidRPr="001A437B">
        <w:t>Spiro Ksera</w:t>
      </w:r>
    </w:p>
    <w:sectPr w:rsidR="005D33BB" w:rsidRPr="001A437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D33BB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641C"/>
    <w:rsid w:val="000566FA"/>
    <w:rsid w:val="00056BD8"/>
    <w:rsid w:val="00056CF5"/>
    <w:rsid w:val="00056FDA"/>
    <w:rsid w:val="00057B3F"/>
    <w:rsid w:val="00060489"/>
    <w:rsid w:val="00061AD2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B54"/>
    <w:rsid w:val="00071BEF"/>
    <w:rsid w:val="00071C43"/>
    <w:rsid w:val="00072C8B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8F4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14C"/>
    <w:rsid w:val="000E1943"/>
    <w:rsid w:val="000E1D7D"/>
    <w:rsid w:val="000E208B"/>
    <w:rsid w:val="000E25A4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B7238"/>
    <w:rsid w:val="001C1422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B41"/>
    <w:rsid w:val="0024092D"/>
    <w:rsid w:val="00240AE2"/>
    <w:rsid w:val="002412F4"/>
    <w:rsid w:val="0024176E"/>
    <w:rsid w:val="00241FC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9BD"/>
    <w:rsid w:val="00281E1E"/>
    <w:rsid w:val="0028277E"/>
    <w:rsid w:val="00282C58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3E8E"/>
    <w:rsid w:val="003346EA"/>
    <w:rsid w:val="00334B34"/>
    <w:rsid w:val="00334F2A"/>
    <w:rsid w:val="003358A9"/>
    <w:rsid w:val="00336085"/>
    <w:rsid w:val="00336356"/>
    <w:rsid w:val="00337BC5"/>
    <w:rsid w:val="00340FC7"/>
    <w:rsid w:val="0034223C"/>
    <w:rsid w:val="003424F0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5F19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3BB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04D"/>
    <w:rsid w:val="00665960"/>
    <w:rsid w:val="00665FF4"/>
    <w:rsid w:val="00666A89"/>
    <w:rsid w:val="00666BAE"/>
    <w:rsid w:val="00666D2E"/>
    <w:rsid w:val="0067038B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025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6AB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9AC"/>
    <w:rsid w:val="007970A2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B6F50"/>
    <w:rsid w:val="007C0F4B"/>
    <w:rsid w:val="007C227A"/>
    <w:rsid w:val="007C2552"/>
    <w:rsid w:val="007C34A4"/>
    <w:rsid w:val="007C36BB"/>
    <w:rsid w:val="007C37EF"/>
    <w:rsid w:val="007C40E1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591A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632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62A"/>
    <w:rsid w:val="008B10ED"/>
    <w:rsid w:val="008B1298"/>
    <w:rsid w:val="008B1514"/>
    <w:rsid w:val="008B1CB4"/>
    <w:rsid w:val="008B1D98"/>
    <w:rsid w:val="008B327C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C07"/>
    <w:rsid w:val="008F3D68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CA8"/>
    <w:rsid w:val="00913360"/>
    <w:rsid w:val="00913BAD"/>
    <w:rsid w:val="00914CB8"/>
    <w:rsid w:val="0091548B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F4B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3C9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5CA3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27F80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08D"/>
    <w:rsid w:val="00BD0374"/>
    <w:rsid w:val="00BD0A02"/>
    <w:rsid w:val="00BD1711"/>
    <w:rsid w:val="00BD1C9E"/>
    <w:rsid w:val="00BD1D06"/>
    <w:rsid w:val="00BD1F4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4B63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BD2"/>
    <w:rsid w:val="00D57CB7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1848"/>
    <w:rsid w:val="00DC207D"/>
    <w:rsid w:val="00DC22F7"/>
    <w:rsid w:val="00DC2814"/>
    <w:rsid w:val="00DC29A9"/>
    <w:rsid w:val="00DC2BB2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0D3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0E06"/>
    <w:rsid w:val="00E61191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23B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95E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FB59285-BAA1-4D5B-A765-A265888B1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link w:val="NumriData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link w:val="ParagrafiChar"/>
    <w:rsid w:val="00A003B4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link w:val="TitulliChar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link w:val="VENDOSIChar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NumriDataChar">
    <w:name w:val="Numri_Data Char"/>
    <w:basedOn w:val="DefaultParagraphFont"/>
    <w:link w:val="NumriData"/>
    <w:rsid w:val="005D33BB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0"/>
    <w:rsid w:val="005D33BB"/>
    <w:rPr>
      <w:rFonts w:ascii="CG Times" w:eastAsia="MS Mincho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0"/>
    <w:rsid w:val="005D33B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0"/>
    <w:rsid w:val="005D33BB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238</Words>
  <Characters>1361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</vt:lpstr>
    </vt:vector>
  </TitlesOfParts>
  <Company/>
  <LinksUpToDate>false</LinksUpToDate>
  <CharactersWithSpaces>1596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</dc:title>
  <dc:subject/>
  <dc:creator>n.fagu</dc:creator>
  <cp:keywords/>
  <dc:description/>
  <cp:lastModifiedBy>QBZ Admin</cp:lastModifiedBy>
  <cp:revision>2</cp:revision>
  <dcterms:created xsi:type="dcterms:W3CDTF">2019-03-22T10:19:00Z</dcterms:created>
  <dcterms:modified xsi:type="dcterms:W3CDTF">2019-03-22T10:19:00Z</dcterms:modified>
</cp:coreProperties>
</file>