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0ED5" w:rsidRPr="00CD67EC" w:rsidRDefault="00B90ED5" w:rsidP="00B90ED5">
      <w:pPr>
        <w:pStyle w:val="Akti"/>
        <w:rPr>
          <w:lang w:val="sq-AL"/>
        </w:rPr>
      </w:pPr>
      <w:bookmarkStart w:id="0" w:name="_GoBack"/>
      <w:bookmarkEnd w:id="0"/>
      <w:r w:rsidRPr="00CD67EC">
        <w:rPr>
          <w:lang w:val="sq-AL"/>
        </w:rPr>
        <w:t>UDHËZIM</w:t>
      </w:r>
    </w:p>
    <w:p w:rsidR="00B90ED5" w:rsidRPr="00CD67EC" w:rsidRDefault="00B90ED5" w:rsidP="00B90ED5">
      <w:pPr>
        <w:pStyle w:val="NumriData"/>
        <w:rPr>
          <w:lang w:val="sq-AL"/>
        </w:rPr>
      </w:pPr>
      <w:r w:rsidRPr="00CD67EC">
        <w:rPr>
          <w:lang w:val="sq-AL"/>
        </w:rPr>
        <w:t>Nr. 2/1, datë 29.3.2013</w:t>
      </w:r>
    </w:p>
    <w:p w:rsidR="00B90ED5" w:rsidRPr="00CD67EC" w:rsidRDefault="00B90ED5" w:rsidP="00B90ED5">
      <w:pPr>
        <w:pStyle w:val="Paragrafi"/>
        <w:rPr>
          <w:lang w:val="sq-AL"/>
        </w:rPr>
      </w:pPr>
    </w:p>
    <w:p w:rsidR="00B90ED5" w:rsidRPr="00CD67EC" w:rsidRDefault="00B90ED5" w:rsidP="00B90ED5">
      <w:pPr>
        <w:pStyle w:val="Titulli"/>
        <w:rPr>
          <w:lang w:val="sq-AL"/>
        </w:rPr>
      </w:pPr>
      <w:r w:rsidRPr="00CD67EC">
        <w:rPr>
          <w:lang w:val="sq-AL"/>
        </w:rPr>
        <w:t>PËR DISA NDRYSHIME NË UDHËZIMIN E MINISTRIT TË PUNËS, ÇËSHTJEVE SOCIALE DHE SHANSEVE TË BARABARTA NR. 2, DATË 27.2.2013 “PËR KRITERET DHE PROCEDURAT E SHPËRNDARJES SË FONDIT TË MBROJTJES SOCIALE PËR VITIN 2013”</w:t>
      </w:r>
    </w:p>
    <w:p w:rsidR="00B90ED5" w:rsidRPr="00CD67EC" w:rsidRDefault="00B90ED5" w:rsidP="00B90ED5">
      <w:pPr>
        <w:pStyle w:val="Paragrafi"/>
        <w:rPr>
          <w:lang w:val="sq-AL"/>
        </w:rPr>
      </w:pPr>
    </w:p>
    <w:p w:rsidR="00B90ED5" w:rsidRPr="00CD67EC" w:rsidRDefault="00B90ED5" w:rsidP="00B90ED5">
      <w:pPr>
        <w:pStyle w:val="Paragrafi"/>
        <w:rPr>
          <w:lang w:val="sq-AL"/>
        </w:rPr>
      </w:pPr>
      <w:r w:rsidRPr="00CD67EC">
        <w:rPr>
          <w:lang w:val="sq-AL"/>
        </w:rPr>
        <w:t>Në mbështetje të pikës 4 të nenit 102 të Kushtetutës, në zbatim të ligjit nr. 9936, datë 26.6.2008 “Për menaxhimin e sistemit buxhetor në Republikën e Shqipërisë”, ligjit nr. 9355, datë 10.3.2005 “Për ndihmën dhe shërbimet shoqërore” (i ndryshuar), ligjit nr. 119/2012, datë 17.12.2012 “Për buxhetin e vitit 2013”, si dhe pikës 29/c të udhëzimit të Ministrit të Financave nr. 1/1, datë 19.2.2013 “Për zbatimin e buxhetit të vitit 2013”,</w:t>
      </w:r>
    </w:p>
    <w:p w:rsidR="00B90ED5" w:rsidRPr="00CD67EC" w:rsidRDefault="00B90ED5" w:rsidP="00B90ED5">
      <w:pPr>
        <w:pStyle w:val="Paragrafi"/>
        <w:rPr>
          <w:lang w:val="sq-AL"/>
        </w:rPr>
      </w:pPr>
    </w:p>
    <w:p w:rsidR="00B90ED5" w:rsidRPr="00CD67EC" w:rsidRDefault="00B90ED5" w:rsidP="00B90ED5">
      <w:pPr>
        <w:pStyle w:val="VENDOSI"/>
        <w:rPr>
          <w:lang w:val="sq-AL"/>
        </w:rPr>
      </w:pPr>
      <w:r w:rsidRPr="00CD67EC">
        <w:rPr>
          <w:lang w:val="sq-AL"/>
        </w:rPr>
        <w:t>UDHËZOJ:</w:t>
      </w:r>
    </w:p>
    <w:p w:rsidR="00B90ED5" w:rsidRPr="00CD67EC" w:rsidRDefault="00B90ED5" w:rsidP="00B90ED5">
      <w:pPr>
        <w:pStyle w:val="Paragrafi"/>
        <w:rPr>
          <w:lang w:val="sq-AL"/>
        </w:rPr>
      </w:pPr>
    </w:p>
    <w:p w:rsidR="00B90ED5" w:rsidRPr="00CD67EC" w:rsidRDefault="00B90ED5" w:rsidP="00B90ED5">
      <w:pPr>
        <w:pStyle w:val="Paragrafi"/>
        <w:rPr>
          <w:lang w:val="sq-AL"/>
        </w:rPr>
      </w:pPr>
      <w:r w:rsidRPr="00CD67EC">
        <w:rPr>
          <w:lang w:val="sq-AL"/>
        </w:rPr>
        <w:t>Në udhëzimin e Ministrit të Punës, Çështjeve Sociale dhe Shanseve të Barabarta nr. 2, datë 27.2.2013 “Për kriteret dhe procedurat e shpërndarjes së fondit të mbrojtjes sociale për vitin 2013”, bëhen ndryshimet:</w:t>
      </w:r>
    </w:p>
    <w:p w:rsidR="00B90ED5" w:rsidRPr="00CD67EC" w:rsidRDefault="00B90ED5" w:rsidP="00B90ED5">
      <w:pPr>
        <w:pStyle w:val="Paragrafi"/>
        <w:rPr>
          <w:lang w:val="sq-AL"/>
        </w:rPr>
      </w:pPr>
      <w:r w:rsidRPr="00CD67EC">
        <w:rPr>
          <w:lang w:val="sq-AL"/>
        </w:rPr>
        <w:t>1. Pika 1/d riformulohet si më poshtë vijon:</w:t>
      </w:r>
    </w:p>
    <w:p w:rsidR="00B90ED5" w:rsidRPr="00CD67EC" w:rsidRDefault="00B90ED5" w:rsidP="00B90ED5">
      <w:pPr>
        <w:pStyle w:val="Paragrafi"/>
        <w:rPr>
          <w:lang w:val="sq-AL"/>
        </w:rPr>
      </w:pPr>
      <w:r w:rsidRPr="00CD67EC">
        <w:rPr>
          <w:lang w:val="sq-AL"/>
        </w:rPr>
        <w:t>d)</w:t>
      </w:r>
      <w:r w:rsidRPr="00CD67EC">
        <w:rPr>
          <w:sz w:val="10"/>
          <w:lang w:val="sq-AL"/>
        </w:rPr>
        <w:t xml:space="preserve"> </w:t>
      </w:r>
      <w:r w:rsidRPr="00CD67EC">
        <w:rPr>
          <w:lang w:val="sq-AL"/>
        </w:rPr>
        <w:t>“Financimin në zërin shpenzime korente të qendrave të përkujdesit social, të transferuara, me qëllim funksionimin dhe mirëmbajtjen e ambienteve të tyre për sigurimin dhe ofrimin e standardeve. Financimi bëhet me paraqitjen e projekteve dhe nivelin e financimit nga ana e njësisë së qeverisjes vendore për qendrat e përkujdesit shoqëror, të transferuara”.</w:t>
      </w:r>
    </w:p>
    <w:p w:rsidR="00B90ED5" w:rsidRPr="00CD67EC" w:rsidRDefault="00B90ED5" w:rsidP="00B90ED5">
      <w:pPr>
        <w:pStyle w:val="Paragrafi"/>
        <w:rPr>
          <w:lang w:val="sq-AL"/>
        </w:rPr>
      </w:pPr>
      <w:r w:rsidRPr="00CD67EC">
        <w:rPr>
          <w:lang w:val="sq-AL"/>
        </w:rPr>
        <w:t>2. Në pikën 13, shprehja “... transfertë e kushtëzuar në njësitë e qeverisjes vendore...”, zëvendësohet me shprehjen “....shpenzime korente në qendrat e përkujdesit shoqëror të transferuara në njësitë e qeverisjes vendore...”.</w:t>
      </w:r>
    </w:p>
    <w:p w:rsidR="00B90ED5" w:rsidRPr="00CD67EC" w:rsidRDefault="00B90ED5" w:rsidP="00B90ED5">
      <w:pPr>
        <w:pStyle w:val="Paragrafi"/>
        <w:rPr>
          <w:lang w:val="sq-AL"/>
        </w:rPr>
      </w:pPr>
      <w:r w:rsidRPr="00CD67EC">
        <w:rPr>
          <w:lang w:val="sq-AL"/>
        </w:rPr>
        <w:t>3. Pika 13 e dyta, bëhet pika 14 dhe në këtë pikë ndryshohet shprehja “njësitë e qeverisjes vendore...” zëvendësohet me shprehjen “qendrat e përkujdesit shoqëror, të transferuara...”.</w:t>
      </w:r>
    </w:p>
    <w:p w:rsidR="00B90ED5" w:rsidRPr="00CD67EC" w:rsidRDefault="00B90ED5" w:rsidP="00B90ED5">
      <w:pPr>
        <w:pStyle w:val="Paragrafi"/>
        <w:rPr>
          <w:lang w:val="sq-AL"/>
        </w:rPr>
      </w:pPr>
      <w:r w:rsidRPr="00CD67EC">
        <w:rPr>
          <w:lang w:val="sq-AL"/>
        </w:rPr>
        <w:t>4. Pika 14 bëhet pika 15 dhe në këtë pikë, pas shprehjes “njësitë e qeverisjes vendore” shtohet shprehja “dhe qendrat e përkujdesit shoqëror, të transferuara...”.</w:t>
      </w:r>
    </w:p>
    <w:p w:rsidR="00B90ED5" w:rsidRPr="00CD67EC" w:rsidRDefault="00B90ED5" w:rsidP="00B90ED5">
      <w:pPr>
        <w:pStyle w:val="Paragrafi"/>
        <w:rPr>
          <w:lang w:val="sq-AL"/>
        </w:rPr>
      </w:pPr>
      <w:r w:rsidRPr="00CD67EC">
        <w:rPr>
          <w:lang w:val="sq-AL"/>
        </w:rPr>
        <w:t>5. Pika 15 hiqet.</w:t>
      </w:r>
    </w:p>
    <w:p w:rsidR="00B90ED5" w:rsidRPr="00CD67EC" w:rsidRDefault="00B90ED5" w:rsidP="00B90ED5">
      <w:pPr>
        <w:pStyle w:val="Paragrafi"/>
        <w:rPr>
          <w:lang w:val="sq-AL"/>
        </w:rPr>
      </w:pPr>
      <w:r w:rsidRPr="00CD67EC">
        <w:rPr>
          <w:lang w:val="sq-AL"/>
        </w:rPr>
        <w:t>6. Kudo në udhëzim që përdoret shprehja “qendrat e përkujdesit shoqëror”, shtohet fjala “të transferuara”.</w:t>
      </w:r>
    </w:p>
    <w:p w:rsidR="00B90ED5" w:rsidRPr="00CD67EC" w:rsidRDefault="00B90ED5" w:rsidP="00B90ED5">
      <w:pPr>
        <w:pStyle w:val="Paragrafi"/>
        <w:rPr>
          <w:lang w:val="sq-AL"/>
        </w:rPr>
      </w:pPr>
      <w:r w:rsidRPr="00CD67EC">
        <w:rPr>
          <w:lang w:val="sq-AL"/>
        </w:rPr>
        <w:t>7. Në pikën 16, baza ligjore “... ligjit nr. 10 487, datë 5.12.2011 “Për buxhetin e vitit 2012” zëvendësohet me “... ligjit nr. 119/2012, datë 17.12.2012 “Për buxhetin e vitit 2013” dhe “Udhëzimit të Ministrit të Financave nr. 2/1, datë 15.2.2011 “Për zbatimin e buxhetit të vitit 2012” zëvendësohet me “Udhëzimit të Ministrit të Financave nr. 1/1, datë 19.2.2013 “Për zbatimin e buxhetit të vitit 2013”.</w:t>
      </w:r>
    </w:p>
    <w:p w:rsidR="00B90ED5" w:rsidRPr="00CD67EC" w:rsidRDefault="00B90ED5" w:rsidP="00B90ED5">
      <w:pPr>
        <w:pStyle w:val="Paragrafi"/>
        <w:rPr>
          <w:lang w:val="sq-AL"/>
        </w:rPr>
      </w:pPr>
      <w:r w:rsidRPr="00CD67EC">
        <w:rPr>
          <w:lang w:val="sq-AL"/>
        </w:rPr>
        <w:t>Ky udhëzim hyn në fuqi menjëherë dhe botohet në Fletoren Zyrtare.</w:t>
      </w:r>
    </w:p>
    <w:p w:rsidR="00B90ED5" w:rsidRPr="00CD67EC" w:rsidRDefault="00B90ED5" w:rsidP="00B90ED5">
      <w:pPr>
        <w:pStyle w:val="Paragrafi"/>
        <w:rPr>
          <w:lang w:val="sq-AL"/>
        </w:rPr>
      </w:pPr>
    </w:p>
    <w:p w:rsidR="00B90ED5" w:rsidRPr="00CD67EC" w:rsidRDefault="00B90ED5" w:rsidP="00B90ED5">
      <w:pPr>
        <w:pStyle w:val="Autoriteti"/>
        <w:rPr>
          <w:lang w:val="sq-AL"/>
        </w:rPr>
      </w:pPr>
      <w:r w:rsidRPr="00CD67EC">
        <w:rPr>
          <w:lang w:val="sq-AL"/>
        </w:rPr>
        <w:t>MINISTRI I PUNËS, ÇËSHTJEVE SOCIALE</w:t>
      </w:r>
    </w:p>
    <w:p w:rsidR="00B90ED5" w:rsidRPr="00CD67EC" w:rsidRDefault="00B90ED5" w:rsidP="00B90ED5">
      <w:pPr>
        <w:pStyle w:val="Autoriteti"/>
        <w:rPr>
          <w:lang w:val="sq-AL"/>
        </w:rPr>
      </w:pPr>
      <w:r w:rsidRPr="00CD67EC">
        <w:rPr>
          <w:lang w:val="sq-AL"/>
        </w:rPr>
        <w:t>DHE SHANSEVE TË BARABARTA</w:t>
      </w:r>
    </w:p>
    <w:p w:rsidR="00B90ED5" w:rsidRPr="00CD67EC" w:rsidRDefault="00B90ED5" w:rsidP="00B90ED5">
      <w:pPr>
        <w:pStyle w:val="AutoritetiEmer"/>
        <w:rPr>
          <w:lang w:val="sq-AL"/>
        </w:rPr>
      </w:pPr>
      <w:r w:rsidRPr="00CD67EC">
        <w:rPr>
          <w:lang w:val="sq-AL"/>
        </w:rPr>
        <w:t>Spiro Ksera</w:t>
      </w:r>
    </w:p>
    <w:sectPr w:rsidR="00B90ED5" w:rsidRPr="00CD67EC" w:rsidSect="009E7E2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90ED5"/>
    <w:rsid w:val="009E7E21"/>
    <w:rsid w:val="00B90ED5"/>
    <w:rsid w:val="00FD49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35D353F-DD62-4EAE-918F-FD5F39CAE9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E7E21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B90ED5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B90ED5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B90ED5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B90ED5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B90ED5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B90ED5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B90ED5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B90ED5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B90ED5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B90ED5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B90ED5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B90ED5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B90ED5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380</Words>
  <Characters>2172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2547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2019-03-18T13:26:00Z</dcterms:created>
  <dcterms:modified xsi:type="dcterms:W3CDTF">2019-03-18T13:26:00Z</dcterms:modified>
</cp:coreProperties>
</file>