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6707" w:rsidRPr="00810C96" w:rsidRDefault="00906707" w:rsidP="00906707">
      <w:pPr>
        <w:pStyle w:val="Akti"/>
        <w:rPr>
          <w:lang w:val="sq-AL"/>
        </w:rPr>
      </w:pPr>
      <w:bookmarkStart w:id="0" w:name="_GoBack"/>
      <w:bookmarkEnd w:id="0"/>
      <w:r w:rsidRPr="00810C96">
        <w:rPr>
          <w:lang w:val="sq-AL"/>
        </w:rPr>
        <w:t>UDHËZIM</w:t>
      </w:r>
    </w:p>
    <w:p w:rsidR="00906707" w:rsidRPr="00810C96" w:rsidRDefault="00906707" w:rsidP="00906707">
      <w:pPr>
        <w:pStyle w:val="NumriData"/>
        <w:rPr>
          <w:lang w:val="sq-AL"/>
        </w:rPr>
      </w:pPr>
      <w:r w:rsidRPr="00810C96">
        <w:rPr>
          <w:lang w:val="sq-AL"/>
        </w:rPr>
        <w:t>Nr. 6, datë 7.8.2013</w:t>
      </w:r>
    </w:p>
    <w:p w:rsidR="00906707" w:rsidRPr="00DC390F" w:rsidRDefault="00906707" w:rsidP="00906707">
      <w:pPr>
        <w:pStyle w:val="Paragrafi"/>
        <w:rPr>
          <w:sz w:val="16"/>
          <w:lang w:val="sq-AL"/>
        </w:rPr>
      </w:pPr>
    </w:p>
    <w:p w:rsidR="00906707" w:rsidRPr="00810C96" w:rsidRDefault="00906707" w:rsidP="00906707">
      <w:pPr>
        <w:pStyle w:val="Titulli"/>
        <w:rPr>
          <w:lang w:val="sq-AL"/>
        </w:rPr>
      </w:pPr>
      <w:r w:rsidRPr="00810C96">
        <w:rPr>
          <w:lang w:val="sq-AL"/>
        </w:rPr>
        <w:t>MBI ZBATIMIN E VENDIMIT NR. 618, DATË 7.9.2006 TË KËSHILLIT TË MINISTRAVE “PËR PËRCAKTIMIN E KRITEREVE TË DOKUMENTACIONIT DHE MASËS SË PËRFITIMIT TË PAGESËS PËR PERSONAT ME AFTËSI TË KUFIZUAR”, TË NDRYSHUAR</w:t>
      </w:r>
    </w:p>
    <w:p w:rsidR="00906707" w:rsidRPr="00C608C2" w:rsidRDefault="00906707" w:rsidP="00906707">
      <w:pPr>
        <w:pStyle w:val="Paragrafi"/>
        <w:rPr>
          <w:sz w:val="16"/>
          <w:lang w:val="sq-AL"/>
        </w:rPr>
      </w:pPr>
    </w:p>
    <w:p w:rsidR="00906707" w:rsidRPr="00810C96" w:rsidRDefault="00906707" w:rsidP="00906707">
      <w:pPr>
        <w:pStyle w:val="Paragrafi"/>
        <w:rPr>
          <w:lang w:val="sq-AL"/>
        </w:rPr>
      </w:pPr>
      <w:r w:rsidRPr="00810C96">
        <w:rPr>
          <w:lang w:val="sq-AL"/>
        </w:rPr>
        <w:t>Mbështetur në pikën 4 të nenit 102 të Kushtetutës së Republikës së Shqipërisë, në ligjin nr. 9355, datë 10.3.2005 “Për ndihmën dhe shërbimet shoqërore”, të ndryshuar, në zbatim të pikës 27 të vendimit nr. 618, datë 7.9.2006 të Këshillit të Ministrave “Për përcaktimin e kritereve, të dokumentacionit dhe masës së përfitimit të pagesës për personat me aftësi të kufizuar”, të ndryshuar,</w:t>
      </w:r>
    </w:p>
    <w:p w:rsidR="00906707" w:rsidRPr="00DC390F" w:rsidRDefault="00906707" w:rsidP="00906707">
      <w:pPr>
        <w:pStyle w:val="Paragrafi"/>
        <w:rPr>
          <w:sz w:val="4"/>
          <w:lang w:val="sq-AL"/>
        </w:rPr>
      </w:pPr>
    </w:p>
    <w:p w:rsidR="00906707" w:rsidRPr="00810C96" w:rsidRDefault="00906707" w:rsidP="00906707">
      <w:pPr>
        <w:pStyle w:val="VENDOSI"/>
        <w:rPr>
          <w:lang w:val="sq-AL"/>
        </w:rPr>
      </w:pPr>
      <w:r w:rsidRPr="00810C96">
        <w:rPr>
          <w:lang w:val="sq-AL"/>
        </w:rPr>
        <w:t>UDHËZOJ:</w:t>
      </w:r>
    </w:p>
    <w:p w:rsidR="00906707" w:rsidRPr="00C608C2" w:rsidRDefault="00906707" w:rsidP="00906707">
      <w:pPr>
        <w:pStyle w:val="Paragrafi"/>
        <w:rPr>
          <w:sz w:val="14"/>
          <w:lang w:val="sq-AL"/>
        </w:rPr>
      </w:pPr>
    </w:p>
    <w:p w:rsidR="00906707" w:rsidRPr="00810C96" w:rsidRDefault="00906707" w:rsidP="00906707">
      <w:pPr>
        <w:pStyle w:val="Paragrafi"/>
        <w:rPr>
          <w:lang w:val="sq-AL"/>
        </w:rPr>
      </w:pPr>
      <w:r w:rsidRPr="00810C96">
        <w:rPr>
          <w:lang w:val="sq-AL"/>
        </w:rPr>
        <w:t>1. Masa e përfitimit të aftësisë së kufizuar, të përcaktuar në pikën 8 të vendimit nr. 618, datë 7.9.2006 të Këshillit të Ministrave është 9.750 (nëntë mijë e shtatëqind e pesëdhje</w:t>
      </w:r>
      <w:r>
        <w:rPr>
          <w:lang w:val="sq-AL"/>
        </w:rPr>
        <w:t>të) lekë në muaj për personat e</w:t>
      </w:r>
      <w:r w:rsidRPr="00810C96">
        <w:rPr>
          <w:lang w:val="sq-AL"/>
        </w:rPr>
        <w:t xml:space="preserve"> përcaktuar në pikën 1 të vendimit. Të njëjtën masë përfiton edhe kujdestari </w:t>
      </w:r>
      <w:r>
        <w:rPr>
          <w:lang w:val="sq-AL"/>
        </w:rPr>
        <w:t xml:space="preserve">i </w:t>
      </w:r>
      <w:r w:rsidRPr="00810C96">
        <w:rPr>
          <w:lang w:val="sq-AL"/>
        </w:rPr>
        <w:t>personit me aftësi të kufizuar.</w:t>
      </w:r>
    </w:p>
    <w:p w:rsidR="00906707" w:rsidRPr="00810C96" w:rsidRDefault="00906707" w:rsidP="00906707">
      <w:pPr>
        <w:pStyle w:val="Paragrafi"/>
        <w:rPr>
          <w:lang w:val="sq-AL"/>
        </w:rPr>
      </w:pPr>
      <w:r w:rsidRPr="00810C96">
        <w:rPr>
          <w:lang w:val="sq-AL"/>
        </w:rPr>
        <w:t>2. Masa e përfitimit të aftësisë së kufizuar, të përcaktuar në pikën 8 të vendimit nr. 618, datë 7.9.2006 të Këshillit të Ministrave është 9.750 (nëntë mijë e shtatëqind e pesëdhjetë) lekë në muaj për personat e përcaktuar në pikën 2 të vendimit dhe 10.250 (dhjetë mijë e dyqind e pesëdhjetë) lekë në muaj për kujdestari.</w:t>
      </w:r>
    </w:p>
    <w:p w:rsidR="00906707" w:rsidRPr="00810C96" w:rsidRDefault="00906707" w:rsidP="00906707">
      <w:pPr>
        <w:pStyle w:val="Paragrafi"/>
        <w:rPr>
          <w:lang w:val="sq-AL"/>
        </w:rPr>
      </w:pPr>
      <w:r w:rsidRPr="00810C96">
        <w:rPr>
          <w:lang w:val="sq-AL"/>
        </w:rPr>
        <w:t>3. Efektet financiare, për zbatimin e k</w:t>
      </w:r>
      <w:r>
        <w:rPr>
          <w:lang w:val="sq-AL"/>
        </w:rPr>
        <w:t>ëtij udhëzimi, fillojnë nga</w:t>
      </w:r>
      <w:r w:rsidRPr="00810C96">
        <w:rPr>
          <w:lang w:val="sq-AL"/>
        </w:rPr>
        <w:t xml:space="preserve"> 1 shtator</w:t>
      </w:r>
      <w:r>
        <w:rPr>
          <w:lang w:val="sq-AL"/>
        </w:rPr>
        <w:t>i</w:t>
      </w:r>
      <w:r w:rsidRPr="00810C96">
        <w:rPr>
          <w:lang w:val="sq-AL"/>
        </w:rPr>
        <w:t xml:space="preserve"> i vitit 2013 dhe përballohen me fondet e akorduara për vitin 2013 për Ministrinë e Punës, Çështjeve Sociale dhe Shanseve të Barabarta në programin “Mbrojtja </w:t>
      </w:r>
      <w:r>
        <w:rPr>
          <w:lang w:val="sq-AL"/>
        </w:rPr>
        <w:t>s</w:t>
      </w:r>
      <w:r w:rsidRPr="00810C96">
        <w:rPr>
          <w:lang w:val="sq-AL"/>
        </w:rPr>
        <w:t>ociale”, tit.</w:t>
      </w:r>
      <w:r>
        <w:rPr>
          <w:lang w:val="sq-AL"/>
        </w:rPr>
        <w:t xml:space="preserve"> </w:t>
      </w:r>
      <w:r w:rsidRPr="00810C96">
        <w:rPr>
          <w:lang w:val="sq-AL"/>
        </w:rPr>
        <w:t>10 430, kap.</w:t>
      </w:r>
      <w:r>
        <w:rPr>
          <w:lang w:val="sq-AL"/>
        </w:rPr>
        <w:t xml:space="preserve"> </w:t>
      </w:r>
      <w:r w:rsidRPr="00810C96">
        <w:rPr>
          <w:lang w:val="sq-AL"/>
        </w:rPr>
        <w:t>1, art.</w:t>
      </w:r>
      <w:r>
        <w:rPr>
          <w:lang w:val="sq-AL"/>
        </w:rPr>
        <w:t xml:space="preserve"> </w:t>
      </w:r>
      <w:r w:rsidRPr="00810C96">
        <w:rPr>
          <w:lang w:val="sq-AL"/>
        </w:rPr>
        <w:t>606.</w:t>
      </w:r>
    </w:p>
    <w:p w:rsidR="00906707" w:rsidRDefault="00906707" w:rsidP="00906707">
      <w:pPr>
        <w:pStyle w:val="Paragrafi"/>
        <w:rPr>
          <w:lang w:val="sq-AL"/>
        </w:rPr>
      </w:pPr>
      <w:r w:rsidRPr="00810C96">
        <w:rPr>
          <w:lang w:val="sq-AL"/>
        </w:rPr>
        <w:t>4. Udhëzimi nr. 7, datë 20.9.2012 i Ministrit të Punës, Çështjeve Sociale dhe Shanseve të Barabarta, shfuqizohet.</w:t>
      </w:r>
    </w:p>
    <w:p w:rsidR="00906707" w:rsidRPr="00810C96" w:rsidRDefault="00906707" w:rsidP="00906707">
      <w:pPr>
        <w:pStyle w:val="Paragrafi"/>
        <w:rPr>
          <w:lang w:val="sq-AL"/>
        </w:rPr>
      </w:pPr>
      <w:r w:rsidRPr="00810C96">
        <w:rPr>
          <w:lang w:val="sq-AL"/>
        </w:rPr>
        <w:t>Ky udhëzim hyn në fuqi me botimin në Fletoren Zyrtare dhe i shtrin efektet nga 1.9.2013.</w:t>
      </w:r>
    </w:p>
    <w:p w:rsidR="00906707" w:rsidRPr="00DC390F" w:rsidRDefault="00906707" w:rsidP="00906707">
      <w:pPr>
        <w:pStyle w:val="Paragrafi"/>
        <w:rPr>
          <w:sz w:val="12"/>
          <w:lang w:val="sq-AL"/>
        </w:rPr>
      </w:pPr>
    </w:p>
    <w:p w:rsidR="00906707" w:rsidRPr="00810C96" w:rsidRDefault="00906707" w:rsidP="00906707">
      <w:pPr>
        <w:pStyle w:val="Autoriteti"/>
        <w:rPr>
          <w:lang w:val="sq-AL"/>
        </w:rPr>
      </w:pPr>
      <w:r w:rsidRPr="00810C96">
        <w:rPr>
          <w:lang w:val="sq-AL"/>
        </w:rPr>
        <w:t>MINISTRI I PUNËS</w:t>
      </w:r>
      <w:r>
        <w:rPr>
          <w:lang w:val="sq-AL"/>
        </w:rPr>
        <w:t>,</w:t>
      </w:r>
      <w:r w:rsidRPr="00810C96">
        <w:rPr>
          <w:lang w:val="sq-AL"/>
        </w:rPr>
        <w:t xml:space="preserve"> ÇËSHTJEVE SOCIALE </w:t>
      </w:r>
    </w:p>
    <w:p w:rsidR="00906707" w:rsidRPr="00810C96" w:rsidRDefault="00906707" w:rsidP="00906707">
      <w:pPr>
        <w:pStyle w:val="Autoriteti"/>
        <w:rPr>
          <w:lang w:val="sq-AL"/>
        </w:rPr>
      </w:pPr>
      <w:r w:rsidRPr="00810C96">
        <w:rPr>
          <w:lang w:val="sq-AL"/>
        </w:rPr>
        <w:t>DHE SHANSEVE TË BARABARTA</w:t>
      </w:r>
    </w:p>
    <w:p w:rsidR="00906707" w:rsidRPr="00810C96" w:rsidRDefault="00906707" w:rsidP="00906707">
      <w:pPr>
        <w:pStyle w:val="AutoritetiEmer"/>
        <w:rPr>
          <w:lang w:val="sq-AL"/>
        </w:rPr>
      </w:pPr>
      <w:r w:rsidRPr="00810C96">
        <w:rPr>
          <w:lang w:val="sq-AL"/>
        </w:rPr>
        <w:t>Spiro Ksera</w:t>
      </w:r>
    </w:p>
    <w:sectPr w:rsidR="00906707" w:rsidRPr="00810C96" w:rsidSect="00CE3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06707"/>
    <w:rsid w:val="00906707"/>
    <w:rsid w:val="00910EFC"/>
    <w:rsid w:val="00CE3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331F9DD6-605C-4E68-ACC7-1D44BF917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303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06707"/>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906707"/>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906707"/>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906707"/>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906707"/>
    <w:rPr>
      <w:rFonts w:ascii="CG Times" w:eastAsia="MS Mincho" w:hAnsi="CG Times" w:cs="CG Times"/>
      <w:b/>
      <w:bCs/>
      <w:sz w:val="22"/>
      <w:szCs w:val="22"/>
      <w:lang w:val="en-GB" w:eastAsia="en-US" w:bidi="ar-SA"/>
    </w:rPr>
  </w:style>
  <w:style w:type="paragraph" w:customStyle="1" w:styleId="Paragrafi">
    <w:name w:val="Paragrafi"/>
    <w:link w:val="ParagrafiChar"/>
    <w:rsid w:val="00906707"/>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906707"/>
    <w:rPr>
      <w:rFonts w:ascii="CG Times" w:eastAsia="MS Mincho" w:hAnsi="CG Times" w:cs="CG Times"/>
      <w:sz w:val="22"/>
      <w:szCs w:val="22"/>
      <w:lang w:val="en-US" w:eastAsia="en-US" w:bidi="ar-SA"/>
    </w:rPr>
  </w:style>
  <w:style w:type="paragraph" w:customStyle="1" w:styleId="Titulli">
    <w:name w:val="Titulli"/>
    <w:next w:val="Normal"/>
    <w:link w:val="TitulliChar"/>
    <w:rsid w:val="00906707"/>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906707"/>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906707"/>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906707"/>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906707"/>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906707"/>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273</Words>
  <Characters>1561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2019-03-18T14:02:00Z</dcterms:created>
  <dcterms:modified xsi:type="dcterms:W3CDTF">2019-03-18T14:02:00Z</dcterms:modified>
</cp:coreProperties>
</file>