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044" w:rsidRPr="002F3A32" w:rsidRDefault="00785044" w:rsidP="00785044">
      <w:pPr>
        <w:pStyle w:val="Paragrafi"/>
        <w:jc w:val="center"/>
        <w:rPr>
          <w:b/>
          <w:spacing w:val="-4"/>
          <w:lang w:val="sq-AL"/>
        </w:rPr>
      </w:pPr>
      <w:r w:rsidRPr="002F3A32">
        <w:rPr>
          <w:b/>
          <w:spacing w:val="-4"/>
          <w:lang w:val="sq-AL"/>
        </w:rPr>
        <w:t>UDHËZIM</w:t>
      </w:r>
    </w:p>
    <w:p w:rsidR="00785044" w:rsidRPr="002F3A32" w:rsidRDefault="00785044" w:rsidP="00785044">
      <w:pPr>
        <w:pStyle w:val="Paragrafi"/>
        <w:jc w:val="center"/>
        <w:rPr>
          <w:b/>
          <w:spacing w:val="-4"/>
          <w:lang w:val="sq-AL"/>
        </w:rPr>
      </w:pPr>
      <w:r w:rsidRPr="002F3A32">
        <w:rPr>
          <w:b/>
          <w:spacing w:val="-4"/>
          <w:lang w:val="sq-AL"/>
        </w:rPr>
        <w:t>Nr. 7, datë 25.2.2015</w:t>
      </w:r>
    </w:p>
    <w:p w:rsidR="00785044" w:rsidRPr="002F3A32" w:rsidRDefault="00785044" w:rsidP="00785044">
      <w:pPr>
        <w:pStyle w:val="Hapesira7"/>
        <w:rPr>
          <w:spacing w:val="-4"/>
          <w:lang w:val="sq-AL"/>
        </w:rPr>
      </w:pPr>
    </w:p>
    <w:p w:rsidR="00785044" w:rsidRPr="002F3A32" w:rsidRDefault="00785044" w:rsidP="00785044">
      <w:pPr>
        <w:pStyle w:val="Paragrafi"/>
        <w:jc w:val="center"/>
        <w:rPr>
          <w:b/>
          <w:spacing w:val="-4"/>
          <w:lang w:val="sq-AL"/>
        </w:rPr>
      </w:pPr>
      <w:r w:rsidRPr="002F3A32">
        <w:rPr>
          <w:b/>
          <w:spacing w:val="-4"/>
          <w:lang w:val="sq-AL"/>
        </w:rPr>
        <w:t>PËR NJË NDRYSHIM NË UDHËZIMIN NR. 3, DATË 10.3.2014 “PËR PLANIFIKIMIN E FONDEVE TË PAGESAVE PËR AFTËSINË E KUFIZUAR”</w:t>
      </w:r>
    </w:p>
    <w:p w:rsidR="00785044" w:rsidRPr="002F3A32" w:rsidRDefault="00785044" w:rsidP="00785044">
      <w:pPr>
        <w:pStyle w:val="Hapesira7"/>
        <w:rPr>
          <w:spacing w:val="-4"/>
          <w:lang w:val="sq-AL"/>
        </w:rPr>
      </w:pPr>
    </w:p>
    <w:p w:rsidR="00785044" w:rsidRPr="002F3A32" w:rsidRDefault="00785044" w:rsidP="00785044">
      <w:pPr>
        <w:pStyle w:val="Paragrafi"/>
        <w:rPr>
          <w:spacing w:val="-4"/>
          <w:lang w:val="sq-AL"/>
        </w:rPr>
      </w:pPr>
      <w:r w:rsidRPr="002F3A32">
        <w:rPr>
          <w:spacing w:val="-4"/>
          <w:lang w:val="sq-AL"/>
        </w:rPr>
        <w:t>Mbështetur në pikën 4 të nenit 102 të Kushtetutës së Republikës së Shqipërisë, në zbatim të ligjit nr. 9355, datë 10.3.2005 "Për ndihmën dhe shërbimet shoqërore", të ndryshuar", të ligjit nr 9936, datë 26.06.2008, “Për menaxhimin e sistemit buxhetor në Republikën e Shqipërisë”, të ligjit nr. 160/2014 , datë 27.11.2014 “Për buxhetin e vitit 2015”, pikës 27 të vendimit nr. 618, datë 7.9.2006 të Këshillit të Ministrave "Për përcaktimin e kritereve, dokumentacionit dhe masës së përfitimit të pagesës për personat me aftësi të kufizuar", të ndryshuar, të vendimit nr. 277, datë 18.6.1997 të Këshillit të Ministrave "Për përfitimet nga statusi i të verbrit", të ndryshuar, të vendimit nr. 31, datë 20.1.2001 të Këshillit të Ministrave "Për përfitimet nga statusi i invalidit paraplegjik dhe tetraplegjik, të ndryshuar dhe pikës 11 të vendimit nr. 404, datë 20.6.2012 të Këshillit të Ministrave "Për përcaktimin e masës, të kritereve e të procedurave të përfitimit të kompensimit financiar, nga personat me statusin e të verbrit, dhe invalidit paraplegjik e tetraplegjik, për faturën e energjisë elektrike dhe faturën e telefonisë fik</w:t>
      </w:r>
      <w:r>
        <w:rPr>
          <w:spacing w:val="-4"/>
          <w:lang w:val="sq-AL"/>
        </w:rPr>
        <w:t>se", të vendimit nr 8, datë 14.</w:t>
      </w:r>
      <w:r w:rsidRPr="002F3A32">
        <w:rPr>
          <w:spacing w:val="-4"/>
          <w:lang w:val="sq-AL"/>
        </w:rPr>
        <w:t>1.2015 të Këshillit të Ministrave “Për mbrojtjen e shtresave në nevojë nga heqja e fashës deri në 300 kwh për faturimin e çmimit të energjisë elektrike”, udhëzimit nr 2, datë 6.2.2012, të Ministrisë së Financave “Për procedurat standarde të zbatimit të buxhetit”</w:t>
      </w:r>
      <w:r>
        <w:rPr>
          <w:spacing w:val="-4"/>
          <w:lang w:val="sq-AL"/>
        </w:rPr>
        <w:t>,</w:t>
      </w:r>
      <w:r w:rsidRPr="002F3A32">
        <w:rPr>
          <w:spacing w:val="-4"/>
          <w:lang w:val="sq-AL"/>
        </w:rPr>
        <w:t xml:space="preserve"> si dhe udhëzimit plotësues n</w:t>
      </w:r>
      <w:r>
        <w:rPr>
          <w:spacing w:val="-4"/>
          <w:lang w:val="sq-AL"/>
        </w:rPr>
        <w:t>r. 2, datë 9.</w:t>
      </w:r>
      <w:r w:rsidRPr="002F3A32">
        <w:rPr>
          <w:spacing w:val="-4"/>
          <w:lang w:val="sq-AL"/>
        </w:rPr>
        <w:t>1.2015 të Ministrisë së Financave “Për zbatimin e buxhetit 2015”,</w:t>
      </w:r>
    </w:p>
    <w:p w:rsidR="00785044" w:rsidRPr="002F3A32" w:rsidRDefault="00785044" w:rsidP="00785044">
      <w:pPr>
        <w:pStyle w:val="Hapesira7"/>
        <w:rPr>
          <w:spacing w:val="-4"/>
          <w:lang w:val="sq-AL"/>
        </w:rPr>
      </w:pPr>
    </w:p>
    <w:p w:rsidR="00785044" w:rsidRPr="002F3A32" w:rsidRDefault="00785044" w:rsidP="00785044">
      <w:pPr>
        <w:pStyle w:val="Paragrafi"/>
        <w:jc w:val="center"/>
        <w:rPr>
          <w:spacing w:val="-4"/>
          <w:lang w:val="sq-AL"/>
        </w:rPr>
      </w:pPr>
      <w:r w:rsidRPr="002F3A32">
        <w:rPr>
          <w:spacing w:val="-4"/>
          <w:lang w:val="sq-AL"/>
        </w:rPr>
        <w:t>UDHËZOJ:</w:t>
      </w:r>
    </w:p>
    <w:p w:rsidR="00785044" w:rsidRPr="002F3A32" w:rsidRDefault="00785044" w:rsidP="00785044">
      <w:pPr>
        <w:pStyle w:val="Hapesira7"/>
        <w:rPr>
          <w:spacing w:val="-4"/>
          <w:lang w:val="sq-AL"/>
        </w:rPr>
      </w:pPr>
    </w:p>
    <w:p w:rsidR="00785044" w:rsidRPr="002F3A32" w:rsidRDefault="00785044" w:rsidP="00785044">
      <w:pPr>
        <w:pStyle w:val="Paragrafi"/>
        <w:rPr>
          <w:spacing w:val="-4"/>
          <w:lang w:val="sq-AL"/>
        </w:rPr>
      </w:pPr>
      <w:r w:rsidRPr="002F3A32">
        <w:rPr>
          <w:spacing w:val="-4"/>
          <w:lang w:val="sq-AL"/>
        </w:rPr>
        <w:t>1. Në pikën 3, paragrafi i dytë riformulohet me këtë përmbajtje:</w:t>
      </w:r>
    </w:p>
    <w:p w:rsidR="00785044" w:rsidRPr="002F3A32" w:rsidRDefault="00785044" w:rsidP="00785044">
      <w:pPr>
        <w:pStyle w:val="Paragrafi"/>
        <w:rPr>
          <w:spacing w:val="-4"/>
          <w:lang w:val="sq-AL"/>
        </w:rPr>
      </w:pPr>
      <w:r>
        <w:rPr>
          <w:spacing w:val="-4"/>
          <w:lang w:val="sq-AL"/>
        </w:rPr>
        <w:t>"</w:t>
      </w:r>
      <w:r w:rsidRPr="002F3A32">
        <w:rPr>
          <w:spacing w:val="-4"/>
          <w:lang w:val="sq-AL"/>
        </w:rPr>
        <w:t>Për të gjitha kategoritë mbahen parasysh pagesat e diferencuara që përfitojnë individë të veçantë për periudhën kur ndjekin arsimi</w:t>
      </w:r>
      <w:r>
        <w:rPr>
          <w:spacing w:val="-4"/>
          <w:lang w:val="sq-AL"/>
        </w:rPr>
        <w:t>n e mesëm, të lartë apo pasuni</w:t>
      </w:r>
      <w:r w:rsidRPr="002F3A32">
        <w:rPr>
          <w:spacing w:val="-4"/>
          <w:lang w:val="sq-AL"/>
        </w:rPr>
        <w:t xml:space="preserve">versitar, pagesave për kompensimin financiar për energjinë elektrike, telefoninë fikse, pagesave për kompensimin për heqjen e fashës deri në 300 kwh për faturimin e çmimit të energjisë elektrike, pagesën për paketën higjieno-sanitare. </w:t>
      </w:r>
    </w:p>
    <w:p w:rsidR="00785044" w:rsidRPr="002F3A32" w:rsidRDefault="00785044" w:rsidP="00785044">
      <w:pPr>
        <w:pStyle w:val="Paragrafi"/>
        <w:rPr>
          <w:spacing w:val="-4"/>
          <w:lang w:val="sq-AL"/>
        </w:rPr>
      </w:pPr>
      <w:r w:rsidRPr="002F3A32">
        <w:rPr>
          <w:spacing w:val="-4"/>
          <w:lang w:val="sq-AL"/>
        </w:rPr>
        <w:t>Të dhënat e mësipërme plotësohen sipas mod.</w:t>
      </w:r>
      <w:r>
        <w:rPr>
          <w:spacing w:val="-4"/>
          <w:lang w:val="sq-AL"/>
        </w:rPr>
        <w:t xml:space="preserve"> </w:t>
      </w:r>
      <w:r w:rsidRPr="002F3A32">
        <w:rPr>
          <w:spacing w:val="-4"/>
          <w:lang w:val="sq-AL"/>
        </w:rPr>
        <w:t>1, bashkëlidhur këtij udhëzimi”.</w:t>
      </w:r>
    </w:p>
    <w:p w:rsidR="00785044" w:rsidRDefault="00785044" w:rsidP="00785044">
      <w:pPr>
        <w:pStyle w:val="Paragrafi"/>
        <w:rPr>
          <w:spacing w:val="-4"/>
          <w:lang w:val="sq-AL"/>
        </w:rPr>
      </w:pPr>
    </w:p>
    <w:p w:rsidR="00785044" w:rsidRDefault="00785044" w:rsidP="00785044">
      <w:pPr>
        <w:pStyle w:val="Paragrafi"/>
        <w:rPr>
          <w:spacing w:val="-4"/>
          <w:lang w:val="sq-AL"/>
        </w:rPr>
      </w:pPr>
    </w:p>
    <w:p w:rsidR="00785044" w:rsidRPr="002F3A32" w:rsidRDefault="00785044" w:rsidP="00785044">
      <w:pPr>
        <w:pStyle w:val="Paragrafi"/>
        <w:rPr>
          <w:spacing w:val="-4"/>
          <w:lang w:val="sq-AL"/>
        </w:rPr>
      </w:pPr>
      <w:r w:rsidRPr="002F3A32">
        <w:rPr>
          <w:spacing w:val="-4"/>
          <w:lang w:val="sq-AL"/>
        </w:rPr>
        <w:t>2. Në pikën 10, shprehja “sipas pikës 8”, zëvendësohet me shprehjen “sipas pikës 9”.</w:t>
      </w:r>
    </w:p>
    <w:p w:rsidR="00785044" w:rsidRPr="002F3A32" w:rsidRDefault="00785044" w:rsidP="00785044">
      <w:pPr>
        <w:pStyle w:val="Paragrafi"/>
        <w:rPr>
          <w:spacing w:val="-4"/>
          <w:lang w:val="sq-AL"/>
        </w:rPr>
      </w:pPr>
      <w:r w:rsidRPr="002F3A32">
        <w:rPr>
          <w:spacing w:val="-4"/>
          <w:lang w:val="sq-AL"/>
        </w:rPr>
        <w:t>Ky udhëzim hyn në fuqi me botimin në Fletoren Zyrtare.</w:t>
      </w:r>
    </w:p>
    <w:p w:rsidR="00785044" w:rsidRPr="002F3A32" w:rsidRDefault="00785044" w:rsidP="00785044">
      <w:pPr>
        <w:pStyle w:val="Hapesira7"/>
        <w:rPr>
          <w:spacing w:val="-4"/>
          <w:lang w:val="sq-AL"/>
        </w:rPr>
      </w:pPr>
    </w:p>
    <w:p w:rsidR="00785044" w:rsidRDefault="00785044" w:rsidP="00785044">
      <w:pPr>
        <w:pStyle w:val="Paragrafi"/>
        <w:jc w:val="right"/>
        <w:rPr>
          <w:spacing w:val="-4"/>
          <w:lang w:val="sq-AL"/>
        </w:rPr>
      </w:pPr>
      <w:r w:rsidRPr="002F3A32">
        <w:rPr>
          <w:spacing w:val="-4"/>
          <w:lang w:val="sq-AL"/>
        </w:rPr>
        <w:t xml:space="preserve">MINISTRI I MIRËQENIES SOCIALE </w:t>
      </w:r>
    </w:p>
    <w:p w:rsidR="00785044" w:rsidRPr="002F3A32" w:rsidRDefault="00785044" w:rsidP="00785044">
      <w:pPr>
        <w:pStyle w:val="Paragrafi"/>
        <w:jc w:val="right"/>
        <w:rPr>
          <w:spacing w:val="-4"/>
          <w:lang w:val="sq-AL"/>
        </w:rPr>
      </w:pPr>
      <w:r w:rsidRPr="002F3A32">
        <w:rPr>
          <w:spacing w:val="-4"/>
          <w:lang w:val="sq-AL"/>
        </w:rPr>
        <w:t>DHE RINISË</w:t>
      </w:r>
    </w:p>
    <w:p w:rsidR="00DE37D4" w:rsidRDefault="00785044" w:rsidP="00785044">
      <w:pPr>
        <w:pStyle w:val="Paragrafi"/>
        <w:jc w:val="right"/>
        <w:rPr>
          <w:b/>
          <w:spacing w:val="-4"/>
          <w:lang w:val="sq-AL"/>
        </w:rPr>
      </w:pPr>
      <w:r w:rsidRPr="002F3A32">
        <w:rPr>
          <w:b/>
          <w:spacing w:val="-4"/>
          <w:lang w:val="sq-AL"/>
        </w:rPr>
        <w:t>Erion Velia</w:t>
      </w:r>
    </w:p>
    <w:p w:rsidR="00DE37D4" w:rsidRDefault="00DE37D4" w:rsidP="00785044">
      <w:pPr>
        <w:pStyle w:val="Paragrafi"/>
        <w:jc w:val="right"/>
        <w:rPr>
          <w:b/>
          <w:spacing w:val="-4"/>
          <w:lang w:val="sq-AL"/>
        </w:rPr>
      </w:pPr>
    </w:p>
    <w:p w:rsidR="00DE37D4" w:rsidRDefault="00DE37D4" w:rsidP="00785044">
      <w:pPr>
        <w:pStyle w:val="Paragrafi"/>
        <w:jc w:val="right"/>
        <w:rPr>
          <w:b/>
          <w:spacing w:val="-4"/>
          <w:lang w:val="sq-AL"/>
        </w:rPr>
      </w:pPr>
    </w:p>
    <w:p w:rsidR="00785044" w:rsidRPr="009A6D0F" w:rsidRDefault="00785044" w:rsidP="00785044">
      <w:pPr>
        <w:pStyle w:val="Paragrafi"/>
        <w:jc w:val="center"/>
        <w:rPr>
          <w:sz w:val="20"/>
          <w:szCs w:val="20"/>
          <w:lang w:val="sq-AL"/>
        </w:rPr>
      </w:pPr>
      <w:bookmarkStart w:id="0" w:name="_GoBack"/>
      <w:bookmarkEnd w:id="0"/>
      <w:r>
        <w:rPr>
          <w:sz w:val="20"/>
          <w:szCs w:val="20"/>
          <w:lang w:val="sq-AL"/>
        </w:rPr>
        <w:t xml:space="preserve">                                                                                                                   Modu</w:t>
      </w:r>
      <w:r w:rsidRPr="009A6D0F">
        <w:rPr>
          <w:sz w:val="20"/>
          <w:szCs w:val="20"/>
          <w:lang w:val="sq-AL"/>
        </w:rPr>
        <w:t>li 1</w:t>
      </w:r>
    </w:p>
    <w:p w:rsidR="00785044" w:rsidRPr="008817B4" w:rsidRDefault="00785044" w:rsidP="00785044">
      <w:pPr>
        <w:pStyle w:val="Paragrafi"/>
        <w:rPr>
          <w:sz w:val="20"/>
          <w:szCs w:val="20"/>
          <w:lang w:val="sq-AL"/>
        </w:rPr>
      </w:pPr>
      <w:r w:rsidRPr="008817B4">
        <w:rPr>
          <w:sz w:val="20"/>
          <w:szCs w:val="20"/>
          <w:lang w:val="sq-AL"/>
        </w:rPr>
        <w:t>QARKU__________________</w:t>
      </w:r>
    </w:p>
    <w:p w:rsidR="00785044" w:rsidRPr="00F02C6D" w:rsidRDefault="00785044" w:rsidP="00785044">
      <w:pPr>
        <w:pStyle w:val="Paragrafi"/>
        <w:rPr>
          <w:lang w:val="sq-AL"/>
        </w:rPr>
      </w:pPr>
      <w:r w:rsidRPr="008817B4">
        <w:rPr>
          <w:sz w:val="20"/>
          <w:szCs w:val="20"/>
          <w:lang w:val="sq-AL"/>
        </w:rPr>
        <w:t>BASHKIA, KOMUNA</w:t>
      </w:r>
      <w:r w:rsidRPr="00F02C6D">
        <w:rPr>
          <w:lang w:val="sq-AL"/>
        </w:rPr>
        <w:t>__________</w:t>
      </w:r>
    </w:p>
    <w:p w:rsidR="00785044" w:rsidRPr="002F3A32" w:rsidRDefault="00785044" w:rsidP="00785044">
      <w:pPr>
        <w:pStyle w:val="Paragrafi"/>
        <w:rPr>
          <w:sz w:val="14"/>
          <w:lang w:val="sq-AL"/>
        </w:rPr>
      </w:pPr>
    </w:p>
    <w:p w:rsidR="00785044" w:rsidRDefault="00785044" w:rsidP="00785044">
      <w:pPr>
        <w:pStyle w:val="Paragrafi"/>
        <w:rPr>
          <w:sz w:val="20"/>
          <w:szCs w:val="20"/>
          <w:lang w:val="sq-AL"/>
        </w:rPr>
      </w:pPr>
      <w:r>
        <w:rPr>
          <w:sz w:val="20"/>
          <w:szCs w:val="20"/>
          <w:lang w:val="sq-AL"/>
        </w:rPr>
        <w:t>Programimi i fondeve</w:t>
      </w:r>
      <w:r w:rsidRPr="009A6D0F">
        <w:rPr>
          <w:sz w:val="20"/>
          <w:szCs w:val="20"/>
          <w:lang w:val="sq-AL"/>
        </w:rPr>
        <w:t xml:space="preserve"> për pagesat e aftësisë së kufizuar                                 </w:t>
      </w:r>
      <w:r>
        <w:rPr>
          <w:sz w:val="20"/>
          <w:szCs w:val="20"/>
          <w:lang w:val="sq-AL"/>
        </w:rPr>
        <w:t xml:space="preserve">                         </w:t>
      </w:r>
      <w:r w:rsidRPr="009A6D0F">
        <w:rPr>
          <w:sz w:val="20"/>
          <w:szCs w:val="20"/>
          <w:lang w:val="sq-AL"/>
        </w:rPr>
        <w:t>Datë, më__________</w:t>
      </w:r>
    </w:p>
    <w:p w:rsidR="00785044" w:rsidRPr="009A6D0F" w:rsidRDefault="00785044" w:rsidP="00785044">
      <w:pPr>
        <w:pStyle w:val="Paragrafi"/>
        <w:rPr>
          <w:sz w:val="14"/>
          <w:szCs w:val="20"/>
          <w:lang w:val="sq-AL"/>
        </w:rPr>
      </w:pPr>
    </w:p>
    <w:tbl>
      <w:tblPr>
        <w:tblW w:w="5000" w:type="pct"/>
        <w:tblLook w:val="04A0" w:firstRow="1" w:lastRow="0" w:firstColumn="1" w:lastColumn="0" w:noHBand="0" w:noVBand="1"/>
      </w:tblPr>
      <w:tblGrid>
        <w:gridCol w:w="430"/>
        <w:gridCol w:w="2940"/>
        <w:gridCol w:w="1058"/>
        <w:gridCol w:w="1412"/>
        <w:gridCol w:w="1221"/>
        <w:gridCol w:w="409"/>
        <w:gridCol w:w="947"/>
        <w:gridCol w:w="19"/>
        <w:gridCol w:w="1140"/>
      </w:tblGrid>
      <w:tr w:rsidR="00785044" w:rsidRPr="002F3A32" w:rsidTr="00294F82">
        <w:trPr>
          <w:trHeight w:val="654"/>
        </w:trPr>
        <w:tc>
          <w:tcPr>
            <w:tcW w:w="21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85044" w:rsidRPr="002F3A32" w:rsidRDefault="00785044" w:rsidP="00294F82">
            <w:pPr>
              <w:spacing w:after="0" w:line="240" w:lineRule="auto"/>
              <w:ind w:firstLine="0"/>
              <w:jc w:val="center"/>
              <w:rPr>
                <w:rFonts w:ascii="Garamond" w:eastAsia="Times New Roman" w:hAnsi="Garamond"/>
                <w:b/>
                <w:bCs/>
                <w:sz w:val="18"/>
                <w:szCs w:val="18"/>
                <w:lang w:val="sq-AL"/>
              </w:rPr>
            </w:pPr>
            <w:r w:rsidRPr="002F3A32">
              <w:rPr>
                <w:rFonts w:ascii="Garamond" w:eastAsia="Times New Roman" w:hAnsi="Garamond"/>
                <w:b/>
                <w:bCs/>
                <w:sz w:val="18"/>
                <w:szCs w:val="18"/>
                <w:lang w:val="sq-AL"/>
              </w:rPr>
              <w:t>Nr</w:t>
            </w:r>
          </w:p>
        </w:tc>
        <w:tc>
          <w:tcPr>
            <w:tcW w:w="2819" w:type="pct"/>
            <w:gridSpan w:val="3"/>
            <w:tcBorders>
              <w:top w:val="single" w:sz="8" w:space="0" w:color="auto"/>
              <w:left w:val="nil"/>
              <w:bottom w:val="single" w:sz="8" w:space="0" w:color="auto"/>
              <w:right w:val="nil"/>
            </w:tcBorders>
            <w:shd w:val="clear" w:color="auto" w:fill="auto"/>
            <w:vAlign w:val="center"/>
            <w:hideMark/>
          </w:tcPr>
          <w:p w:rsidR="00785044" w:rsidRPr="002F3A32" w:rsidRDefault="00785044" w:rsidP="00294F82">
            <w:pPr>
              <w:spacing w:after="0" w:line="240" w:lineRule="auto"/>
              <w:ind w:firstLine="0"/>
              <w:jc w:val="center"/>
              <w:rPr>
                <w:rFonts w:ascii="Garamond" w:eastAsia="Times New Roman" w:hAnsi="Garamond"/>
                <w:b/>
                <w:bCs/>
                <w:sz w:val="18"/>
                <w:szCs w:val="18"/>
                <w:lang w:val="sq-AL"/>
              </w:rPr>
            </w:pPr>
            <w:r w:rsidRPr="002F3A32">
              <w:rPr>
                <w:rFonts w:ascii="Garamond" w:eastAsia="Times New Roman" w:hAnsi="Garamond"/>
                <w:b/>
                <w:bCs/>
                <w:sz w:val="18"/>
                <w:szCs w:val="18"/>
                <w:lang w:val="sq-AL"/>
              </w:rPr>
              <w:t xml:space="preserve">Emërtimi </w:t>
            </w:r>
          </w:p>
        </w:tc>
        <w:tc>
          <w:tcPr>
            <w:tcW w:w="841" w:type="pct"/>
            <w:gridSpan w:val="2"/>
            <w:tcBorders>
              <w:top w:val="single" w:sz="8" w:space="0" w:color="auto"/>
              <w:left w:val="single" w:sz="8" w:space="0" w:color="auto"/>
              <w:bottom w:val="nil"/>
              <w:right w:val="nil"/>
            </w:tcBorders>
            <w:shd w:val="clear" w:color="auto" w:fill="auto"/>
            <w:vAlign w:val="center"/>
            <w:hideMark/>
          </w:tcPr>
          <w:p w:rsidR="00785044" w:rsidRPr="002F3A32" w:rsidRDefault="00785044" w:rsidP="00294F82">
            <w:pPr>
              <w:spacing w:after="0" w:line="240" w:lineRule="auto"/>
              <w:ind w:firstLine="0"/>
              <w:jc w:val="center"/>
              <w:rPr>
                <w:rFonts w:ascii="Garamond" w:eastAsia="Times New Roman" w:hAnsi="Garamond"/>
                <w:b/>
                <w:bCs/>
                <w:sz w:val="18"/>
                <w:szCs w:val="18"/>
                <w:lang w:val="sq-AL"/>
              </w:rPr>
            </w:pPr>
            <w:r w:rsidRPr="002F3A32">
              <w:rPr>
                <w:rFonts w:ascii="Garamond" w:eastAsia="Times New Roman" w:hAnsi="Garamond"/>
                <w:b/>
                <w:bCs/>
                <w:sz w:val="18"/>
                <w:szCs w:val="18"/>
                <w:lang w:val="sq-AL"/>
              </w:rPr>
              <w:t xml:space="preserve">Numri </w:t>
            </w:r>
            <w:r>
              <w:rPr>
                <w:rFonts w:ascii="Garamond" w:eastAsia="Times New Roman" w:hAnsi="Garamond"/>
                <w:b/>
                <w:bCs/>
                <w:sz w:val="18"/>
                <w:szCs w:val="18"/>
                <w:lang w:val="sq-AL"/>
              </w:rPr>
              <w:t xml:space="preserve">i </w:t>
            </w:r>
            <w:r w:rsidRPr="002F3A32">
              <w:rPr>
                <w:rFonts w:ascii="Garamond" w:eastAsia="Times New Roman" w:hAnsi="Garamond"/>
                <w:b/>
                <w:bCs/>
                <w:sz w:val="18"/>
                <w:szCs w:val="18"/>
                <w:lang w:val="sq-AL"/>
              </w:rPr>
              <w:t>personave</w:t>
            </w:r>
          </w:p>
          <w:p w:rsidR="00785044" w:rsidRPr="002F3A32" w:rsidRDefault="00785044" w:rsidP="00294F82">
            <w:pPr>
              <w:spacing w:after="0" w:line="240" w:lineRule="auto"/>
              <w:ind w:firstLine="0"/>
              <w:jc w:val="center"/>
              <w:rPr>
                <w:rFonts w:ascii="Garamond" w:eastAsia="Times New Roman" w:hAnsi="Garamond"/>
                <w:b/>
                <w:bCs/>
                <w:sz w:val="18"/>
                <w:szCs w:val="18"/>
                <w:lang w:val="sq-AL"/>
              </w:rPr>
            </w:pPr>
            <w:r w:rsidRPr="002F3A32">
              <w:rPr>
                <w:rFonts w:ascii="Garamond" w:eastAsia="Times New Roman" w:hAnsi="Garamond"/>
                <w:b/>
                <w:bCs/>
                <w:sz w:val="18"/>
                <w:szCs w:val="18"/>
                <w:lang w:val="sq-AL"/>
              </w:rPr>
              <w:t>PAK</w:t>
            </w:r>
          </w:p>
        </w:tc>
        <w:tc>
          <w:tcPr>
            <w:tcW w:w="514" w:type="pct"/>
            <w:gridSpan w:val="2"/>
            <w:tcBorders>
              <w:top w:val="single" w:sz="8" w:space="0" w:color="auto"/>
              <w:left w:val="single" w:sz="8" w:space="0" w:color="auto"/>
              <w:bottom w:val="nil"/>
              <w:right w:val="single" w:sz="8" w:space="0" w:color="auto"/>
            </w:tcBorders>
            <w:shd w:val="clear" w:color="auto" w:fill="auto"/>
            <w:vAlign w:val="center"/>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xml:space="preserve">Masa e </w:t>
            </w:r>
            <w:r>
              <w:rPr>
                <w:rFonts w:ascii="Garamond" w:eastAsia="Times New Roman" w:hAnsi="Garamond"/>
                <w:b/>
                <w:bCs/>
                <w:color w:val="000000"/>
                <w:sz w:val="18"/>
                <w:szCs w:val="18"/>
                <w:lang w:val="sq-AL"/>
              </w:rPr>
              <w:t>p</w:t>
            </w:r>
            <w:r w:rsidRPr="002F3A32">
              <w:rPr>
                <w:rFonts w:ascii="Garamond" w:eastAsia="Times New Roman" w:hAnsi="Garamond"/>
                <w:b/>
                <w:bCs/>
                <w:color w:val="000000"/>
                <w:sz w:val="18"/>
                <w:szCs w:val="18"/>
                <w:lang w:val="sq-AL"/>
              </w:rPr>
              <w:t>agesës</w:t>
            </w:r>
          </w:p>
        </w:tc>
        <w:tc>
          <w:tcPr>
            <w:tcW w:w="608" w:type="pct"/>
            <w:tcBorders>
              <w:top w:val="single" w:sz="8" w:space="0" w:color="auto"/>
              <w:left w:val="nil"/>
              <w:bottom w:val="nil"/>
              <w:right w:val="single" w:sz="8" w:space="0" w:color="auto"/>
            </w:tcBorders>
            <w:shd w:val="clear" w:color="auto" w:fill="auto"/>
            <w:vAlign w:val="center"/>
            <w:hideMark/>
          </w:tcPr>
          <w:p w:rsidR="00785044" w:rsidRPr="002F3A32" w:rsidRDefault="00785044" w:rsidP="00294F82">
            <w:pPr>
              <w:spacing w:after="0" w:line="240" w:lineRule="auto"/>
              <w:ind w:firstLine="0"/>
              <w:jc w:val="center"/>
              <w:rPr>
                <w:rFonts w:ascii="Garamond" w:eastAsia="Times New Roman" w:hAnsi="Garamond"/>
                <w:b/>
                <w:bCs/>
                <w:sz w:val="18"/>
                <w:szCs w:val="18"/>
                <w:lang w:val="sq-AL"/>
              </w:rPr>
            </w:pPr>
            <w:r w:rsidRPr="002F3A32">
              <w:rPr>
                <w:rFonts w:ascii="Garamond" w:eastAsia="Times New Roman" w:hAnsi="Garamond"/>
                <w:b/>
                <w:bCs/>
                <w:sz w:val="18"/>
                <w:szCs w:val="18"/>
                <w:lang w:val="sq-AL"/>
              </w:rPr>
              <w:t>Fondi vjetor</w:t>
            </w:r>
          </w:p>
        </w:tc>
      </w:tr>
      <w:tr w:rsidR="00785044" w:rsidRPr="002F3A32" w:rsidTr="00294F82">
        <w:trPr>
          <w:trHeight w:val="270"/>
        </w:trPr>
        <w:tc>
          <w:tcPr>
            <w:tcW w:w="218" w:type="pct"/>
            <w:tcBorders>
              <w:top w:val="nil"/>
              <w:left w:val="single" w:sz="8" w:space="0" w:color="auto"/>
              <w:bottom w:val="single" w:sz="8"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I</w:t>
            </w:r>
          </w:p>
        </w:tc>
        <w:tc>
          <w:tcPr>
            <w:tcW w:w="2819" w:type="pct"/>
            <w:gridSpan w:val="3"/>
            <w:tcBorders>
              <w:top w:val="nil"/>
              <w:left w:val="nil"/>
              <w:bottom w:val="single" w:sz="8" w:space="0" w:color="auto"/>
              <w:right w:val="nil"/>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Personat me aftësi të kufizuar gjithsej (a+b+c) + kujdestar</w:t>
            </w:r>
          </w:p>
        </w:tc>
        <w:tc>
          <w:tcPr>
            <w:tcW w:w="841" w:type="pct"/>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514" w:type="pct"/>
            <w:gridSpan w:val="2"/>
            <w:tcBorders>
              <w:top w:val="single" w:sz="8" w:space="0" w:color="auto"/>
              <w:left w:val="nil"/>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8" w:space="0" w:color="auto"/>
              <w:left w:val="nil"/>
              <w:bottom w:val="single" w:sz="8"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r>
      <w:tr w:rsidR="00785044" w:rsidRPr="002F3A32" w:rsidTr="00294F82">
        <w:trPr>
          <w:trHeight w:val="180"/>
        </w:trPr>
        <w:tc>
          <w:tcPr>
            <w:tcW w:w="218" w:type="pct"/>
            <w:tcBorders>
              <w:top w:val="nil"/>
              <w:left w:val="single" w:sz="8" w:space="0" w:color="auto"/>
              <w:bottom w:val="nil"/>
              <w:right w:val="single" w:sz="8"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1</w:t>
            </w:r>
          </w:p>
        </w:tc>
        <w:tc>
          <w:tcPr>
            <w:tcW w:w="2819" w:type="pct"/>
            <w:gridSpan w:val="3"/>
            <w:tcBorders>
              <w:top w:val="nil"/>
              <w:left w:val="nil"/>
              <w:bottom w:val="nil"/>
              <w:right w:val="nil"/>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Me aftësi t</w:t>
            </w:r>
            <w:r>
              <w:rPr>
                <w:rFonts w:ascii="Garamond" w:eastAsia="Times New Roman" w:hAnsi="Garamond"/>
                <w:b/>
                <w:bCs/>
                <w:sz w:val="18"/>
                <w:szCs w:val="18"/>
                <w:lang w:val="sq-AL"/>
              </w:rPr>
              <w:t>ë</w:t>
            </w:r>
            <w:r w:rsidRPr="002F3A32">
              <w:rPr>
                <w:rFonts w:ascii="Garamond" w:eastAsia="Times New Roman" w:hAnsi="Garamond"/>
                <w:b/>
                <w:bCs/>
                <w:sz w:val="18"/>
                <w:szCs w:val="18"/>
                <w:lang w:val="sq-AL"/>
              </w:rPr>
              <w:t xml:space="preserve"> kufizuar mendore, fizike  gjithsej (a+b+c)</w:t>
            </w:r>
          </w:p>
        </w:tc>
        <w:tc>
          <w:tcPr>
            <w:tcW w:w="841" w:type="pct"/>
            <w:gridSpan w:val="2"/>
            <w:tcBorders>
              <w:top w:val="nil"/>
              <w:left w:val="single" w:sz="8" w:space="0" w:color="auto"/>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514" w:type="pct"/>
            <w:gridSpan w:val="2"/>
            <w:tcBorders>
              <w:top w:val="nil"/>
              <w:left w:val="nil"/>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8"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r>
      <w:tr w:rsidR="00785044" w:rsidRPr="002F3A32" w:rsidTr="00294F82">
        <w:trPr>
          <w:trHeight w:val="250"/>
        </w:trPr>
        <w:tc>
          <w:tcPr>
            <w:tcW w:w="218"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lastRenderedPageBreak/>
              <w:t>a</w:t>
            </w:r>
          </w:p>
        </w:tc>
        <w:tc>
          <w:tcPr>
            <w:tcW w:w="2819" w:type="pct"/>
            <w:gridSpan w:val="3"/>
            <w:tcBorders>
              <w:top w:val="single" w:sz="8" w:space="0" w:color="auto"/>
              <w:left w:val="nil"/>
              <w:bottom w:val="single" w:sz="4" w:space="0" w:color="auto"/>
              <w:right w:val="nil"/>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100%</w:t>
            </w:r>
          </w:p>
        </w:tc>
        <w:tc>
          <w:tcPr>
            <w:tcW w:w="841" w:type="pct"/>
            <w:gridSpan w:val="2"/>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4"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235"/>
        </w:trPr>
        <w:tc>
          <w:tcPr>
            <w:tcW w:w="218" w:type="pct"/>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b</w:t>
            </w:r>
          </w:p>
        </w:tc>
        <w:tc>
          <w:tcPr>
            <w:tcW w:w="2819" w:type="pct"/>
            <w:gridSpan w:val="3"/>
            <w:tcBorders>
              <w:top w:val="nil"/>
              <w:left w:val="nil"/>
              <w:bottom w:val="single" w:sz="4" w:space="0" w:color="auto"/>
              <w:right w:val="nil"/>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200%</w:t>
            </w:r>
          </w:p>
        </w:tc>
        <w:tc>
          <w:tcPr>
            <w:tcW w:w="841" w:type="pct"/>
            <w:gridSpan w:val="2"/>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4"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26"/>
        </w:trPr>
        <w:tc>
          <w:tcPr>
            <w:tcW w:w="218" w:type="pct"/>
            <w:tcBorders>
              <w:top w:val="nil"/>
              <w:left w:val="single" w:sz="8" w:space="0" w:color="auto"/>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c</w:t>
            </w:r>
          </w:p>
        </w:tc>
        <w:tc>
          <w:tcPr>
            <w:tcW w:w="2819" w:type="pct"/>
            <w:gridSpan w:val="3"/>
            <w:tcBorders>
              <w:top w:val="nil"/>
              <w:left w:val="nil"/>
              <w:bottom w:val="single" w:sz="8" w:space="0" w:color="auto"/>
              <w:right w:val="nil"/>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300%</w:t>
            </w:r>
          </w:p>
        </w:tc>
        <w:tc>
          <w:tcPr>
            <w:tcW w:w="841" w:type="pct"/>
            <w:gridSpan w:val="2"/>
            <w:tcBorders>
              <w:top w:val="nil"/>
              <w:left w:val="single" w:sz="8" w:space="0" w:color="auto"/>
              <w:bottom w:val="nil"/>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nil"/>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nil"/>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300"/>
        </w:trPr>
        <w:tc>
          <w:tcPr>
            <w:tcW w:w="218" w:type="pct"/>
            <w:tcBorders>
              <w:top w:val="nil"/>
              <w:left w:val="single" w:sz="8" w:space="0" w:color="auto"/>
              <w:bottom w:val="nil"/>
              <w:right w:val="single" w:sz="8"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d</w:t>
            </w:r>
          </w:p>
        </w:tc>
        <w:tc>
          <w:tcPr>
            <w:tcW w:w="2819" w:type="pct"/>
            <w:gridSpan w:val="3"/>
            <w:tcBorders>
              <w:top w:val="nil"/>
              <w:left w:val="nil"/>
              <w:bottom w:val="nil"/>
              <w:right w:val="nil"/>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Kujdestarë gjithsej</w:t>
            </w:r>
          </w:p>
        </w:tc>
        <w:tc>
          <w:tcPr>
            <w:tcW w:w="841" w:type="pct"/>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514" w:type="pct"/>
            <w:gridSpan w:val="2"/>
            <w:tcBorders>
              <w:top w:val="single" w:sz="8" w:space="0" w:color="auto"/>
              <w:left w:val="nil"/>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8" w:space="0" w:color="auto"/>
              <w:left w:val="nil"/>
              <w:bottom w:val="single" w:sz="8"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r>
      <w:tr w:rsidR="00785044" w:rsidRPr="002F3A32" w:rsidTr="00294F82">
        <w:trPr>
          <w:trHeight w:val="54"/>
        </w:trPr>
        <w:tc>
          <w:tcPr>
            <w:tcW w:w="218"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c>
          <w:tcPr>
            <w:tcW w:w="2819" w:type="pct"/>
            <w:gridSpan w:val="3"/>
            <w:tcBorders>
              <w:top w:val="single" w:sz="8" w:space="0" w:color="auto"/>
              <w:left w:val="nil"/>
              <w:bottom w:val="single" w:sz="4" w:space="0" w:color="auto"/>
              <w:right w:val="nil"/>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100%</w:t>
            </w:r>
          </w:p>
        </w:tc>
        <w:tc>
          <w:tcPr>
            <w:tcW w:w="841" w:type="pct"/>
            <w:gridSpan w:val="2"/>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4"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95"/>
        </w:trPr>
        <w:tc>
          <w:tcPr>
            <w:tcW w:w="218" w:type="pct"/>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c>
          <w:tcPr>
            <w:tcW w:w="2819" w:type="pct"/>
            <w:gridSpan w:val="3"/>
            <w:tcBorders>
              <w:top w:val="nil"/>
              <w:left w:val="nil"/>
              <w:bottom w:val="single" w:sz="4" w:space="0" w:color="auto"/>
              <w:right w:val="nil"/>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150%</w:t>
            </w:r>
          </w:p>
        </w:tc>
        <w:tc>
          <w:tcPr>
            <w:tcW w:w="841" w:type="pct"/>
            <w:gridSpan w:val="2"/>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4"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300"/>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II</w:t>
            </w:r>
          </w:p>
        </w:tc>
        <w:tc>
          <w:tcPr>
            <w:tcW w:w="2819"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Të verbër gjithsej (a+b+c+d)+ kujdestar</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r>
      <w:tr w:rsidR="00785044" w:rsidRPr="002F3A32" w:rsidTr="00294F82">
        <w:trPr>
          <w:trHeight w:val="300"/>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2</w:t>
            </w:r>
          </w:p>
        </w:tc>
        <w:tc>
          <w:tcPr>
            <w:tcW w:w="2819"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Të verbër gjithsej (a+b+c+d)</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r>
      <w:tr w:rsidR="00785044" w:rsidRPr="002F3A32" w:rsidTr="00294F82">
        <w:trPr>
          <w:trHeight w:val="166"/>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a</w:t>
            </w:r>
          </w:p>
        </w:tc>
        <w:tc>
          <w:tcPr>
            <w:tcW w:w="2819"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100%</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42"/>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b</w:t>
            </w:r>
          </w:p>
        </w:tc>
        <w:tc>
          <w:tcPr>
            <w:tcW w:w="2819"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150%</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64"/>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c</w:t>
            </w:r>
          </w:p>
        </w:tc>
        <w:tc>
          <w:tcPr>
            <w:tcW w:w="2819"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200%</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91"/>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d</w:t>
            </w:r>
          </w:p>
        </w:tc>
        <w:tc>
          <w:tcPr>
            <w:tcW w:w="2819"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300%</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88"/>
        </w:trPr>
        <w:tc>
          <w:tcPr>
            <w:tcW w:w="218" w:type="pct"/>
            <w:tcBorders>
              <w:top w:val="single" w:sz="4" w:space="0" w:color="auto"/>
              <w:left w:val="single" w:sz="8" w:space="0" w:color="auto"/>
              <w:bottom w:val="single" w:sz="8"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c>
          <w:tcPr>
            <w:tcW w:w="2819" w:type="pct"/>
            <w:gridSpan w:val="3"/>
            <w:tcBorders>
              <w:top w:val="single" w:sz="4" w:space="0" w:color="auto"/>
              <w:left w:val="nil"/>
              <w:bottom w:val="single" w:sz="8" w:space="0" w:color="auto"/>
              <w:right w:val="nil"/>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xml:space="preserve">Numri kujdestarëve               </w:t>
            </w:r>
          </w:p>
        </w:tc>
        <w:tc>
          <w:tcPr>
            <w:tcW w:w="841" w:type="pct"/>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single" w:sz="4" w:space="0" w:color="auto"/>
              <w:left w:val="nil"/>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nil"/>
              <w:bottom w:val="single" w:sz="8"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r>
      <w:tr w:rsidR="00785044" w:rsidRPr="002F3A32" w:rsidTr="00294F82">
        <w:trPr>
          <w:trHeight w:val="134"/>
        </w:trPr>
        <w:tc>
          <w:tcPr>
            <w:tcW w:w="218" w:type="pct"/>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c>
          <w:tcPr>
            <w:tcW w:w="2819" w:type="pct"/>
            <w:gridSpan w:val="3"/>
            <w:tcBorders>
              <w:top w:val="nil"/>
              <w:left w:val="nil"/>
              <w:bottom w:val="single" w:sz="4" w:space="0" w:color="auto"/>
              <w:right w:val="nil"/>
            </w:tcBorders>
            <w:shd w:val="clear" w:color="000000" w:fill="FFFFFF"/>
            <w:vAlign w:val="center"/>
            <w:hideMark/>
          </w:tcPr>
          <w:p w:rsidR="00785044" w:rsidRPr="002F3A32" w:rsidRDefault="00785044" w:rsidP="00294F82">
            <w:pPr>
              <w:spacing w:after="0" w:line="240" w:lineRule="auto"/>
              <w:ind w:firstLine="0"/>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Kompensim energjie verbër me kujdestar</w:t>
            </w:r>
          </w:p>
        </w:tc>
        <w:tc>
          <w:tcPr>
            <w:tcW w:w="841" w:type="pct"/>
            <w:gridSpan w:val="2"/>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4"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19"/>
        </w:trPr>
        <w:tc>
          <w:tcPr>
            <w:tcW w:w="218" w:type="pct"/>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c>
          <w:tcPr>
            <w:tcW w:w="2819" w:type="pct"/>
            <w:gridSpan w:val="3"/>
            <w:tcBorders>
              <w:top w:val="nil"/>
              <w:left w:val="nil"/>
              <w:bottom w:val="single" w:sz="4" w:space="0" w:color="auto"/>
              <w:right w:val="nil"/>
            </w:tcBorders>
            <w:shd w:val="clear" w:color="000000" w:fill="FFFFFF"/>
            <w:vAlign w:val="center"/>
            <w:hideMark/>
          </w:tcPr>
          <w:p w:rsidR="00785044" w:rsidRPr="002F3A32" w:rsidRDefault="00785044" w:rsidP="00294F82">
            <w:pPr>
              <w:spacing w:after="0" w:line="240" w:lineRule="auto"/>
              <w:ind w:firstLine="0"/>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Kompensim energjie verbër pa kujdestar</w:t>
            </w:r>
          </w:p>
        </w:tc>
        <w:tc>
          <w:tcPr>
            <w:tcW w:w="841" w:type="pct"/>
            <w:gridSpan w:val="2"/>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4"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82"/>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c>
          <w:tcPr>
            <w:tcW w:w="2819"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85044" w:rsidRPr="002F3A32" w:rsidRDefault="00785044" w:rsidP="00294F82">
            <w:pPr>
              <w:spacing w:after="0" w:line="240" w:lineRule="auto"/>
              <w:ind w:firstLine="0"/>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xml:space="preserve">Kompensim </w:t>
            </w:r>
            <w:r>
              <w:rPr>
                <w:rFonts w:ascii="Garamond" w:eastAsia="Times New Roman" w:hAnsi="Garamond"/>
                <w:b/>
                <w:bCs/>
                <w:color w:val="000000"/>
                <w:sz w:val="18"/>
                <w:szCs w:val="18"/>
                <w:lang w:val="sq-AL"/>
              </w:rPr>
              <w:t>t</w:t>
            </w:r>
            <w:r w:rsidRPr="002F3A32">
              <w:rPr>
                <w:rFonts w:ascii="Garamond" w:eastAsia="Times New Roman" w:hAnsi="Garamond"/>
                <w:b/>
                <w:bCs/>
                <w:color w:val="000000"/>
                <w:sz w:val="18"/>
                <w:szCs w:val="18"/>
                <w:lang w:val="sq-AL"/>
              </w:rPr>
              <w:t>elefoni për të  verbër gjithsej</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232"/>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tcPr>
          <w:p w:rsidR="00785044" w:rsidRPr="002F3A32" w:rsidRDefault="00785044" w:rsidP="00294F82">
            <w:pPr>
              <w:spacing w:after="0" w:line="240" w:lineRule="auto"/>
              <w:ind w:firstLine="0"/>
              <w:rPr>
                <w:rFonts w:ascii="Garamond" w:eastAsia="Times New Roman" w:hAnsi="Garamond"/>
                <w:b/>
                <w:bCs/>
                <w:sz w:val="18"/>
                <w:szCs w:val="18"/>
                <w:lang w:val="sq-AL"/>
              </w:rPr>
            </w:pPr>
          </w:p>
        </w:tc>
        <w:tc>
          <w:tcPr>
            <w:tcW w:w="2819"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785044" w:rsidRPr="002F3A32" w:rsidRDefault="00785044" w:rsidP="00294F82">
            <w:pPr>
              <w:spacing w:after="0" w:line="240" w:lineRule="auto"/>
              <w:ind w:firstLine="0"/>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Kompensim për heqjen e fashës deri 300kwh</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p>
        </w:tc>
      </w:tr>
      <w:tr w:rsidR="00785044" w:rsidRPr="002F3A32" w:rsidTr="00294F82">
        <w:trPr>
          <w:trHeight w:val="121"/>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III</w:t>
            </w:r>
          </w:p>
        </w:tc>
        <w:tc>
          <w:tcPr>
            <w:tcW w:w="2819"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Para e tetraplegjik+kujdestar+pakete H.S</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r>
      <w:tr w:rsidR="00785044" w:rsidRPr="002F3A32" w:rsidTr="00294F82">
        <w:trPr>
          <w:trHeight w:val="64"/>
        </w:trPr>
        <w:tc>
          <w:tcPr>
            <w:tcW w:w="218"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3</w:t>
            </w:r>
          </w:p>
        </w:tc>
        <w:tc>
          <w:tcPr>
            <w:tcW w:w="2819" w:type="pct"/>
            <w:gridSpan w:val="3"/>
            <w:tcBorders>
              <w:top w:val="single" w:sz="4" w:space="0" w:color="auto"/>
              <w:left w:val="nil"/>
              <w:bottom w:val="single" w:sz="8" w:space="0" w:color="auto"/>
              <w:right w:val="nil"/>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Para e tetraplegjik, gjithsej</w:t>
            </w:r>
          </w:p>
        </w:tc>
        <w:tc>
          <w:tcPr>
            <w:tcW w:w="841" w:type="pct"/>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514" w:type="pct"/>
            <w:gridSpan w:val="2"/>
            <w:tcBorders>
              <w:top w:val="single" w:sz="4" w:space="0" w:color="auto"/>
              <w:left w:val="nil"/>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nil"/>
              <w:bottom w:val="single" w:sz="8"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r>
      <w:tr w:rsidR="00785044" w:rsidRPr="002F3A32" w:rsidTr="00294F82">
        <w:trPr>
          <w:trHeight w:val="61"/>
        </w:trPr>
        <w:tc>
          <w:tcPr>
            <w:tcW w:w="218" w:type="pct"/>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a</w:t>
            </w:r>
          </w:p>
        </w:tc>
        <w:tc>
          <w:tcPr>
            <w:tcW w:w="2819" w:type="pct"/>
            <w:gridSpan w:val="3"/>
            <w:tcBorders>
              <w:top w:val="nil"/>
              <w:left w:val="nil"/>
              <w:bottom w:val="single" w:sz="4" w:space="0" w:color="auto"/>
              <w:right w:val="nil"/>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100%</w:t>
            </w:r>
          </w:p>
        </w:tc>
        <w:tc>
          <w:tcPr>
            <w:tcW w:w="841" w:type="pct"/>
            <w:gridSpan w:val="2"/>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4"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18"/>
        </w:trPr>
        <w:tc>
          <w:tcPr>
            <w:tcW w:w="218" w:type="pct"/>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b</w:t>
            </w:r>
          </w:p>
        </w:tc>
        <w:tc>
          <w:tcPr>
            <w:tcW w:w="2819" w:type="pct"/>
            <w:gridSpan w:val="3"/>
            <w:tcBorders>
              <w:top w:val="nil"/>
              <w:left w:val="nil"/>
              <w:bottom w:val="single" w:sz="4" w:space="0" w:color="auto"/>
              <w:right w:val="nil"/>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200%</w:t>
            </w:r>
          </w:p>
        </w:tc>
        <w:tc>
          <w:tcPr>
            <w:tcW w:w="841" w:type="pct"/>
            <w:gridSpan w:val="2"/>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4"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52"/>
        </w:trPr>
        <w:tc>
          <w:tcPr>
            <w:tcW w:w="218" w:type="pct"/>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c</w:t>
            </w:r>
          </w:p>
        </w:tc>
        <w:tc>
          <w:tcPr>
            <w:tcW w:w="2819" w:type="pct"/>
            <w:gridSpan w:val="3"/>
            <w:tcBorders>
              <w:top w:val="nil"/>
              <w:left w:val="nil"/>
              <w:bottom w:val="single" w:sz="4" w:space="0" w:color="auto"/>
              <w:right w:val="nil"/>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300%</w:t>
            </w:r>
          </w:p>
        </w:tc>
        <w:tc>
          <w:tcPr>
            <w:tcW w:w="841" w:type="pct"/>
            <w:gridSpan w:val="2"/>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4"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70"/>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d</w:t>
            </w:r>
          </w:p>
        </w:tc>
        <w:tc>
          <w:tcPr>
            <w:tcW w:w="2819"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Kujdestarë gjithsej</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r>
      <w:tr w:rsidR="00785044" w:rsidRPr="002F3A32" w:rsidTr="00294F82">
        <w:trPr>
          <w:trHeight w:val="215"/>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c>
          <w:tcPr>
            <w:tcW w:w="2819"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100%</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97"/>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c>
          <w:tcPr>
            <w:tcW w:w="2819"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sz w:val="18"/>
                <w:szCs w:val="18"/>
                <w:lang w:val="sq-AL"/>
              </w:rPr>
              <w:t>150%</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08"/>
        </w:trPr>
        <w:tc>
          <w:tcPr>
            <w:tcW w:w="218"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e</w:t>
            </w:r>
          </w:p>
        </w:tc>
        <w:tc>
          <w:tcPr>
            <w:tcW w:w="2819" w:type="pct"/>
            <w:gridSpan w:val="3"/>
            <w:tcBorders>
              <w:top w:val="single" w:sz="4" w:space="0" w:color="auto"/>
              <w:left w:val="nil"/>
              <w:bottom w:val="single" w:sz="8" w:space="0" w:color="auto"/>
              <w:right w:val="nil"/>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Paketa hijeno-sanitare</w:t>
            </w:r>
          </w:p>
        </w:tc>
        <w:tc>
          <w:tcPr>
            <w:tcW w:w="841" w:type="pct"/>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single" w:sz="4" w:space="0" w:color="auto"/>
              <w:left w:val="nil"/>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nil"/>
              <w:bottom w:val="single" w:sz="8"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86"/>
        </w:trPr>
        <w:tc>
          <w:tcPr>
            <w:tcW w:w="218" w:type="pct"/>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c>
          <w:tcPr>
            <w:tcW w:w="2819" w:type="pct"/>
            <w:gridSpan w:val="3"/>
            <w:tcBorders>
              <w:top w:val="nil"/>
              <w:left w:val="nil"/>
              <w:bottom w:val="single" w:sz="4" w:space="0" w:color="auto"/>
              <w:right w:val="nil"/>
            </w:tcBorders>
            <w:shd w:val="clear" w:color="000000" w:fill="FFFFFF"/>
            <w:vAlign w:val="center"/>
            <w:hideMark/>
          </w:tcPr>
          <w:p w:rsidR="00785044" w:rsidRPr="002F3A32" w:rsidRDefault="00785044" w:rsidP="00294F82">
            <w:pPr>
              <w:spacing w:after="0" w:line="240" w:lineRule="auto"/>
              <w:ind w:firstLine="0"/>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xml:space="preserve">Kompensim energjie </w:t>
            </w:r>
            <w:r>
              <w:rPr>
                <w:rFonts w:ascii="Garamond" w:eastAsia="Times New Roman" w:hAnsi="Garamond"/>
                <w:b/>
                <w:bCs/>
                <w:color w:val="000000"/>
                <w:sz w:val="18"/>
                <w:szCs w:val="18"/>
                <w:lang w:val="sq-AL"/>
              </w:rPr>
              <w:t>p</w:t>
            </w:r>
            <w:r w:rsidRPr="002F3A32">
              <w:rPr>
                <w:rFonts w:ascii="Garamond" w:eastAsia="Times New Roman" w:hAnsi="Garamond"/>
                <w:b/>
                <w:bCs/>
                <w:color w:val="000000"/>
                <w:sz w:val="18"/>
                <w:szCs w:val="18"/>
                <w:lang w:val="sq-AL"/>
              </w:rPr>
              <w:t>ara e tetraplegjik me kujdestar</w:t>
            </w:r>
          </w:p>
        </w:tc>
        <w:tc>
          <w:tcPr>
            <w:tcW w:w="841" w:type="pct"/>
            <w:gridSpan w:val="2"/>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4"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47"/>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c>
          <w:tcPr>
            <w:tcW w:w="2819"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85044" w:rsidRPr="002F3A32" w:rsidRDefault="00785044" w:rsidP="00294F82">
            <w:pPr>
              <w:spacing w:after="0" w:line="240" w:lineRule="auto"/>
              <w:ind w:firstLine="0"/>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xml:space="preserve">Kompensim energjie </w:t>
            </w:r>
            <w:r>
              <w:rPr>
                <w:rFonts w:ascii="Garamond" w:eastAsia="Times New Roman" w:hAnsi="Garamond"/>
                <w:b/>
                <w:bCs/>
                <w:color w:val="000000"/>
                <w:sz w:val="18"/>
                <w:szCs w:val="18"/>
                <w:lang w:val="sq-AL"/>
              </w:rPr>
              <w:t>p</w:t>
            </w:r>
            <w:r w:rsidRPr="002F3A32">
              <w:rPr>
                <w:rFonts w:ascii="Garamond" w:eastAsia="Times New Roman" w:hAnsi="Garamond"/>
                <w:b/>
                <w:bCs/>
                <w:color w:val="000000"/>
                <w:sz w:val="18"/>
                <w:szCs w:val="18"/>
                <w:lang w:val="sq-AL"/>
              </w:rPr>
              <w:t>ara e tetraplegjik pa kujdestar</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94"/>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c>
          <w:tcPr>
            <w:tcW w:w="2819"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785044" w:rsidRPr="002F3A32" w:rsidRDefault="00785044" w:rsidP="00294F82">
            <w:pPr>
              <w:spacing w:after="0" w:line="240" w:lineRule="auto"/>
              <w:ind w:firstLine="0"/>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xml:space="preserve">Kompensim telefoni për </w:t>
            </w:r>
            <w:r>
              <w:rPr>
                <w:rFonts w:ascii="Garamond" w:eastAsia="Times New Roman" w:hAnsi="Garamond"/>
                <w:b/>
                <w:bCs/>
                <w:color w:val="000000"/>
                <w:sz w:val="18"/>
                <w:szCs w:val="18"/>
                <w:lang w:val="sq-AL"/>
              </w:rPr>
              <w:t>p</w:t>
            </w:r>
            <w:r w:rsidRPr="002F3A32">
              <w:rPr>
                <w:rFonts w:ascii="Garamond" w:eastAsia="Times New Roman" w:hAnsi="Garamond"/>
                <w:b/>
                <w:bCs/>
                <w:color w:val="000000"/>
                <w:sz w:val="18"/>
                <w:szCs w:val="18"/>
                <w:lang w:val="sq-AL"/>
              </w:rPr>
              <w:t>ara e tetraplegjik gjithsej</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239"/>
        </w:trPr>
        <w:tc>
          <w:tcPr>
            <w:tcW w:w="218" w:type="pct"/>
            <w:tcBorders>
              <w:top w:val="single" w:sz="4" w:space="0" w:color="auto"/>
              <w:left w:val="single" w:sz="4" w:space="0" w:color="auto"/>
              <w:bottom w:val="single" w:sz="4" w:space="0" w:color="auto"/>
              <w:right w:val="single" w:sz="4" w:space="0" w:color="auto"/>
            </w:tcBorders>
            <w:shd w:val="clear" w:color="auto" w:fill="auto"/>
            <w:noWrap/>
            <w:vAlign w:val="bottom"/>
          </w:tcPr>
          <w:p w:rsidR="00785044" w:rsidRPr="002F3A32" w:rsidRDefault="00785044" w:rsidP="00294F82">
            <w:pPr>
              <w:spacing w:after="0" w:line="240" w:lineRule="auto"/>
              <w:ind w:firstLine="0"/>
              <w:rPr>
                <w:rFonts w:ascii="Garamond" w:eastAsia="Times New Roman" w:hAnsi="Garamond"/>
                <w:b/>
                <w:bCs/>
                <w:sz w:val="18"/>
                <w:szCs w:val="18"/>
                <w:lang w:val="sq-AL"/>
              </w:rPr>
            </w:pPr>
          </w:p>
        </w:tc>
        <w:tc>
          <w:tcPr>
            <w:tcW w:w="2819" w:type="pct"/>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785044" w:rsidRPr="002F3A32" w:rsidRDefault="00785044" w:rsidP="00294F82">
            <w:pPr>
              <w:spacing w:after="0" w:line="240" w:lineRule="auto"/>
              <w:ind w:firstLine="0"/>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Kompensim për heqjen e fashës deri në 300kwh</w:t>
            </w:r>
          </w:p>
        </w:tc>
        <w:tc>
          <w:tcPr>
            <w:tcW w:w="841"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p>
        </w:tc>
        <w:tc>
          <w:tcPr>
            <w:tcW w:w="514"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p>
        </w:tc>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p>
        </w:tc>
      </w:tr>
      <w:tr w:rsidR="00785044" w:rsidRPr="002F3A32" w:rsidTr="00294F82">
        <w:trPr>
          <w:trHeight w:val="64"/>
        </w:trPr>
        <w:tc>
          <w:tcPr>
            <w:tcW w:w="218" w:type="pct"/>
            <w:tcBorders>
              <w:top w:val="single" w:sz="4" w:space="0" w:color="auto"/>
              <w:left w:val="single" w:sz="8" w:space="0" w:color="auto"/>
              <w:bottom w:val="single" w:sz="8"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IV</w:t>
            </w:r>
          </w:p>
        </w:tc>
        <w:tc>
          <w:tcPr>
            <w:tcW w:w="2819" w:type="pct"/>
            <w:gridSpan w:val="3"/>
            <w:tcBorders>
              <w:top w:val="single" w:sz="4" w:space="0" w:color="auto"/>
              <w:left w:val="nil"/>
              <w:bottom w:val="single" w:sz="8" w:space="0" w:color="auto"/>
              <w:right w:val="nil"/>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Nr. i invalidëve gjithsej (a+b+c+d)</w:t>
            </w:r>
          </w:p>
        </w:tc>
        <w:tc>
          <w:tcPr>
            <w:tcW w:w="841" w:type="pct"/>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514" w:type="pct"/>
            <w:gridSpan w:val="2"/>
            <w:tcBorders>
              <w:top w:val="single" w:sz="4" w:space="0" w:color="auto"/>
              <w:left w:val="nil"/>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4" w:space="0" w:color="auto"/>
              <w:left w:val="nil"/>
              <w:bottom w:val="single" w:sz="8"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r>
      <w:tr w:rsidR="00785044" w:rsidRPr="002F3A32" w:rsidTr="00294F82">
        <w:trPr>
          <w:trHeight w:val="152"/>
        </w:trPr>
        <w:tc>
          <w:tcPr>
            <w:tcW w:w="218" w:type="pct"/>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a</w:t>
            </w:r>
          </w:p>
        </w:tc>
        <w:tc>
          <w:tcPr>
            <w:tcW w:w="2819" w:type="pct"/>
            <w:gridSpan w:val="3"/>
            <w:tcBorders>
              <w:top w:val="nil"/>
              <w:left w:val="nil"/>
              <w:bottom w:val="single" w:sz="4" w:space="0" w:color="auto"/>
              <w:right w:val="nil"/>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xml:space="preserve">Sëmundje e përgjithshme, grupi  I  </w:t>
            </w:r>
          </w:p>
        </w:tc>
        <w:tc>
          <w:tcPr>
            <w:tcW w:w="841" w:type="pct"/>
            <w:gridSpan w:val="2"/>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4"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83"/>
        </w:trPr>
        <w:tc>
          <w:tcPr>
            <w:tcW w:w="218" w:type="pct"/>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b</w:t>
            </w:r>
          </w:p>
        </w:tc>
        <w:tc>
          <w:tcPr>
            <w:tcW w:w="2819" w:type="pct"/>
            <w:gridSpan w:val="3"/>
            <w:tcBorders>
              <w:top w:val="single" w:sz="8" w:space="0" w:color="auto"/>
              <w:left w:val="nil"/>
              <w:bottom w:val="single" w:sz="4" w:space="0" w:color="auto"/>
              <w:right w:val="nil"/>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xml:space="preserve">Sëmundje </w:t>
            </w:r>
            <w:r>
              <w:rPr>
                <w:rFonts w:ascii="Garamond" w:eastAsia="Times New Roman" w:hAnsi="Garamond"/>
                <w:color w:val="000000"/>
                <w:sz w:val="18"/>
                <w:szCs w:val="18"/>
                <w:lang w:val="sq-AL"/>
              </w:rPr>
              <w:t xml:space="preserve">e </w:t>
            </w:r>
            <w:r w:rsidRPr="002F3A32">
              <w:rPr>
                <w:rFonts w:ascii="Garamond" w:eastAsia="Times New Roman" w:hAnsi="Garamond"/>
                <w:color w:val="000000"/>
                <w:sz w:val="18"/>
                <w:szCs w:val="18"/>
                <w:lang w:val="sq-AL"/>
              </w:rPr>
              <w:t xml:space="preserve">përgjithshme, grupi  I I  </w:t>
            </w:r>
          </w:p>
        </w:tc>
        <w:tc>
          <w:tcPr>
            <w:tcW w:w="841" w:type="pct"/>
            <w:gridSpan w:val="2"/>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4"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26"/>
        </w:trPr>
        <w:tc>
          <w:tcPr>
            <w:tcW w:w="218" w:type="pct"/>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c</w:t>
            </w:r>
          </w:p>
        </w:tc>
        <w:tc>
          <w:tcPr>
            <w:tcW w:w="2819" w:type="pct"/>
            <w:gridSpan w:val="3"/>
            <w:tcBorders>
              <w:top w:val="nil"/>
              <w:left w:val="nil"/>
              <w:bottom w:val="single" w:sz="4" w:space="0" w:color="auto"/>
              <w:right w:val="nil"/>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Sëmundje profesionale, grupi I.</w:t>
            </w:r>
          </w:p>
        </w:tc>
        <w:tc>
          <w:tcPr>
            <w:tcW w:w="841" w:type="pct"/>
            <w:gridSpan w:val="2"/>
            <w:tcBorders>
              <w:top w:val="nil"/>
              <w:left w:val="single" w:sz="8" w:space="0" w:color="auto"/>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single" w:sz="4"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single" w:sz="4"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87"/>
        </w:trPr>
        <w:tc>
          <w:tcPr>
            <w:tcW w:w="218" w:type="pct"/>
            <w:tcBorders>
              <w:top w:val="nil"/>
              <w:left w:val="single" w:sz="8" w:space="0" w:color="auto"/>
              <w:bottom w:val="nil"/>
              <w:right w:val="single" w:sz="4"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d</w:t>
            </w:r>
          </w:p>
        </w:tc>
        <w:tc>
          <w:tcPr>
            <w:tcW w:w="2819" w:type="pct"/>
            <w:gridSpan w:val="3"/>
            <w:tcBorders>
              <w:top w:val="nil"/>
              <w:left w:val="nil"/>
              <w:bottom w:val="nil"/>
              <w:right w:val="nil"/>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Sëmundje profesionale, grupi II</w:t>
            </w:r>
          </w:p>
        </w:tc>
        <w:tc>
          <w:tcPr>
            <w:tcW w:w="841" w:type="pct"/>
            <w:gridSpan w:val="2"/>
            <w:tcBorders>
              <w:top w:val="nil"/>
              <w:left w:val="single" w:sz="8" w:space="0" w:color="auto"/>
              <w:bottom w:val="nil"/>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c>
          <w:tcPr>
            <w:tcW w:w="514" w:type="pct"/>
            <w:gridSpan w:val="2"/>
            <w:tcBorders>
              <w:top w:val="nil"/>
              <w:left w:val="nil"/>
              <w:bottom w:val="nil"/>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nil"/>
              <w:left w:val="nil"/>
              <w:bottom w:val="nil"/>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color w:val="000000"/>
                <w:sz w:val="18"/>
                <w:szCs w:val="18"/>
                <w:lang w:val="sq-AL"/>
              </w:rPr>
            </w:pPr>
            <w:r w:rsidRPr="002F3A32">
              <w:rPr>
                <w:rFonts w:ascii="Garamond" w:eastAsia="Times New Roman" w:hAnsi="Garamond"/>
                <w:color w:val="000000"/>
                <w:sz w:val="18"/>
                <w:szCs w:val="18"/>
                <w:lang w:val="sq-AL"/>
              </w:rPr>
              <w:t> </w:t>
            </w:r>
          </w:p>
        </w:tc>
      </w:tr>
      <w:tr w:rsidR="00785044" w:rsidRPr="002F3A32" w:rsidTr="00294F82">
        <w:trPr>
          <w:trHeight w:val="187"/>
        </w:trPr>
        <w:tc>
          <w:tcPr>
            <w:tcW w:w="218"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b/>
                <w:bCs/>
                <w:sz w:val="18"/>
                <w:szCs w:val="18"/>
                <w:lang w:val="sq-AL"/>
              </w:rPr>
            </w:pPr>
            <w:r w:rsidRPr="002F3A32">
              <w:rPr>
                <w:rFonts w:ascii="Garamond" w:eastAsia="Times New Roman" w:hAnsi="Garamond"/>
                <w:b/>
                <w:bCs/>
                <w:sz w:val="18"/>
                <w:szCs w:val="18"/>
                <w:lang w:val="sq-AL"/>
              </w:rPr>
              <w:t> </w:t>
            </w:r>
          </w:p>
        </w:tc>
        <w:tc>
          <w:tcPr>
            <w:tcW w:w="2819" w:type="pct"/>
            <w:gridSpan w:val="3"/>
            <w:tcBorders>
              <w:top w:val="single" w:sz="8" w:space="0" w:color="auto"/>
              <w:left w:val="nil"/>
              <w:bottom w:val="single" w:sz="8" w:space="0" w:color="auto"/>
              <w:right w:val="nil"/>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sz w:val="18"/>
                <w:szCs w:val="18"/>
                <w:lang w:val="sq-AL"/>
              </w:rPr>
            </w:pPr>
            <w:r w:rsidRPr="002F3A32">
              <w:rPr>
                <w:rFonts w:ascii="Garamond" w:eastAsia="Times New Roman" w:hAnsi="Garamond"/>
                <w:b/>
                <w:bCs/>
                <w:sz w:val="18"/>
                <w:szCs w:val="18"/>
                <w:lang w:val="sq-AL"/>
              </w:rPr>
              <w:t>Totali   i PAK</w:t>
            </w:r>
          </w:p>
        </w:tc>
        <w:tc>
          <w:tcPr>
            <w:tcW w:w="841" w:type="pct"/>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514" w:type="pct"/>
            <w:gridSpan w:val="2"/>
            <w:tcBorders>
              <w:top w:val="single" w:sz="8" w:space="0" w:color="auto"/>
              <w:left w:val="nil"/>
              <w:bottom w:val="single" w:sz="8" w:space="0" w:color="auto"/>
              <w:right w:val="single" w:sz="4" w:space="0" w:color="auto"/>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c>
          <w:tcPr>
            <w:tcW w:w="608" w:type="pct"/>
            <w:tcBorders>
              <w:top w:val="single" w:sz="8" w:space="0" w:color="auto"/>
              <w:left w:val="nil"/>
              <w:bottom w:val="single" w:sz="8" w:space="0" w:color="auto"/>
              <w:right w:val="single" w:sz="8" w:space="0" w:color="auto"/>
            </w:tcBorders>
            <w:shd w:val="clear" w:color="auto" w:fill="auto"/>
            <w:noWrap/>
            <w:vAlign w:val="bottom"/>
            <w:hideMark/>
          </w:tcPr>
          <w:p w:rsidR="00785044" w:rsidRPr="002F3A32" w:rsidRDefault="00785044" w:rsidP="00294F82">
            <w:pPr>
              <w:spacing w:after="0" w:line="240" w:lineRule="auto"/>
              <w:ind w:firstLine="0"/>
              <w:jc w:val="right"/>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w:t>
            </w:r>
          </w:p>
        </w:tc>
      </w:tr>
      <w:tr w:rsidR="00785044" w:rsidRPr="002F3A32" w:rsidTr="00294F82">
        <w:trPr>
          <w:gridAfter w:val="2"/>
          <w:wAfter w:w="619" w:type="pct"/>
          <w:trHeight w:val="255"/>
        </w:trPr>
        <w:tc>
          <w:tcPr>
            <w:tcW w:w="1761" w:type="pct"/>
            <w:gridSpan w:val="2"/>
            <w:tcBorders>
              <w:top w:val="nil"/>
              <w:left w:val="nil"/>
              <w:bottom w:val="nil"/>
              <w:right w:val="nil"/>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color w:val="000000"/>
                <w:sz w:val="18"/>
                <w:szCs w:val="18"/>
                <w:lang w:val="sq-AL"/>
              </w:rPr>
            </w:pPr>
            <w:r w:rsidRPr="002F3A32">
              <w:rPr>
                <w:rFonts w:ascii="Garamond" w:eastAsia="Times New Roman" w:hAnsi="Garamond"/>
                <w:b/>
                <w:color w:val="000000"/>
                <w:sz w:val="18"/>
                <w:szCs w:val="18"/>
                <w:lang w:val="sq-AL"/>
              </w:rPr>
              <w:t>ADMINISTRATORI</w:t>
            </w:r>
          </w:p>
        </w:tc>
        <w:tc>
          <w:tcPr>
            <w:tcW w:w="560" w:type="pct"/>
            <w:tcBorders>
              <w:top w:val="nil"/>
              <w:left w:val="nil"/>
              <w:bottom w:val="nil"/>
              <w:right w:val="nil"/>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sz w:val="18"/>
                <w:szCs w:val="18"/>
                <w:lang w:val="sq-AL"/>
              </w:rPr>
            </w:pPr>
            <w:r w:rsidRPr="002F3A32">
              <w:rPr>
                <w:rFonts w:ascii="Garamond" w:eastAsia="Times New Roman" w:hAnsi="Garamond"/>
                <w:b/>
                <w:bCs/>
                <w:color w:val="000000"/>
                <w:sz w:val="18"/>
                <w:szCs w:val="18"/>
                <w:lang w:val="sq-AL"/>
              </w:rPr>
              <w:t xml:space="preserve">                </w:t>
            </w:r>
          </w:p>
        </w:tc>
        <w:tc>
          <w:tcPr>
            <w:tcW w:w="1336" w:type="pct"/>
            <w:gridSpan w:val="2"/>
            <w:tcBorders>
              <w:top w:val="nil"/>
              <w:left w:val="nil"/>
              <w:bottom w:val="nil"/>
              <w:right w:val="nil"/>
            </w:tcBorders>
            <w:shd w:val="clear" w:color="auto" w:fill="auto"/>
            <w:noWrap/>
            <w:vAlign w:val="bottom"/>
            <w:hideMark/>
          </w:tcPr>
          <w:p w:rsidR="00785044" w:rsidRPr="002F3A32" w:rsidRDefault="00785044" w:rsidP="00294F82">
            <w:pPr>
              <w:spacing w:after="0" w:line="240" w:lineRule="auto"/>
              <w:ind w:firstLine="0"/>
              <w:jc w:val="center"/>
              <w:rPr>
                <w:rFonts w:ascii="Garamond" w:eastAsia="Times New Roman" w:hAnsi="Garamond"/>
                <w:b/>
                <w:bCs/>
                <w:color w:val="000000"/>
                <w:sz w:val="18"/>
                <w:szCs w:val="18"/>
                <w:lang w:val="sq-AL"/>
              </w:rPr>
            </w:pPr>
            <w:r w:rsidRPr="002F3A32">
              <w:rPr>
                <w:rFonts w:ascii="Garamond" w:eastAsia="Times New Roman" w:hAnsi="Garamond"/>
                <w:b/>
                <w:bCs/>
                <w:color w:val="000000"/>
                <w:sz w:val="18"/>
                <w:szCs w:val="18"/>
                <w:lang w:val="sq-AL"/>
              </w:rPr>
              <w:t xml:space="preserve">                                 KRYETARI</w:t>
            </w:r>
          </w:p>
        </w:tc>
        <w:tc>
          <w:tcPr>
            <w:tcW w:w="723" w:type="pct"/>
            <w:gridSpan w:val="2"/>
            <w:tcBorders>
              <w:top w:val="nil"/>
              <w:left w:val="nil"/>
              <w:bottom w:val="nil"/>
              <w:right w:val="nil"/>
            </w:tcBorders>
            <w:shd w:val="clear" w:color="auto" w:fill="auto"/>
            <w:noWrap/>
            <w:vAlign w:val="bottom"/>
            <w:hideMark/>
          </w:tcPr>
          <w:p w:rsidR="00785044" w:rsidRPr="002F3A32" w:rsidRDefault="00785044" w:rsidP="00294F82">
            <w:pPr>
              <w:spacing w:after="0" w:line="240" w:lineRule="auto"/>
              <w:ind w:firstLine="0"/>
              <w:rPr>
                <w:rFonts w:ascii="Garamond" w:eastAsia="Times New Roman" w:hAnsi="Garamond"/>
                <w:sz w:val="18"/>
                <w:szCs w:val="18"/>
                <w:lang w:val="sq-AL"/>
              </w:rPr>
            </w:pPr>
            <w:r w:rsidRPr="002F3A32">
              <w:rPr>
                <w:rFonts w:ascii="Garamond" w:eastAsia="Times New Roman" w:hAnsi="Garamond"/>
                <w:sz w:val="18"/>
                <w:szCs w:val="18"/>
                <w:lang w:val="sq-AL"/>
              </w:rPr>
              <w:t xml:space="preserve"> </w:t>
            </w:r>
          </w:p>
        </w:tc>
      </w:tr>
    </w:tbl>
    <w:p w:rsidR="00FD57DC" w:rsidRDefault="00DE37D4"/>
    <w:sectPr w:rsidR="00FD57DC" w:rsidSect="00DE37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visionView w:inkAnnotations="0"/>
  <w:defaultTabStop w:val="720"/>
  <w:characterSpacingControl w:val="doNotCompress"/>
  <w:compat>
    <w:compatSetting w:name="compatibilityMode" w:uri="http://schemas.microsoft.com/office/word" w:val="12"/>
  </w:compat>
  <w:rsids>
    <w:rsidRoot w:val="00785044"/>
    <w:rsid w:val="00013606"/>
    <w:rsid w:val="001D125B"/>
    <w:rsid w:val="002C0AA4"/>
    <w:rsid w:val="002E7553"/>
    <w:rsid w:val="00315A5C"/>
    <w:rsid w:val="00332E0F"/>
    <w:rsid w:val="00455FC5"/>
    <w:rsid w:val="004A4709"/>
    <w:rsid w:val="00627136"/>
    <w:rsid w:val="00785044"/>
    <w:rsid w:val="007A33AA"/>
    <w:rsid w:val="00912120"/>
    <w:rsid w:val="00A3508F"/>
    <w:rsid w:val="00B441A3"/>
    <w:rsid w:val="00D27DAF"/>
    <w:rsid w:val="00DE37D4"/>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4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8504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85044"/>
    <w:rPr>
      <w:rFonts w:ascii="Garamond" w:eastAsia="MS Mincho" w:hAnsi="Garamond" w:cs="CG Times"/>
      <w:sz w:val="24"/>
    </w:rPr>
  </w:style>
  <w:style w:type="paragraph" w:customStyle="1" w:styleId="Hapesira7">
    <w:name w:val="Hapesira 7"/>
    <w:basedOn w:val="Paragrafi"/>
    <w:qFormat/>
    <w:rsid w:val="0078504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3570</Characters>
  <Application>Microsoft Office Word</Application>
  <DocSecurity>0</DocSecurity>
  <Lines>29</Lines>
  <Paragraphs>8</Paragraphs>
  <ScaleCrop>false</ScaleCrop>
  <Company>Grizli777</Company>
  <LinksUpToDate>false</LinksUpToDate>
  <CharactersWithSpaces>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Ermira Bukaci</cp:lastModifiedBy>
  <cp:revision>2</cp:revision>
  <dcterms:created xsi:type="dcterms:W3CDTF">2015-03-13T14:28:00Z</dcterms:created>
  <dcterms:modified xsi:type="dcterms:W3CDTF">2019-01-29T10:19:00Z</dcterms:modified>
</cp:coreProperties>
</file>