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641" w:rsidRPr="007740EF" w:rsidRDefault="00C26641" w:rsidP="00C26641">
      <w:pPr>
        <w:pStyle w:val="NeniTitull"/>
        <w:rPr>
          <w:lang w:val="sq-AL"/>
        </w:rPr>
      </w:pPr>
      <w:r w:rsidRPr="007740EF">
        <w:rPr>
          <w:lang w:val="sq-AL"/>
        </w:rPr>
        <w:t>UDHËZIM</w:t>
      </w:r>
    </w:p>
    <w:p w:rsidR="00C26641" w:rsidRPr="007740EF" w:rsidRDefault="00C26641" w:rsidP="00C26641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7740EF">
        <w:rPr>
          <w:lang w:val="sq-AL"/>
        </w:rPr>
        <w:t>3, datë 9.2.2016</w:t>
      </w:r>
    </w:p>
    <w:bookmarkEnd w:id="0"/>
    <w:p w:rsidR="00C26641" w:rsidRPr="00DC5243" w:rsidRDefault="00C26641" w:rsidP="00C26641">
      <w:pPr>
        <w:pStyle w:val="Hapesira7"/>
        <w:rPr>
          <w:sz w:val="12"/>
          <w:lang w:val="sq-AL"/>
        </w:rPr>
      </w:pPr>
    </w:p>
    <w:p w:rsidR="00C26641" w:rsidRPr="007740EF" w:rsidRDefault="00C26641" w:rsidP="00C26641">
      <w:pPr>
        <w:pStyle w:val="NeniTitull"/>
        <w:rPr>
          <w:lang w:val="sq-AL"/>
        </w:rPr>
      </w:pPr>
      <w:r w:rsidRPr="007740EF">
        <w:rPr>
          <w:lang w:val="sq-AL"/>
        </w:rPr>
        <w:t>MBI MËNYRËN E ORGANIZMIT</w:t>
      </w:r>
      <w:r>
        <w:rPr>
          <w:lang w:val="sq-AL"/>
        </w:rPr>
        <w:t xml:space="preserve"> </w:t>
      </w:r>
      <w:r w:rsidRPr="007740EF">
        <w:rPr>
          <w:lang w:val="sq-AL"/>
        </w:rPr>
        <w:t>DHE REALIZIMIT TË PROCEDURAVE TË PËRQENDRUARA TË PROKURIMIT PUBLIK “SHËRBIM ME ROJE CIVILE” PËR SHËRBIMIN SOCIAL SHTETËROR DHE INSTITUCIONET E PËRKUJDES</w:t>
      </w:r>
      <w:r>
        <w:rPr>
          <w:lang w:val="sq-AL"/>
        </w:rPr>
        <w:t>JES</w:t>
      </w:r>
      <w:r w:rsidRPr="007740EF">
        <w:rPr>
          <w:lang w:val="sq-AL"/>
        </w:rPr>
        <w:t xml:space="preserve"> SHOQËROR</w:t>
      </w:r>
      <w:r>
        <w:rPr>
          <w:lang w:val="sq-AL"/>
        </w:rPr>
        <w:t>E NË REPUBLIKËN E SHQIPËRISË</w:t>
      </w:r>
    </w:p>
    <w:p w:rsidR="00C26641" w:rsidRPr="00DC5243" w:rsidRDefault="00C26641" w:rsidP="00C26641">
      <w:pPr>
        <w:pStyle w:val="Hapesira7"/>
        <w:rPr>
          <w:sz w:val="12"/>
          <w:lang w:val="sq-AL"/>
        </w:rPr>
      </w:pP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>Në përputhje të pikës 4</w:t>
      </w:r>
      <w:r>
        <w:rPr>
          <w:lang w:val="sq-AL"/>
        </w:rPr>
        <w:t>,</w:t>
      </w:r>
      <w:r w:rsidRPr="007740EF">
        <w:rPr>
          <w:lang w:val="sq-AL"/>
        </w:rPr>
        <w:t xml:space="preserve"> të nenit 102</w:t>
      </w:r>
      <w:r>
        <w:rPr>
          <w:lang w:val="sq-AL"/>
        </w:rPr>
        <w:t>,</w:t>
      </w:r>
      <w:r w:rsidRPr="007740EF">
        <w:rPr>
          <w:lang w:val="sq-AL"/>
        </w:rPr>
        <w:t xml:space="preserve"> të Kushtetutës së Republikës së Shqipërisë, të ligjit </w:t>
      </w:r>
      <w:r>
        <w:rPr>
          <w:lang w:val="sq-AL"/>
        </w:rPr>
        <w:t xml:space="preserve">nr. </w:t>
      </w:r>
      <w:r w:rsidRPr="007740EF">
        <w:rPr>
          <w:lang w:val="sq-AL"/>
        </w:rPr>
        <w:t xml:space="preserve">8485, datë 12.5.1999, “Kodi i Procedurave Administrative”, ligji </w:t>
      </w:r>
      <w:r>
        <w:rPr>
          <w:lang w:val="sq-AL"/>
        </w:rPr>
        <w:t xml:space="preserve">nr. </w:t>
      </w:r>
      <w:r w:rsidRPr="00A577E1">
        <w:rPr>
          <w:lang w:val="sq-AL"/>
        </w:rPr>
        <w:t>147</w:t>
      </w:r>
      <w:r>
        <w:rPr>
          <w:lang w:val="sq-AL"/>
        </w:rPr>
        <w:t>,</w:t>
      </w:r>
      <w:r w:rsidRPr="00A577E1">
        <w:rPr>
          <w:lang w:val="sq-AL"/>
        </w:rPr>
        <w:t xml:space="preserve"> datë 17.</w:t>
      </w:r>
      <w:r w:rsidRPr="007740EF">
        <w:rPr>
          <w:lang w:val="sq-AL"/>
        </w:rPr>
        <w:t>12.2015</w:t>
      </w:r>
      <w:r>
        <w:rPr>
          <w:lang w:val="sq-AL"/>
        </w:rPr>
        <w:t>,</w:t>
      </w:r>
      <w:r w:rsidRPr="007740EF">
        <w:rPr>
          <w:lang w:val="sq-AL"/>
        </w:rPr>
        <w:t xml:space="preserve"> “Për buxhetin e vitit 2016”, nenit 11</w:t>
      </w:r>
      <w:r>
        <w:rPr>
          <w:lang w:val="sq-AL"/>
        </w:rPr>
        <w:t>,</w:t>
      </w:r>
      <w:r w:rsidRPr="007740EF">
        <w:rPr>
          <w:lang w:val="sq-AL"/>
        </w:rPr>
        <w:t xml:space="preserve"> të ligjit </w:t>
      </w:r>
      <w:r>
        <w:rPr>
          <w:lang w:val="sq-AL"/>
        </w:rPr>
        <w:t xml:space="preserve">nr. </w:t>
      </w:r>
      <w:r w:rsidRPr="007740EF">
        <w:rPr>
          <w:lang w:val="sq-AL"/>
        </w:rPr>
        <w:t>9643, datë 20.11.2006, “Për prokurimin publik”, të ndryshuar, dhe nenit</w:t>
      </w:r>
      <w:r>
        <w:rPr>
          <w:lang w:val="sq-AL"/>
        </w:rPr>
        <w:t xml:space="preserve"> </w:t>
      </w:r>
      <w:r w:rsidRPr="007740EF">
        <w:rPr>
          <w:lang w:val="sq-AL"/>
        </w:rPr>
        <w:t xml:space="preserve">2, kreu I i </w:t>
      </w:r>
      <w:r>
        <w:rPr>
          <w:lang w:val="sq-AL"/>
        </w:rPr>
        <w:t>v</w:t>
      </w:r>
      <w:r w:rsidRPr="007740EF">
        <w:rPr>
          <w:lang w:val="sq-AL"/>
        </w:rPr>
        <w:t xml:space="preserve">endimit të Këshillit të Ministrave </w:t>
      </w:r>
      <w:r>
        <w:rPr>
          <w:lang w:val="sq-AL"/>
        </w:rPr>
        <w:t xml:space="preserve">nr. </w:t>
      </w:r>
      <w:r w:rsidRPr="007740EF">
        <w:rPr>
          <w:lang w:val="sq-AL"/>
        </w:rPr>
        <w:t>914, datë</w:t>
      </w:r>
      <w:r>
        <w:rPr>
          <w:lang w:val="sq-AL"/>
        </w:rPr>
        <w:t xml:space="preserve"> </w:t>
      </w:r>
      <w:r w:rsidRPr="007740EF">
        <w:rPr>
          <w:lang w:val="sq-AL"/>
        </w:rPr>
        <w:t xml:space="preserve">29.12.2014, “Për </w:t>
      </w:r>
      <w:r>
        <w:rPr>
          <w:lang w:val="sq-AL"/>
        </w:rPr>
        <w:t>m</w:t>
      </w:r>
      <w:r w:rsidRPr="007740EF">
        <w:rPr>
          <w:lang w:val="sq-AL"/>
        </w:rPr>
        <w:t>iratimin e rregullave të prokurimit publik”, të</w:t>
      </w:r>
      <w:r>
        <w:rPr>
          <w:lang w:val="sq-AL"/>
        </w:rPr>
        <w:t xml:space="preserve"> </w:t>
      </w:r>
      <w:r w:rsidRPr="007740EF">
        <w:rPr>
          <w:lang w:val="sq-AL"/>
        </w:rPr>
        <w:t>ndryshuar,</w:t>
      </w:r>
    </w:p>
    <w:p w:rsidR="00C26641" w:rsidRPr="00DC5243" w:rsidRDefault="00C26641" w:rsidP="00C26641">
      <w:pPr>
        <w:pStyle w:val="Hapesira7"/>
        <w:rPr>
          <w:sz w:val="12"/>
          <w:lang w:val="sq-AL"/>
        </w:rPr>
      </w:pPr>
    </w:p>
    <w:p w:rsidR="00C26641" w:rsidRPr="007740EF" w:rsidRDefault="00C26641" w:rsidP="00C26641">
      <w:pPr>
        <w:pStyle w:val="NeniNr"/>
        <w:rPr>
          <w:lang w:val="sq-AL"/>
        </w:rPr>
      </w:pPr>
      <w:r w:rsidRPr="007740EF">
        <w:rPr>
          <w:lang w:val="sq-AL"/>
        </w:rPr>
        <w:t>UDHËZOJ:</w:t>
      </w:r>
    </w:p>
    <w:p w:rsidR="00C26641" w:rsidRPr="00DC5243" w:rsidRDefault="00C26641" w:rsidP="00C26641">
      <w:pPr>
        <w:pStyle w:val="Hapesira7"/>
        <w:rPr>
          <w:sz w:val="12"/>
          <w:lang w:val="sq-AL"/>
        </w:rPr>
      </w:pP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>1. Realizimin e procedurave të prokurimit me objekt “Shërbim me roje civile”, me procedurën “Prokurim i përqendruar” nga Ministria e Mirëqenies Sociale dhe Rinisë.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 xml:space="preserve"> 2. Ministria e Mirëqenies Sociale dhe Rinisë merr përsipër rolin e Organit Qendror Blerës për zhvillimin e procedurës së prokurimit në emër dhe për llogari të Shërbimit Social Shtetëror dhe</w:t>
      </w:r>
      <w:r>
        <w:rPr>
          <w:lang w:val="sq-AL"/>
        </w:rPr>
        <w:t xml:space="preserve"> </w:t>
      </w:r>
      <w:r w:rsidRPr="007740EF">
        <w:rPr>
          <w:lang w:val="sq-AL"/>
        </w:rPr>
        <w:t>institucioneve të përkujdes</w:t>
      </w:r>
      <w:r>
        <w:rPr>
          <w:lang w:val="sq-AL"/>
        </w:rPr>
        <w:t>jes</w:t>
      </w:r>
      <w:r w:rsidRPr="007740EF">
        <w:rPr>
          <w:lang w:val="sq-AL"/>
        </w:rPr>
        <w:t xml:space="preserve"> shoqëror</w:t>
      </w:r>
      <w:r>
        <w:rPr>
          <w:lang w:val="sq-AL"/>
        </w:rPr>
        <w:t>e</w:t>
      </w:r>
      <w:r w:rsidRPr="007740EF">
        <w:rPr>
          <w:lang w:val="sq-AL"/>
        </w:rPr>
        <w:t xml:space="preserve"> në varësi të saj.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 xml:space="preserve"> 3. Autoritetet kontraktore duhet të dërgojnë pranë organit qendror blerës specifikimet teknike, sasitë e mallrave/volume që do të prokurohen dhe fondet e vëna në dispozicion brenda datës 15 </w:t>
      </w:r>
      <w:r>
        <w:rPr>
          <w:lang w:val="sq-AL"/>
        </w:rPr>
        <w:t>j</w:t>
      </w:r>
      <w:r w:rsidRPr="007740EF">
        <w:rPr>
          <w:lang w:val="sq-AL"/>
        </w:rPr>
        <w:t>anar.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>4. Autoritetet kontraktore, në përcaktimin e të dhënave sasiore duhet të marrin për bazë çmime të njëjta për mallra dhe shërbime të të njëjtit lloj (legjislacioni përkatës për llogaritjet e shërbimit</w:t>
      </w:r>
      <w:r>
        <w:rPr>
          <w:lang w:val="sq-AL"/>
        </w:rPr>
        <w:t>,</w:t>
      </w:r>
      <w:r w:rsidRPr="007740EF">
        <w:rPr>
          <w:lang w:val="sq-AL"/>
        </w:rPr>
        <w:t xml:space="preserve"> si: Kodi </w:t>
      </w:r>
      <w:r>
        <w:rPr>
          <w:lang w:val="sq-AL"/>
        </w:rPr>
        <w:t>i</w:t>
      </w:r>
      <w:r w:rsidRPr="007740EF">
        <w:rPr>
          <w:lang w:val="sq-AL"/>
        </w:rPr>
        <w:t xml:space="preserve"> Punës </w:t>
      </w:r>
      <w:r>
        <w:rPr>
          <w:lang w:val="sq-AL"/>
        </w:rPr>
        <w:t>i</w:t>
      </w:r>
      <w:r w:rsidRPr="007740EF">
        <w:rPr>
          <w:lang w:val="sq-AL"/>
        </w:rPr>
        <w:t xml:space="preserve"> R</w:t>
      </w:r>
      <w:r>
        <w:rPr>
          <w:lang w:val="sq-AL"/>
        </w:rPr>
        <w:t xml:space="preserve">epublikës së </w:t>
      </w:r>
      <w:r w:rsidRPr="007740EF">
        <w:rPr>
          <w:lang w:val="sq-AL"/>
        </w:rPr>
        <w:t>S</w:t>
      </w:r>
      <w:r>
        <w:rPr>
          <w:lang w:val="sq-AL"/>
        </w:rPr>
        <w:t>hqipërisë</w:t>
      </w:r>
      <w:r w:rsidRPr="007740EF">
        <w:rPr>
          <w:lang w:val="sq-AL"/>
        </w:rPr>
        <w:t>, legjis</w:t>
      </w:r>
      <w:r>
        <w:rPr>
          <w:lang w:val="sq-AL"/>
        </w:rPr>
        <w:t>-</w:t>
      </w:r>
      <w:r w:rsidRPr="007740EF">
        <w:rPr>
          <w:lang w:val="sq-AL"/>
        </w:rPr>
        <w:t>lacioni për sigurimet shoqërore,</w:t>
      </w:r>
      <w:r>
        <w:rPr>
          <w:lang w:val="sq-AL"/>
        </w:rPr>
        <w:t xml:space="preserve"> </w:t>
      </w:r>
      <w:r w:rsidRPr="007740EF">
        <w:rPr>
          <w:lang w:val="sq-AL"/>
        </w:rPr>
        <w:t xml:space="preserve">ligji </w:t>
      </w:r>
      <w:r>
        <w:rPr>
          <w:lang w:val="sq-AL"/>
        </w:rPr>
        <w:t>nr. 75</w:t>
      </w:r>
      <w:r w:rsidRPr="007740EF">
        <w:rPr>
          <w:lang w:val="sq-AL"/>
        </w:rPr>
        <w:t>/2014</w:t>
      </w:r>
      <w:r>
        <w:rPr>
          <w:lang w:val="sq-AL"/>
        </w:rPr>
        <w:t>,</w:t>
      </w:r>
      <w:r w:rsidRPr="007740EF">
        <w:rPr>
          <w:lang w:val="sq-AL"/>
        </w:rPr>
        <w:t xml:space="preserve"> “Për shërbimin privat të sigurisë fizike”</w:t>
      </w:r>
      <w:r>
        <w:rPr>
          <w:lang w:val="sq-AL"/>
        </w:rPr>
        <w:t>,</w:t>
      </w:r>
      <w:r w:rsidRPr="007740EF">
        <w:rPr>
          <w:lang w:val="sq-AL"/>
        </w:rPr>
        <w:t xml:space="preserve"> si dhe rekomandimet e APP-së dhe KPP-së mbi llogaritjet për një shpenzim të tillë).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 xml:space="preserve">5. Ministria e Mirëqenies Sociale dhe Rinisë është përgjegjëse për kryerjen e të gjithë procedurës së prokurimit (që nga njoftimi i kontratës e deri te publikimi i njoftimit të shpalljes së fituesit), ndërsa nënshkrimi i kontratës bëhet nga secila prej palëve përfituese për sasinë/volumin e mallrave, shërbimeve ose punëve që do të përfitojnë. 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>6. Pas njoftimit të fituesit, Ministria e Mirëqenies Sociale dhe Rinisë dërgon pranë Shërbimit Social Shtetëror, dokumentacionin e plotë në formë të shkruar dhe elektronike (CD) për të vijuar m</w:t>
      </w:r>
      <w:r>
        <w:rPr>
          <w:lang w:val="sq-AL"/>
        </w:rPr>
        <w:t>e</w:t>
      </w:r>
      <w:r w:rsidRPr="007740EF">
        <w:rPr>
          <w:lang w:val="sq-AL"/>
        </w:rPr>
        <w:t xml:space="preserve"> nënshkrimin e kontratave përkatëse.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>7. Shërbimi Social Shtetëror dhe institucionet e përkujdes</w:t>
      </w:r>
      <w:r>
        <w:rPr>
          <w:lang w:val="sq-AL"/>
        </w:rPr>
        <w:t>jes</w:t>
      </w:r>
      <w:r w:rsidRPr="007740EF">
        <w:rPr>
          <w:lang w:val="sq-AL"/>
        </w:rPr>
        <w:t xml:space="preserve"> shoqëror</w:t>
      </w:r>
      <w:r>
        <w:rPr>
          <w:lang w:val="sq-AL"/>
        </w:rPr>
        <w:t>e</w:t>
      </w:r>
      <w:r w:rsidRPr="007740EF">
        <w:rPr>
          <w:lang w:val="sq-AL"/>
        </w:rPr>
        <w:t xml:space="preserve"> </w:t>
      </w:r>
      <w:r>
        <w:rPr>
          <w:lang w:val="sq-AL"/>
        </w:rPr>
        <w:t>t</w:t>
      </w:r>
      <w:r w:rsidRPr="007740EF">
        <w:rPr>
          <w:lang w:val="sq-AL"/>
        </w:rPr>
        <w:t xml:space="preserve">ë varësisë </w:t>
      </w:r>
      <w:r>
        <w:rPr>
          <w:lang w:val="sq-AL"/>
        </w:rPr>
        <w:t>s</w:t>
      </w:r>
      <w:r w:rsidRPr="007740EF">
        <w:rPr>
          <w:lang w:val="sq-AL"/>
        </w:rPr>
        <w:t>ë saj janë përgjegjëse për ndjekjen e realizimit të kontratës.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>8. Ngarkohen</w:t>
      </w:r>
      <w:r>
        <w:rPr>
          <w:lang w:val="sq-AL"/>
        </w:rPr>
        <w:t>,</w:t>
      </w:r>
      <w:r w:rsidRPr="007740EF">
        <w:rPr>
          <w:lang w:val="sq-AL"/>
        </w:rPr>
        <w:t xml:space="preserve"> për zbatimin e këtij udhëzimi</w:t>
      </w:r>
      <w:r>
        <w:rPr>
          <w:lang w:val="sq-AL"/>
        </w:rPr>
        <w:t>,</w:t>
      </w:r>
      <w:r w:rsidRPr="007740EF">
        <w:rPr>
          <w:lang w:val="sq-AL"/>
        </w:rPr>
        <w:t xml:space="preserve"> Shërbimi Social Shtetëror dhe Ministria e Mirëqenies Sociale dhe Rinisë.</w:t>
      </w:r>
    </w:p>
    <w:p w:rsidR="00C26641" w:rsidRPr="007740EF" w:rsidRDefault="00C26641" w:rsidP="00C26641">
      <w:pPr>
        <w:pStyle w:val="Paragrafi"/>
        <w:rPr>
          <w:lang w:val="sq-AL"/>
        </w:rPr>
      </w:pPr>
      <w:r w:rsidRPr="007740EF">
        <w:rPr>
          <w:lang w:val="sq-AL"/>
        </w:rPr>
        <w:t>Ky udhëzim hyn në fuqi menjëherë.</w:t>
      </w:r>
    </w:p>
    <w:p w:rsidR="00C26641" w:rsidRPr="00DC5243" w:rsidRDefault="00C26641" w:rsidP="00C26641">
      <w:pPr>
        <w:pStyle w:val="Hapesira7"/>
        <w:rPr>
          <w:sz w:val="12"/>
          <w:lang w:val="sq-AL"/>
        </w:rPr>
      </w:pPr>
    </w:p>
    <w:p w:rsidR="00C26641" w:rsidRPr="007740EF" w:rsidRDefault="00C26641" w:rsidP="00C26641">
      <w:pPr>
        <w:pStyle w:val="Paragrafi"/>
        <w:jc w:val="right"/>
        <w:rPr>
          <w:lang w:val="sq-AL"/>
        </w:rPr>
      </w:pPr>
      <w:r w:rsidRPr="007740EF">
        <w:rPr>
          <w:lang w:val="sq-AL"/>
        </w:rPr>
        <w:t>MINISTRI I MIRËQENIES SOCIALE DHE RINISË</w:t>
      </w:r>
    </w:p>
    <w:p w:rsidR="00C26641" w:rsidRPr="007740EF" w:rsidRDefault="00C26641" w:rsidP="00C26641">
      <w:pPr>
        <w:pStyle w:val="Paragrafi"/>
        <w:jc w:val="right"/>
        <w:rPr>
          <w:b/>
          <w:lang w:val="sq-AL"/>
        </w:rPr>
      </w:pPr>
      <w:r w:rsidRPr="007740EF">
        <w:rPr>
          <w:b/>
          <w:lang w:val="sq-AL"/>
        </w:rPr>
        <w:t>Blendi Klosi</w:t>
      </w:r>
    </w:p>
    <w:p w:rsidR="00C26641" w:rsidRPr="00DC5243" w:rsidRDefault="00C26641" w:rsidP="00C26641">
      <w:pPr>
        <w:pStyle w:val="Paragrafi"/>
        <w:rPr>
          <w:sz w:val="20"/>
          <w:lang w:val="sq-AL"/>
        </w:rPr>
      </w:pPr>
    </w:p>
    <w:p w:rsidR="00FB50EF" w:rsidRDefault="00FB50EF"/>
    <w:sectPr w:rsidR="00FB50E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41"/>
    <w:rsid w:val="00C26641"/>
    <w:rsid w:val="00FB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266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664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266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266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2664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2664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266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664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266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266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2664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2664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2016-04-22T10:05:00Z</dcterms:created>
  <dcterms:modified xsi:type="dcterms:W3CDTF">2016-04-22T10:06:00Z</dcterms:modified>
</cp:coreProperties>
</file>