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61C69E" w14:textId="29F00163" w:rsidR="00497206" w:rsidRPr="00332B57" w:rsidRDefault="00332B57" w:rsidP="006E76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2B57">
        <w:rPr>
          <w:rFonts w:ascii="Garamond" w:hAnsi="Garamond"/>
          <w:b/>
          <w:sz w:val="24"/>
          <w:szCs w:val="24"/>
        </w:rPr>
        <w:t>UDHËZIM</w:t>
      </w:r>
    </w:p>
    <w:p w14:paraId="63323041" w14:textId="7771FCC4" w:rsidR="00E57538" w:rsidRPr="00332B57" w:rsidRDefault="00497206" w:rsidP="006E76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2B57">
        <w:rPr>
          <w:rFonts w:ascii="Garamond" w:hAnsi="Garamond"/>
          <w:b/>
          <w:sz w:val="24"/>
          <w:szCs w:val="24"/>
        </w:rPr>
        <w:t>Nr</w:t>
      </w:r>
      <w:r w:rsidR="00983204" w:rsidRPr="00332B57">
        <w:rPr>
          <w:rFonts w:ascii="Garamond" w:hAnsi="Garamond"/>
          <w:b/>
          <w:sz w:val="24"/>
          <w:szCs w:val="24"/>
        </w:rPr>
        <w:t>.</w:t>
      </w:r>
      <w:r w:rsidR="00332B57">
        <w:rPr>
          <w:rFonts w:ascii="Garamond" w:hAnsi="Garamond"/>
          <w:b/>
          <w:sz w:val="24"/>
          <w:szCs w:val="24"/>
        </w:rPr>
        <w:t xml:space="preserve"> </w:t>
      </w:r>
      <w:r w:rsidR="00983204" w:rsidRPr="00332B57">
        <w:rPr>
          <w:rFonts w:ascii="Garamond" w:hAnsi="Garamond"/>
          <w:b/>
          <w:sz w:val="24"/>
          <w:szCs w:val="24"/>
        </w:rPr>
        <w:t>12</w:t>
      </w:r>
      <w:r w:rsidR="00B33C0C" w:rsidRPr="00332B57">
        <w:rPr>
          <w:rFonts w:ascii="Garamond" w:hAnsi="Garamond"/>
          <w:b/>
          <w:sz w:val="24"/>
          <w:szCs w:val="24"/>
        </w:rPr>
        <w:t>2, datë 6</w:t>
      </w:r>
      <w:r w:rsidR="008802E2" w:rsidRPr="00332B57">
        <w:rPr>
          <w:rFonts w:ascii="Garamond" w:hAnsi="Garamond"/>
          <w:b/>
          <w:sz w:val="24"/>
          <w:szCs w:val="24"/>
        </w:rPr>
        <w:t>.2.2026</w:t>
      </w:r>
    </w:p>
    <w:p w14:paraId="0B1C2D91" w14:textId="530CBF82" w:rsidR="006E76CA" w:rsidRPr="00332B57" w:rsidRDefault="006E76CA" w:rsidP="006E76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975B57" w14:textId="46B392E5" w:rsidR="006E76CA" w:rsidRPr="00332B57" w:rsidRDefault="006E76CA" w:rsidP="006E76C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32B57">
        <w:rPr>
          <w:rFonts w:ascii="Garamond" w:hAnsi="Garamond"/>
          <w:b/>
          <w:sz w:val="24"/>
          <w:szCs w:val="24"/>
        </w:rPr>
        <w:t>PËR MËNYRËN E PARAQITJES SË TË DHËNAVE STATISTIKORE PËR PROGRAMIN E NDIHMËS EKONOMIKE, TË AFTËSISË SË KUFIZUAR DHE TË SHËRBIMEVE TË PËRKUJDESJES SHOQËRORE</w:t>
      </w:r>
    </w:p>
    <w:p w14:paraId="0E202745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97C8B6" w14:textId="39D60F6A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Në mbështetje të pikës 4 të nenit 102 të Kushtetutës së Republikës së Shqipërisë, të pikës 11 të vendimit nr. 617, datë 20.10.2021</w:t>
      </w:r>
      <w:r w:rsidR="006822BF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të Këshillit të Ministrave, </w:t>
      </w:r>
      <w:r w:rsidR="006822BF">
        <w:rPr>
          <w:rFonts w:ascii="Garamond" w:hAnsi="Garamond"/>
          <w:sz w:val="24"/>
          <w:szCs w:val="24"/>
        </w:rPr>
        <w:t>“</w:t>
      </w:r>
      <w:r w:rsidRPr="00332B57">
        <w:rPr>
          <w:rFonts w:ascii="Garamond" w:hAnsi="Garamond"/>
          <w:sz w:val="24"/>
          <w:szCs w:val="24"/>
        </w:rPr>
        <w:t>Për treguesit statistikorë të vlerësimit e të monitorimit të programeve të ndihmës ekonomike, të pagesës për personat me aftësi të kufizuar</w:t>
      </w:r>
      <w:r w:rsidR="006822BF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 e të shërbimeve shoqërore</w:t>
      </w:r>
      <w:r w:rsidR="006822BF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 edhe </w:t>
      </w:r>
      <w:proofErr w:type="spellStart"/>
      <w:r w:rsidRPr="00332B57">
        <w:rPr>
          <w:rFonts w:ascii="Garamond" w:hAnsi="Garamond"/>
          <w:sz w:val="24"/>
          <w:szCs w:val="24"/>
        </w:rPr>
        <w:t>periodicitetin</w:t>
      </w:r>
      <w:proofErr w:type="spellEnd"/>
      <w:r w:rsidRPr="00332B57">
        <w:rPr>
          <w:rFonts w:ascii="Garamond" w:hAnsi="Garamond"/>
          <w:sz w:val="24"/>
          <w:szCs w:val="24"/>
        </w:rPr>
        <w:t xml:space="preserve"> e mbledhjes së tyre</w:t>
      </w:r>
      <w:r w:rsidR="006822BF">
        <w:rPr>
          <w:rFonts w:ascii="Garamond" w:hAnsi="Garamond"/>
          <w:sz w:val="24"/>
          <w:szCs w:val="24"/>
        </w:rPr>
        <w:t>”</w:t>
      </w:r>
      <w:r w:rsidRPr="00332B57">
        <w:rPr>
          <w:rFonts w:ascii="Garamond" w:hAnsi="Garamond"/>
          <w:sz w:val="24"/>
          <w:szCs w:val="24"/>
        </w:rPr>
        <w:t xml:space="preserve">, </w:t>
      </w:r>
    </w:p>
    <w:p w14:paraId="4CFCF089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FBB91F" w14:textId="0C4EF2A3" w:rsidR="006E76CA" w:rsidRPr="00332B57" w:rsidRDefault="006E76CA" w:rsidP="006E76C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UDHËZOJ:</w:t>
      </w:r>
    </w:p>
    <w:p w14:paraId="2B89C9CE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F9AD47" w14:textId="1EA498E2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I. Treguesit statistikorë për ndihmën ekonomike </w:t>
      </w:r>
    </w:p>
    <w:p w14:paraId="347986E3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1. Shërbimi Social Shtetëror mbledh dhe përpunon informacion mbi programin e ndihmës ekonomike nëpërmjet përdorimit të Regjistrit Elektronik Kombëtar dhe të dhëna nga pushteti vendor. Këto të dhëna përfshijnë: </w:t>
      </w:r>
    </w:p>
    <w:p w14:paraId="50646E50" w14:textId="773536C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a) Informacion mbi numrin e familjeve që përfitojnë ndihmë ekonomike me fondet nga buxheti qendror, sipas përbërjes së saj me anëtarë, numrin e familjeve në skemën e ndihmës ekonomike dhe që kanë në përbërjen e tyre edhe persona me </w:t>
      </w:r>
      <w:r w:rsidRPr="004E0F70">
        <w:rPr>
          <w:rFonts w:ascii="Garamond" w:hAnsi="Garamond"/>
          <w:sz w:val="24"/>
          <w:szCs w:val="24"/>
        </w:rPr>
        <w:t>aftësi</w:t>
      </w:r>
      <w:r w:rsidRPr="00332B57">
        <w:rPr>
          <w:rFonts w:ascii="Garamond" w:hAnsi="Garamond"/>
          <w:sz w:val="24"/>
          <w:szCs w:val="24"/>
        </w:rPr>
        <w:t xml:space="preserve"> të kufizuar</w:t>
      </w:r>
      <w:r w:rsidR="006822BF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, familje që </w:t>
      </w:r>
      <w:r w:rsidR="006822BF">
        <w:rPr>
          <w:rFonts w:ascii="Garamond" w:hAnsi="Garamond"/>
          <w:sz w:val="24"/>
          <w:szCs w:val="24"/>
        </w:rPr>
        <w:t>u</w:t>
      </w:r>
      <w:r w:rsidRPr="00332B57">
        <w:rPr>
          <w:rFonts w:ascii="Garamond" w:hAnsi="Garamond"/>
          <w:sz w:val="24"/>
          <w:szCs w:val="24"/>
        </w:rPr>
        <w:t xml:space="preserve"> përkasin minoriteteve</w:t>
      </w:r>
      <w:bookmarkStart w:id="0" w:name="_GoBack"/>
      <w:r w:rsidRPr="00332B57">
        <w:rPr>
          <w:rFonts w:ascii="Garamond" w:hAnsi="Garamond"/>
          <w:sz w:val="24"/>
          <w:szCs w:val="24"/>
        </w:rPr>
        <w:t xml:space="preserve"> rom</w:t>
      </w:r>
      <w:bookmarkEnd w:id="0"/>
      <w:r w:rsidR="006822BF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dhe egjiptian</w:t>
      </w:r>
      <w:r w:rsidR="006822BF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, numrin e individëve që përfitojnë ndihmë ekonomike, numrin e familjeve që përfitojnë nga fondi 6%, numrin e familjeve me kryefamiljare gra, si edhe fondet për familje. Të dhënat plotësohen sipas modulit 1, tabela 1, bashkëlidhur këtij udhëzimi. </w:t>
      </w:r>
    </w:p>
    <w:p w14:paraId="35388350" w14:textId="43365D48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b) Informacion mbi numrin e familjeve që përfitojnë ndihmë ekonomike nga fondet e buxhetit të bashkisë dhe përfitimet në natyrë. Të dhënat plotësohen sipas përbërjes së saj me anëtarë, numrin e familjeve dhe individëve në skemën e ndihmës ekonomike, numrin e kryefamiljareve gra, që kanë në përbërjen e tyre edhe persona me aftësi të kufizuar</w:t>
      </w:r>
      <w:r w:rsidR="006822BF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, familje që </w:t>
      </w:r>
      <w:r w:rsidR="006822BF">
        <w:rPr>
          <w:rFonts w:ascii="Garamond" w:hAnsi="Garamond"/>
          <w:sz w:val="24"/>
          <w:szCs w:val="24"/>
        </w:rPr>
        <w:t>u</w:t>
      </w:r>
      <w:r w:rsidRPr="00332B57">
        <w:rPr>
          <w:rFonts w:ascii="Garamond" w:hAnsi="Garamond"/>
          <w:sz w:val="24"/>
          <w:szCs w:val="24"/>
        </w:rPr>
        <w:t xml:space="preserve"> përkasin minoriteteve rom</w:t>
      </w:r>
      <w:r w:rsidR="006822BF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dhe egjiptian</w:t>
      </w:r>
      <w:r w:rsidR="006822BF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dhe fondet për familje/individë. Të dhënat për përfitimet në natyrë janë sipas llojit të përfitimit dhe kategorive të familjeve dhe </w:t>
      </w:r>
      <w:r w:rsidR="006822BF">
        <w:rPr>
          <w:rFonts w:ascii="Garamond" w:hAnsi="Garamond"/>
          <w:sz w:val="24"/>
          <w:szCs w:val="24"/>
        </w:rPr>
        <w:t xml:space="preserve">të </w:t>
      </w:r>
      <w:r w:rsidRPr="00332B57">
        <w:rPr>
          <w:rFonts w:ascii="Garamond" w:hAnsi="Garamond"/>
          <w:sz w:val="24"/>
          <w:szCs w:val="24"/>
        </w:rPr>
        <w:t xml:space="preserve">individëve. Të dhënat plotësohen sipas modulit 1, tabela 2.1 dhe tabela 2.2, bashkëlidhur këtij udhëzimi. </w:t>
      </w:r>
    </w:p>
    <w:p w14:paraId="54126D87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c) Informacion mbi numrin e familjeve që hyjnë dhe dalin në skemën e ndihmës ekonomike, sipas numrit të anëtarëve, arsyet e kësaj lëvizjeje dhe kohëzgjatjes në skemën e ndihmës ekonomike, sipas modulit 1, tabela 3, bashkëlidhur këtij udhëzimi. </w:t>
      </w:r>
    </w:p>
    <w:p w14:paraId="6200A93C" w14:textId="0151892E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ç) Informacionin mbi numrin e familjeve që përfitojnë dyfishimin e masës së përfitimit, sipas modulit 1, tabel</w:t>
      </w:r>
      <w:r w:rsidR="00E45CD5">
        <w:rPr>
          <w:rFonts w:ascii="Garamond" w:hAnsi="Garamond"/>
          <w:sz w:val="24"/>
          <w:szCs w:val="24"/>
        </w:rPr>
        <w:t>ave</w:t>
      </w:r>
      <w:r w:rsidRPr="00332B57">
        <w:rPr>
          <w:rFonts w:ascii="Garamond" w:hAnsi="Garamond"/>
          <w:sz w:val="24"/>
          <w:szCs w:val="24"/>
        </w:rPr>
        <w:t xml:space="preserve"> 4 dhe 4.1. </w:t>
      </w:r>
    </w:p>
    <w:p w14:paraId="394D4819" w14:textId="1ACD891C" w:rsidR="006E76CA" w:rsidRPr="00332B57" w:rsidRDefault="006E76CA" w:rsidP="000B107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d) Informacionin mbi numrin e fëmijëve sipas grup-moshave e gjinisë, minoriteteve rom</w:t>
      </w:r>
      <w:r w:rsidR="000B1071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dhe egjiptian</w:t>
      </w:r>
      <w:r w:rsidR="000B1071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>, që janë në përbërje të familjeve/individëve përfitues të ndihmës ekonomike dhe llojit të</w:t>
      </w:r>
      <w:r w:rsidR="000B1071">
        <w:rPr>
          <w:rFonts w:ascii="Garamond" w:hAnsi="Garamond"/>
          <w:sz w:val="24"/>
          <w:szCs w:val="24"/>
        </w:rPr>
        <w:t xml:space="preserve"> </w:t>
      </w:r>
      <w:r w:rsidRPr="00332B57">
        <w:rPr>
          <w:rFonts w:ascii="Garamond" w:hAnsi="Garamond"/>
          <w:sz w:val="24"/>
          <w:szCs w:val="24"/>
        </w:rPr>
        <w:t>arsimit që ndjekin, sipas modul</w:t>
      </w:r>
      <w:r w:rsidR="000B1071">
        <w:rPr>
          <w:rFonts w:ascii="Garamond" w:hAnsi="Garamond"/>
          <w:sz w:val="24"/>
          <w:szCs w:val="24"/>
        </w:rPr>
        <w:t>eve</w:t>
      </w:r>
      <w:r w:rsidRPr="00332B57">
        <w:rPr>
          <w:rFonts w:ascii="Garamond" w:hAnsi="Garamond"/>
          <w:sz w:val="24"/>
          <w:szCs w:val="24"/>
        </w:rPr>
        <w:t xml:space="preserve"> 1, tabela 5.1 dhe tabela 5.2, bashkëlidhur këtij udhëzimi. </w:t>
      </w:r>
    </w:p>
    <w:p w14:paraId="64D3C471" w14:textId="39E42653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e) Informacion mbi numrin e familjeve dhe individëve në skemën e ndihmës ekonomike</w:t>
      </w:r>
      <w:r w:rsidR="000B1071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që përfitojnë kompensimet për ndjekjen e arsimit të detyrueshëm dhe energjisë elektrike, sipas modul</w:t>
      </w:r>
      <w:r w:rsidR="008113AE">
        <w:rPr>
          <w:rFonts w:ascii="Garamond" w:hAnsi="Garamond"/>
          <w:sz w:val="24"/>
          <w:szCs w:val="24"/>
        </w:rPr>
        <w:t>eve</w:t>
      </w:r>
      <w:r w:rsidRPr="00332B57">
        <w:rPr>
          <w:rFonts w:ascii="Garamond" w:hAnsi="Garamond"/>
          <w:sz w:val="24"/>
          <w:szCs w:val="24"/>
        </w:rPr>
        <w:t xml:space="preserve"> 1, tabela 6, bashkëlidhur këtij udhëzimi. </w:t>
      </w:r>
    </w:p>
    <w:p w14:paraId="2B240954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2. </w:t>
      </w:r>
      <w:proofErr w:type="spellStart"/>
      <w:r w:rsidRPr="00332B57">
        <w:rPr>
          <w:rFonts w:ascii="Garamond" w:hAnsi="Garamond"/>
          <w:sz w:val="24"/>
          <w:szCs w:val="24"/>
        </w:rPr>
        <w:t>Periodiciteti</w:t>
      </w:r>
      <w:proofErr w:type="spellEnd"/>
      <w:r w:rsidRPr="00332B57">
        <w:rPr>
          <w:rFonts w:ascii="Garamond" w:hAnsi="Garamond"/>
          <w:sz w:val="24"/>
          <w:szCs w:val="24"/>
        </w:rPr>
        <w:t xml:space="preserve"> i dërgimit të treguesve statistikorë të programit të ndihmës ekonomike realizohet si më poshtë: </w:t>
      </w:r>
    </w:p>
    <w:p w14:paraId="2086B309" w14:textId="7439D99B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a) Treguesit statistikorë që formulohen dhe dërgohen nga bashkia, sipas kreut I, pika 1 të këtij udhëzimi, modulit 1</w:t>
      </w:r>
      <w:r w:rsidR="008113AE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tabelat 2.1 dhe 2.2</w:t>
      </w:r>
      <w:r w:rsidR="008113AE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përcillen një herë në 2 muaj, brenda datës 10 të muajit pasardhës, pranë Drejtorisë Rajonale të Shërbimit Social Shtetëror dhe një kopje në sektorin e shërbimeve të përkujdes</w:t>
      </w:r>
      <w:r w:rsidR="008113AE">
        <w:rPr>
          <w:rFonts w:ascii="Garamond" w:hAnsi="Garamond"/>
          <w:sz w:val="24"/>
          <w:szCs w:val="24"/>
        </w:rPr>
        <w:t xml:space="preserve">jes </w:t>
      </w:r>
      <w:r w:rsidRPr="00332B57">
        <w:rPr>
          <w:rFonts w:ascii="Garamond" w:hAnsi="Garamond"/>
          <w:sz w:val="24"/>
          <w:szCs w:val="24"/>
        </w:rPr>
        <w:t>shoqëror</w:t>
      </w:r>
      <w:r w:rsidR="008113AE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në nivel qarku. </w:t>
      </w:r>
    </w:p>
    <w:p w14:paraId="6A8F19BD" w14:textId="43C69C1F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b) Drejtoritë rajonale, brenda datës 15 të muajit pasardhës, të dhënat e mbledhura nga bashkitë dhe të dhënat e </w:t>
      </w:r>
      <w:proofErr w:type="spellStart"/>
      <w:r w:rsidRPr="00332B57">
        <w:rPr>
          <w:rFonts w:ascii="Garamond" w:hAnsi="Garamond"/>
          <w:sz w:val="24"/>
          <w:szCs w:val="24"/>
        </w:rPr>
        <w:t>gjeneruara</w:t>
      </w:r>
      <w:proofErr w:type="spellEnd"/>
      <w:r w:rsidR="00DF2DC2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sipas modulit 1, tabelat 1,</w:t>
      </w:r>
      <w:r w:rsidR="00DF2DC2">
        <w:rPr>
          <w:rFonts w:ascii="Garamond" w:hAnsi="Garamond"/>
          <w:sz w:val="24"/>
          <w:szCs w:val="24"/>
        </w:rPr>
        <w:t xml:space="preserve"> </w:t>
      </w:r>
      <w:r w:rsidRPr="00332B57">
        <w:rPr>
          <w:rFonts w:ascii="Garamond" w:hAnsi="Garamond"/>
          <w:sz w:val="24"/>
          <w:szCs w:val="24"/>
        </w:rPr>
        <w:t>3,</w:t>
      </w:r>
      <w:r w:rsidR="00DF2DC2">
        <w:rPr>
          <w:rFonts w:ascii="Garamond" w:hAnsi="Garamond"/>
          <w:sz w:val="24"/>
          <w:szCs w:val="24"/>
        </w:rPr>
        <w:t xml:space="preserve"> </w:t>
      </w:r>
      <w:r w:rsidRPr="00332B57">
        <w:rPr>
          <w:rFonts w:ascii="Garamond" w:hAnsi="Garamond"/>
          <w:sz w:val="24"/>
          <w:szCs w:val="24"/>
        </w:rPr>
        <w:t>4,</w:t>
      </w:r>
      <w:r w:rsidR="00DF2DC2">
        <w:rPr>
          <w:rFonts w:ascii="Garamond" w:hAnsi="Garamond"/>
          <w:sz w:val="24"/>
          <w:szCs w:val="24"/>
        </w:rPr>
        <w:t xml:space="preserve"> </w:t>
      </w:r>
      <w:r w:rsidRPr="00332B57">
        <w:rPr>
          <w:rFonts w:ascii="Garamond" w:hAnsi="Garamond"/>
          <w:sz w:val="24"/>
          <w:szCs w:val="24"/>
        </w:rPr>
        <w:t>5 dhe 6, i përcjellin</w:t>
      </w:r>
      <w:r w:rsidR="004E0F70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 informacion</w:t>
      </w:r>
      <w:r w:rsidR="004E0F70">
        <w:rPr>
          <w:rFonts w:ascii="Garamond" w:hAnsi="Garamond"/>
          <w:sz w:val="24"/>
          <w:szCs w:val="24"/>
        </w:rPr>
        <w:t>in</w:t>
      </w:r>
      <w:r w:rsidRPr="00332B57">
        <w:rPr>
          <w:rFonts w:ascii="Garamond" w:hAnsi="Garamond"/>
          <w:sz w:val="24"/>
          <w:szCs w:val="24"/>
        </w:rPr>
        <w:t xml:space="preserve"> të përpunuar në Drejtorinë e Përgjithshme të Shërbimit Social Shtetëror, e cila së bashku me të dhënat e </w:t>
      </w:r>
      <w:proofErr w:type="spellStart"/>
      <w:r w:rsidRPr="00332B57">
        <w:rPr>
          <w:rFonts w:ascii="Garamond" w:hAnsi="Garamond"/>
          <w:sz w:val="24"/>
          <w:szCs w:val="24"/>
        </w:rPr>
        <w:t>gjeneruara</w:t>
      </w:r>
      <w:proofErr w:type="spellEnd"/>
      <w:r w:rsidRPr="00332B57">
        <w:rPr>
          <w:rFonts w:ascii="Garamond" w:hAnsi="Garamond"/>
          <w:sz w:val="24"/>
          <w:szCs w:val="24"/>
        </w:rPr>
        <w:t xml:space="preserve"> nga sistemi i menaxhimit të informacionit, brenda datës 30 të muajit pasardhës i përcjell në </w:t>
      </w:r>
      <w:r w:rsidR="00DF2DC2" w:rsidRPr="00332B57">
        <w:rPr>
          <w:rFonts w:ascii="Garamond" w:hAnsi="Garamond"/>
          <w:sz w:val="24"/>
          <w:szCs w:val="24"/>
        </w:rPr>
        <w:t xml:space="preserve">ministrinë </w:t>
      </w:r>
      <w:r w:rsidRPr="00332B57">
        <w:rPr>
          <w:rFonts w:ascii="Garamond" w:hAnsi="Garamond"/>
          <w:sz w:val="24"/>
          <w:szCs w:val="24"/>
        </w:rPr>
        <w:t xml:space="preserve">përgjegjëse për çështjet sociale. </w:t>
      </w:r>
    </w:p>
    <w:p w14:paraId="0EDB4DB7" w14:textId="5CDCB38E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32B57">
        <w:rPr>
          <w:rFonts w:ascii="Garamond" w:hAnsi="Garamond"/>
          <w:sz w:val="24"/>
          <w:szCs w:val="24"/>
        </w:rPr>
        <w:lastRenderedPageBreak/>
        <w:t>II</w:t>
      </w:r>
      <w:proofErr w:type="spellEnd"/>
      <w:r w:rsidRPr="00332B57">
        <w:rPr>
          <w:rFonts w:ascii="Garamond" w:hAnsi="Garamond"/>
          <w:sz w:val="24"/>
          <w:szCs w:val="24"/>
        </w:rPr>
        <w:t>. Treguesit statistikorë për personat me aftësi të kufizuar</w:t>
      </w:r>
      <w:r w:rsidR="00E144DA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 </w:t>
      </w:r>
    </w:p>
    <w:p w14:paraId="0E412818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1. Shërbimi Social Shtetëror mbledh dhe përpunon informacion mbi programin e aftësisë së kufizuar nëpërmjet përdorimit të Regjistrit Elektronik Kombëtar dhe të dhëna nga pushteti vendor. Këto të dhëna përfshijnë: </w:t>
      </w:r>
    </w:p>
    <w:p w14:paraId="74ABE68D" w14:textId="74DB002E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a) Numrin sipas gjinisë për personat me aftësi të kufizuar</w:t>
      </w:r>
      <w:r w:rsidR="00E144DA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, të verbrit, </w:t>
      </w:r>
      <w:proofErr w:type="spellStart"/>
      <w:r w:rsidRPr="00332B57">
        <w:rPr>
          <w:rFonts w:ascii="Garamond" w:hAnsi="Garamond"/>
          <w:sz w:val="24"/>
          <w:szCs w:val="24"/>
        </w:rPr>
        <w:t>paraplegjikët</w:t>
      </w:r>
      <w:proofErr w:type="spellEnd"/>
      <w:r w:rsidRPr="00332B57">
        <w:rPr>
          <w:rFonts w:ascii="Garamond" w:hAnsi="Garamond"/>
          <w:sz w:val="24"/>
          <w:szCs w:val="24"/>
        </w:rPr>
        <w:t xml:space="preserve"> dhe </w:t>
      </w:r>
      <w:proofErr w:type="spellStart"/>
      <w:r w:rsidRPr="00332B57">
        <w:rPr>
          <w:rFonts w:ascii="Garamond" w:hAnsi="Garamond"/>
          <w:sz w:val="24"/>
          <w:szCs w:val="24"/>
        </w:rPr>
        <w:t>tetraplegjikët</w:t>
      </w:r>
      <w:proofErr w:type="spellEnd"/>
      <w:r w:rsidRPr="00332B57">
        <w:rPr>
          <w:rFonts w:ascii="Garamond" w:hAnsi="Garamond"/>
          <w:sz w:val="24"/>
          <w:szCs w:val="24"/>
        </w:rPr>
        <w:t xml:space="preserve"> të vlerësuar me vendim të komisioneve të vlerësimit të aftësisë së kufizuar, numrin e ndihmësve personalë të personave me aftësi të kufizuar</w:t>
      </w:r>
      <w:r w:rsidR="00E144DA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 për secilin grup, numrin e kryefamiljarëve me aftësi të kufizuar</w:t>
      </w:r>
      <w:r w:rsidR="000E0E05">
        <w:rPr>
          <w:rFonts w:ascii="Garamond" w:hAnsi="Garamond"/>
          <w:sz w:val="24"/>
          <w:szCs w:val="24"/>
        </w:rPr>
        <w:t>a,</w:t>
      </w:r>
      <w:r w:rsidRPr="00332B57">
        <w:rPr>
          <w:rFonts w:ascii="Garamond" w:hAnsi="Garamond"/>
          <w:sz w:val="24"/>
          <w:szCs w:val="24"/>
        </w:rPr>
        <w:t xml:space="preserve"> që përfitojnë kompensim të energjisë elektrike, numrin e invalidëve </w:t>
      </w:r>
      <w:proofErr w:type="spellStart"/>
      <w:r w:rsidRPr="00332B57">
        <w:rPr>
          <w:rFonts w:ascii="Garamond" w:hAnsi="Garamond"/>
          <w:sz w:val="24"/>
          <w:szCs w:val="24"/>
        </w:rPr>
        <w:t>paraplegjikë</w:t>
      </w:r>
      <w:proofErr w:type="spellEnd"/>
      <w:r w:rsidRPr="00332B57">
        <w:rPr>
          <w:rFonts w:ascii="Garamond" w:hAnsi="Garamond"/>
          <w:sz w:val="24"/>
          <w:szCs w:val="24"/>
        </w:rPr>
        <w:t xml:space="preserve"> e </w:t>
      </w:r>
      <w:proofErr w:type="spellStart"/>
      <w:r w:rsidRPr="00332B57">
        <w:rPr>
          <w:rFonts w:ascii="Garamond" w:hAnsi="Garamond"/>
          <w:sz w:val="24"/>
          <w:szCs w:val="24"/>
        </w:rPr>
        <w:t>tetraplegjikë</w:t>
      </w:r>
      <w:proofErr w:type="spellEnd"/>
      <w:r w:rsidR="000E0E05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që përfitojnë një paketë të veçantë </w:t>
      </w:r>
      <w:proofErr w:type="spellStart"/>
      <w:r w:rsidRPr="00332B57">
        <w:rPr>
          <w:rFonts w:ascii="Garamond" w:hAnsi="Garamond"/>
          <w:sz w:val="24"/>
          <w:szCs w:val="24"/>
        </w:rPr>
        <w:t>higjieno</w:t>
      </w:r>
      <w:proofErr w:type="spellEnd"/>
      <w:r w:rsidRPr="00332B57">
        <w:rPr>
          <w:rFonts w:ascii="Garamond" w:hAnsi="Garamond"/>
          <w:sz w:val="24"/>
          <w:szCs w:val="24"/>
        </w:rPr>
        <w:t xml:space="preserve">-sanitare, kompensimet e energjisë elektrike dhe telefonisë fikse, përfituesit që </w:t>
      </w:r>
      <w:r w:rsidR="000E0E05">
        <w:rPr>
          <w:rFonts w:ascii="Garamond" w:hAnsi="Garamond"/>
          <w:sz w:val="24"/>
          <w:szCs w:val="24"/>
        </w:rPr>
        <w:t>u</w:t>
      </w:r>
      <w:r w:rsidRPr="00332B57">
        <w:rPr>
          <w:rFonts w:ascii="Garamond" w:hAnsi="Garamond"/>
          <w:sz w:val="24"/>
          <w:szCs w:val="24"/>
        </w:rPr>
        <w:t xml:space="preserve"> përkasin minoriteteve rom</w:t>
      </w:r>
      <w:r w:rsidR="000E0E05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dhe egjiptian</w:t>
      </w:r>
      <w:r w:rsidR="000E0E05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>, si dhe treguesit për fondet e përdoruara për grupet e mësipërme</w:t>
      </w:r>
      <w:r w:rsidR="000E0E05">
        <w:rPr>
          <w:rFonts w:ascii="Garamond" w:hAnsi="Garamond"/>
          <w:sz w:val="24"/>
          <w:szCs w:val="24"/>
        </w:rPr>
        <w:t xml:space="preserve">, </w:t>
      </w:r>
      <w:r w:rsidRPr="00332B57">
        <w:rPr>
          <w:rFonts w:ascii="Garamond" w:hAnsi="Garamond"/>
          <w:sz w:val="24"/>
          <w:szCs w:val="24"/>
        </w:rPr>
        <w:t xml:space="preserve">sipas modulit 2, tabela 1, bashkëlidhur këtij udhëzimi. </w:t>
      </w:r>
    </w:p>
    <w:p w14:paraId="01B89428" w14:textId="5264B6DD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b) Numrin sipas gjinisë të personave me aftësi të kufizuar</w:t>
      </w:r>
      <w:r w:rsidR="00B82C42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>, të ndara sipas dëmtimeve, grup</w:t>
      </w:r>
      <w:r w:rsidR="00B82C42">
        <w:rPr>
          <w:rFonts w:ascii="Garamond" w:hAnsi="Garamond"/>
          <w:sz w:val="24"/>
          <w:szCs w:val="24"/>
        </w:rPr>
        <w:t>-</w:t>
      </w:r>
      <w:r w:rsidRPr="00332B57">
        <w:rPr>
          <w:rFonts w:ascii="Garamond" w:hAnsi="Garamond"/>
          <w:sz w:val="24"/>
          <w:szCs w:val="24"/>
        </w:rPr>
        <w:t xml:space="preserve">moshës së fëmijëve, sipas modulit 2, tabela 2, bashkëlidhur këtij udhëzimi. </w:t>
      </w:r>
    </w:p>
    <w:p w14:paraId="2118696C" w14:textId="189C4A3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c) Numrin e fëmijëve me aftësi të kufizuar</w:t>
      </w:r>
      <w:r w:rsidR="00B82C42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, fëmijëve të verbër dhe </w:t>
      </w:r>
      <w:proofErr w:type="spellStart"/>
      <w:r w:rsidRPr="00332B57">
        <w:rPr>
          <w:rFonts w:ascii="Garamond" w:hAnsi="Garamond"/>
          <w:sz w:val="24"/>
          <w:szCs w:val="24"/>
        </w:rPr>
        <w:t>paraplegjik</w:t>
      </w:r>
      <w:r w:rsidR="00B82C42">
        <w:rPr>
          <w:rFonts w:ascii="Garamond" w:hAnsi="Garamond"/>
          <w:sz w:val="24"/>
          <w:szCs w:val="24"/>
        </w:rPr>
        <w:t>ë</w:t>
      </w:r>
      <w:proofErr w:type="spellEnd"/>
      <w:r w:rsidRPr="00332B57">
        <w:rPr>
          <w:rFonts w:ascii="Garamond" w:hAnsi="Garamond"/>
          <w:sz w:val="24"/>
          <w:szCs w:val="24"/>
        </w:rPr>
        <w:t xml:space="preserve"> e </w:t>
      </w:r>
      <w:proofErr w:type="spellStart"/>
      <w:r w:rsidRPr="00332B57">
        <w:rPr>
          <w:rFonts w:ascii="Garamond" w:hAnsi="Garamond"/>
          <w:sz w:val="24"/>
          <w:szCs w:val="24"/>
        </w:rPr>
        <w:t>tetraplegjik</w:t>
      </w:r>
      <w:r w:rsidR="00B82C42">
        <w:rPr>
          <w:rFonts w:ascii="Garamond" w:hAnsi="Garamond"/>
          <w:sz w:val="24"/>
          <w:szCs w:val="24"/>
        </w:rPr>
        <w:t>ë</w:t>
      </w:r>
      <w:proofErr w:type="spellEnd"/>
      <w:r w:rsidRPr="00332B57">
        <w:rPr>
          <w:rFonts w:ascii="Garamond" w:hAnsi="Garamond"/>
          <w:sz w:val="24"/>
          <w:szCs w:val="24"/>
        </w:rPr>
        <w:t>, sipas gjinisë, sipas kategorive përfituese, sipas grup</w:t>
      </w:r>
      <w:r w:rsidR="00B82C42">
        <w:rPr>
          <w:rFonts w:ascii="Garamond" w:hAnsi="Garamond"/>
          <w:sz w:val="24"/>
          <w:szCs w:val="24"/>
        </w:rPr>
        <w:t>-</w:t>
      </w:r>
      <w:r w:rsidRPr="00332B57">
        <w:rPr>
          <w:rFonts w:ascii="Garamond" w:hAnsi="Garamond"/>
          <w:sz w:val="24"/>
          <w:szCs w:val="24"/>
        </w:rPr>
        <w:t xml:space="preserve">moshës, përfituesit që </w:t>
      </w:r>
      <w:r w:rsidR="00B82C42">
        <w:rPr>
          <w:rFonts w:ascii="Garamond" w:hAnsi="Garamond"/>
          <w:sz w:val="24"/>
          <w:szCs w:val="24"/>
        </w:rPr>
        <w:t xml:space="preserve">u </w:t>
      </w:r>
      <w:r w:rsidRPr="00332B57">
        <w:rPr>
          <w:rFonts w:ascii="Garamond" w:hAnsi="Garamond"/>
          <w:sz w:val="24"/>
          <w:szCs w:val="24"/>
        </w:rPr>
        <w:t>përkasin minoriteteve rom</w:t>
      </w:r>
      <w:r w:rsidR="00AF49D8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dhe egjiptian</w:t>
      </w:r>
      <w:r w:rsidR="00AF49D8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>, numrin e ndihmësve personal</w:t>
      </w:r>
      <w:r w:rsidR="00AF49D8">
        <w:rPr>
          <w:rFonts w:ascii="Garamond" w:hAnsi="Garamond"/>
          <w:sz w:val="24"/>
          <w:szCs w:val="24"/>
        </w:rPr>
        <w:t>ë</w:t>
      </w:r>
      <w:r w:rsidRPr="00332B57">
        <w:rPr>
          <w:rFonts w:ascii="Garamond" w:hAnsi="Garamond"/>
          <w:sz w:val="24"/>
          <w:szCs w:val="24"/>
        </w:rPr>
        <w:t>, llojin e shërbimit të ndihmësit personal, sipas modulit 2, tabela 3</w:t>
      </w:r>
      <w:r w:rsidR="00AF49D8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bashkëlidhur këtij udhëzimi. </w:t>
      </w:r>
    </w:p>
    <w:p w14:paraId="40911221" w14:textId="157D3C22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ç) Numrin e fëmijëve me aftësi të kufizuar</w:t>
      </w:r>
      <w:r w:rsidR="004D57CE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 sipas gjinisë, sipas niveleve të përfitimit, grup</w:t>
      </w:r>
      <w:r w:rsidR="004D57CE">
        <w:rPr>
          <w:rFonts w:ascii="Garamond" w:hAnsi="Garamond"/>
          <w:sz w:val="24"/>
          <w:szCs w:val="24"/>
        </w:rPr>
        <w:t>-</w:t>
      </w:r>
      <w:r w:rsidRPr="00332B57">
        <w:rPr>
          <w:rFonts w:ascii="Garamond" w:hAnsi="Garamond"/>
          <w:sz w:val="24"/>
          <w:szCs w:val="24"/>
        </w:rPr>
        <w:t>moshës, numrin e ndihmësve personal</w:t>
      </w:r>
      <w:r w:rsidR="004D57CE">
        <w:rPr>
          <w:rFonts w:ascii="Garamond" w:hAnsi="Garamond"/>
          <w:sz w:val="24"/>
          <w:szCs w:val="24"/>
        </w:rPr>
        <w:t>ë</w:t>
      </w:r>
      <w:r w:rsidRPr="00332B57">
        <w:rPr>
          <w:rFonts w:ascii="Garamond" w:hAnsi="Garamond"/>
          <w:sz w:val="24"/>
          <w:szCs w:val="24"/>
        </w:rPr>
        <w:t xml:space="preserve"> dhe llojin e shërbimit të ndihmësit personal</w:t>
      </w:r>
      <w:r w:rsidR="004D57CE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sipas modulit 2, tabela 4</w:t>
      </w:r>
      <w:r w:rsidR="004D57CE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bashkëlidhur këtij udhëzimi. </w:t>
      </w:r>
    </w:p>
    <w:p w14:paraId="187147D2" w14:textId="2C0C8135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d) Numrin e personave me aftësi të kufizuara sipas gjinisë, grup</w:t>
      </w:r>
      <w:r w:rsidR="004D57CE">
        <w:rPr>
          <w:rFonts w:ascii="Garamond" w:hAnsi="Garamond"/>
          <w:sz w:val="24"/>
          <w:szCs w:val="24"/>
        </w:rPr>
        <w:t>-</w:t>
      </w:r>
      <w:r w:rsidRPr="00332B57">
        <w:rPr>
          <w:rFonts w:ascii="Garamond" w:hAnsi="Garamond"/>
          <w:sz w:val="24"/>
          <w:szCs w:val="24"/>
        </w:rPr>
        <w:t>moshës së fëmijëve, numrin e personave të vlerësuar përfitues për herë të parë, numrin e përfituesve sipas llojit të shërbimit të ndihmësit personal, si dhe treguesit për fondet e përdoruara për grupet e mësipërme</w:t>
      </w:r>
      <w:r w:rsidR="004D57CE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sipas modulit 2, tabela 5, bashkëlidhur këtij udhëzimi. </w:t>
      </w:r>
    </w:p>
    <w:p w14:paraId="4CDCEFDF" w14:textId="43C5557C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dh) Numrin e personave me aftësi të kufizuar</w:t>
      </w:r>
      <w:r w:rsidR="004D57CE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, të verbrit, </w:t>
      </w:r>
      <w:proofErr w:type="spellStart"/>
      <w:r w:rsidRPr="00332B57">
        <w:rPr>
          <w:rFonts w:ascii="Garamond" w:hAnsi="Garamond"/>
          <w:sz w:val="24"/>
          <w:szCs w:val="24"/>
        </w:rPr>
        <w:t>paraplegjikët</w:t>
      </w:r>
      <w:proofErr w:type="spellEnd"/>
      <w:r w:rsidRPr="00332B57">
        <w:rPr>
          <w:rFonts w:ascii="Garamond" w:hAnsi="Garamond"/>
          <w:sz w:val="24"/>
          <w:szCs w:val="24"/>
        </w:rPr>
        <w:t xml:space="preserve"> dhe </w:t>
      </w:r>
      <w:proofErr w:type="spellStart"/>
      <w:r w:rsidRPr="00332B57">
        <w:rPr>
          <w:rFonts w:ascii="Garamond" w:hAnsi="Garamond"/>
          <w:sz w:val="24"/>
          <w:szCs w:val="24"/>
        </w:rPr>
        <w:t>tetraplegjikët</w:t>
      </w:r>
      <w:proofErr w:type="spellEnd"/>
      <w:r w:rsidRPr="00332B57">
        <w:rPr>
          <w:rFonts w:ascii="Garamond" w:hAnsi="Garamond"/>
          <w:sz w:val="24"/>
          <w:szCs w:val="24"/>
        </w:rPr>
        <w:t xml:space="preserve"> të referuar për shërbime dhe numrin e përfituesve</w:t>
      </w:r>
      <w:r w:rsidR="004D57CE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sipas gjinisë, grup</w:t>
      </w:r>
      <w:r w:rsidR="004D57CE">
        <w:rPr>
          <w:rFonts w:ascii="Garamond" w:hAnsi="Garamond"/>
          <w:sz w:val="24"/>
          <w:szCs w:val="24"/>
        </w:rPr>
        <w:t>-</w:t>
      </w:r>
      <w:r w:rsidRPr="00332B57">
        <w:rPr>
          <w:rFonts w:ascii="Garamond" w:hAnsi="Garamond"/>
          <w:sz w:val="24"/>
          <w:szCs w:val="24"/>
        </w:rPr>
        <w:t>moshës dhe tipologjisë së shërbimit</w:t>
      </w:r>
      <w:r w:rsidR="004D57CE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sipas modulit 2, tabela 6, bashkëlidhur këtij udhëzimi. </w:t>
      </w:r>
    </w:p>
    <w:p w14:paraId="52EB1AC6" w14:textId="046D4A45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2. </w:t>
      </w:r>
      <w:proofErr w:type="spellStart"/>
      <w:r w:rsidRPr="00332B57">
        <w:rPr>
          <w:rFonts w:ascii="Garamond" w:hAnsi="Garamond"/>
          <w:sz w:val="24"/>
          <w:szCs w:val="24"/>
        </w:rPr>
        <w:t>Periodiciteti</w:t>
      </w:r>
      <w:proofErr w:type="spellEnd"/>
      <w:r w:rsidRPr="00332B57">
        <w:rPr>
          <w:rFonts w:ascii="Garamond" w:hAnsi="Garamond"/>
          <w:sz w:val="24"/>
          <w:szCs w:val="24"/>
        </w:rPr>
        <w:t xml:space="preserve"> i dërgimit të treguesve statistikorë të programit të aftësisë së kufizuar realizohet</w:t>
      </w:r>
      <w:r w:rsidR="004D57CE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 më poshtë: </w:t>
      </w:r>
    </w:p>
    <w:p w14:paraId="206EF2D3" w14:textId="28D7A91C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a) Treguesit statistikorë</w:t>
      </w:r>
      <w:r w:rsidR="00757D7C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që formulohen dhe dërgohen nga bashkia, sipas kreut </w:t>
      </w:r>
      <w:proofErr w:type="spellStart"/>
      <w:r w:rsidRPr="00332B57">
        <w:rPr>
          <w:rFonts w:ascii="Garamond" w:hAnsi="Garamond"/>
          <w:sz w:val="24"/>
          <w:szCs w:val="24"/>
        </w:rPr>
        <w:t>II</w:t>
      </w:r>
      <w:proofErr w:type="spellEnd"/>
      <w:r w:rsidRPr="00332B57">
        <w:rPr>
          <w:rFonts w:ascii="Garamond" w:hAnsi="Garamond"/>
          <w:sz w:val="24"/>
          <w:szCs w:val="24"/>
        </w:rPr>
        <w:t>, pika 1</w:t>
      </w:r>
      <w:r w:rsidR="00757D7C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të këtij udhëzimi, moduli 2</w:t>
      </w:r>
      <w:r w:rsidR="00757D7C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tabelat 1, 3, 5 dhe 6 përcillen një herë në 2 muaj, brenda datës 10 të muajit pasardhës, pranë Drejtorisë Rajonale të Shërbimit Social Shtetëror dhe një kopje në sektorin e shërbimeve të përkujdes</w:t>
      </w:r>
      <w:r w:rsidR="00757D7C">
        <w:rPr>
          <w:rFonts w:ascii="Garamond" w:hAnsi="Garamond"/>
          <w:sz w:val="24"/>
          <w:szCs w:val="24"/>
        </w:rPr>
        <w:t xml:space="preserve">jes </w:t>
      </w:r>
      <w:r w:rsidRPr="00332B57">
        <w:rPr>
          <w:rFonts w:ascii="Garamond" w:hAnsi="Garamond"/>
          <w:sz w:val="24"/>
          <w:szCs w:val="24"/>
        </w:rPr>
        <w:t>shoqëror</w:t>
      </w:r>
      <w:r w:rsidR="00757D7C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në nivel qarku. </w:t>
      </w:r>
    </w:p>
    <w:p w14:paraId="5B665AC6" w14:textId="35601E11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b) Drejtoritë rajonale, brenda datës 15 të muajit pasardhës, të dhënat e mbledhura nga bashkitë dhe të dhënat e </w:t>
      </w:r>
      <w:proofErr w:type="spellStart"/>
      <w:r w:rsidRPr="00332B57">
        <w:rPr>
          <w:rFonts w:ascii="Garamond" w:hAnsi="Garamond"/>
          <w:sz w:val="24"/>
          <w:szCs w:val="24"/>
        </w:rPr>
        <w:t>gjeneruara</w:t>
      </w:r>
      <w:proofErr w:type="spellEnd"/>
      <w:r w:rsidRPr="00332B57">
        <w:rPr>
          <w:rFonts w:ascii="Garamond" w:hAnsi="Garamond"/>
          <w:sz w:val="24"/>
          <w:szCs w:val="24"/>
        </w:rPr>
        <w:t xml:space="preserve"> sipas modulit 2, tabelat 2 dhe 4, i përcjellin</w:t>
      </w:r>
      <w:r w:rsidR="004E0F70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 </w:t>
      </w:r>
      <w:r w:rsidRPr="004E0F70">
        <w:rPr>
          <w:rFonts w:ascii="Garamond" w:hAnsi="Garamond"/>
          <w:sz w:val="24"/>
          <w:szCs w:val="24"/>
        </w:rPr>
        <w:t>informacionin</w:t>
      </w:r>
      <w:r w:rsidRPr="00332B57">
        <w:rPr>
          <w:rFonts w:ascii="Garamond" w:hAnsi="Garamond"/>
          <w:sz w:val="24"/>
          <w:szCs w:val="24"/>
        </w:rPr>
        <w:t xml:space="preserve"> të përpunuar në Drejtorinë e Përgjithshme të Shërbimit Social Shtetëror, e cila së bashku me të dhënat e </w:t>
      </w:r>
      <w:proofErr w:type="spellStart"/>
      <w:r w:rsidRPr="00332B57">
        <w:rPr>
          <w:rFonts w:ascii="Garamond" w:hAnsi="Garamond"/>
          <w:sz w:val="24"/>
          <w:szCs w:val="24"/>
        </w:rPr>
        <w:t>gjeneruara</w:t>
      </w:r>
      <w:proofErr w:type="spellEnd"/>
      <w:r w:rsidRPr="00332B57">
        <w:rPr>
          <w:rFonts w:ascii="Garamond" w:hAnsi="Garamond"/>
          <w:sz w:val="24"/>
          <w:szCs w:val="24"/>
        </w:rPr>
        <w:t xml:space="preserve"> nga sistemi i menaxhimit të informacionit, brenda datës 30 të muajit pasardhës i përcjell në </w:t>
      </w:r>
      <w:r w:rsidR="000A0D3F" w:rsidRPr="00332B57">
        <w:rPr>
          <w:rFonts w:ascii="Garamond" w:hAnsi="Garamond"/>
          <w:sz w:val="24"/>
          <w:szCs w:val="24"/>
        </w:rPr>
        <w:t xml:space="preserve">ministrinë </w:t>
      </w:r>
      <w:r w:rsidRPr="00332B57">
        <w:rPr>
          <w:rFonts w:ascii="Garamond" w:hAnsi="Garamond"/>
          <w:sz w:val="24"/>
          <w:szCs w:val="24"/>
        </w:rPr>
        <w:t xml:space="preserve">përgjegjëse për çështjet sociale. </w:t>
      </w:r>
    </w:p>
    <w:p w14:paraId="00B53AC5" w14:textId="240AB9C1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32B57">
        <w:rPr>
          <w:rFonts w:ascii="Garamond" w:hAnsi="Garamond"/>
          <w:sz w:val="24"/>
          <w:szCs w:val="24"/>
        </w:rPr>
        <w:t>III</w:t>
      </w:r>
      <w:proofErr w:type="spellEnd"/>
      <w:r w:rsidRPr="00332B57">
        <w:rPr>
          <w:rFonts w:ascii="Garamond" w:hAnsi="Garamond"/>
          <w:sz w:val="24"/>
          <w:szCs w:val="24"/>
        </w:rPr>
        <w:t>. Treguesit statistikorë për shërbimet e përkujdes</w:t>
      </w:r>
      <w:r w:rsidR="000A0D3F">
        <w:rPr>
          <w:rFonts w:ascii="Garamond" w:hAnsi="Garamond"/>
          <w:sz w:val="24"/>
          <w:szCs w:val="24"/>
        </w:rPr>
        <w:t>jes</w:t>
      </w:r>
      <w:r w:rsidRPr="00332B57">
        <w:rPr>
          <w:rFonts w:ascii="Garamond" w:hAnsi="Garamond"/>
          <w:sz w:val="24"/>
          <w:szCs w:val="24"/>
        </w:rPr>
        <w:t xml:space="preserve"> shoqëror</w:t>
      </w:r>
      <w:r w:rsidR="000A0D3F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</w:t>
      </w:r>
    </w:p>
    <w:p w14:paraId="439C4D11" w14:textId="52369B09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1. Shërbimi Social Shtetëror mbledh dhe përpunon informacion mbi programin e shërbimeve të përkujdes</w:t>
      </w:r>
      <w:r w:rsidR="0043477A">
        <w:rPr>
          <w:rFonts w:ascii="Garamond" w:hAnsi="Garamond"/>
          <w:sz w:val="24"/>
          <w:szCs w:val="24"/>
        </w:rPr>
        <w:t>jes</w:t>
      </w:r>
      <w:r w:rsidRPr="00332B57">
        <w:rPr>
          <w:rFonts w:ascii="Garamond" w:hAnsi="Garamond"/>
          <w:sz w:val="24"/>
          <w:szCs w:val="24"/>
        </w:rPr>
        <w:t xml:space="preserve"> shoqëror</w:t>
      </w:r>
      <w:r w:rsidR="0043477A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nëpërmjet përdorimit të Regjistrit Elektronik Kombëtar dhe të dhëna nga pushteti vendor. Këto të dhëna përfshijnë: </w:t>
      </w:r>
    </w:p>
    <w:p w14:paraId="5E45532D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2. Statistikat për fëmijët përfshijnë të dhëna mbi: </w:t>
      </w:r>
    </w:p>
    <w:p w14:paraId="2494CE06" w14:textId="1D18322A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a) Numrin e shërbimeve publike, rezidenciale e ditore, që ofrohen për fëmijët, numrin e përfituesve, sipas llojit të </w:t>
      </w:r>
      <w:r w:rsidR="009C06A7" w:rsidRPr="00332B57">
        <w:rPr>
          <w:rFonts w:ascii="Garamond" w:hAnsi="Garamond"/>
          <w:sz w:val="24"/>
          <w:szCs w:val="24"/>
        </w:rPr>
        <w:t>shërbimeve</w:t>
      </w:r>
      <w:r w:rsidRPr="00332B57">
        <w:rPr>
          <w:rFonts w:ascii="Garamond" w:hAnsi="Garamond"/>
          <w:sz w:val="24"/>
          <w:szCs w:val="24"/>
        </w:rPr>
        <w:t>, grup-moshave, gjendjes së aftësisë së kufizuar, sipas gjinisë, statusit social, arsimor dhe familjar, si dhe burimin e financimit dhe fondet e përdoruara ,sipas modulit 3, tab</w:t>
      </w:r>
      <w:r w:rsidR="009C06A7">
        <w:rPr>
          <w:rFonts w:ascii="Garamond" w:hAnsi="Garamond"/>
          <w:sz w:val="24"/>
          <w:szCs w:val="24"/>
        </w:rPr>
        <w:t>ela</w:t>
      </w:r>
      <w:r w:rsidRPr="00332B57">
        <w:rPr>
          <w:rFonts w:ascii="Garamond" w:hAnsi="Garamond"/>
          <w:sz w:val="24"/>
          <w:szCs w:val="24"/>
        </w:rPr>
        <w:t xml:space="preserve"> 1, bashkëlidhur këtij udhëzimi. </w:t>
      </w:r>
    </w:p>
    <w:p w14:paraId="7BB08C80" w14:textId="06DAE59D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b) Numrin e shërbimeve jopublike, rezidenciale apo ditore, që ofrohen për fëmijët, nga </w:t>
      </w:r>
      <w:proofErr w:type="spellStart"/>
      <w:r w:rsidRPr="00332B57">
        <w:rPr>
          <w:rFonts w:ascii="Garamond" w:hAnsi="Garamond"/>
          <w:sz w:val="24"/>
          <w:szCs w:val="24"/>
        </w:rPr>
        <w:t>OJF</w:t>
      </w:r>
      <w:proofErr w:type="spellEnd"/>
      <w:r w:rsidRPr="00332B57">
        <w:rPr>
          <w:rFonts w:ascii="Garamond" w:hAnsi="Garamond"/>
          <w:sz w:val="24"/>
          <w:szCs w:val="24"/>
        </w:rPr>
        <w:t>-të vend</w:t>
      </w:r>
      <w:r w:rsidR="009C06A7">
        <w:rPr>
          <w:rFonts w:ascii="Garamond" w:hAnsi="Garamond"/>
          <w:sz w:val="24"/>
          <w:szCs w:val="24"/>
        </w:rPr>
        <w:t>ë</w:t>
      </w:r>
      <w:r w:rsidRPr="00332B57">
        <w:rPr>
          <w:rFonts w:ascii="Garamond" w:hAnsi="Garamond"/>
          <w:sz w:val="24"/>
          <w:szCs w:val="24"/>
        </w:rPr>
        <w:t>se apo të huaja, private etj., numrin e përfituesve, llojit të shërbimeve, grup-moshave, gjinisë etj., gjendjes së aftësisë së kufizuar, sipas gjinisë, statusit social, arsimor dhe familjar, si dhe burimin e financimit dhe fondet e përdoruara, sipas modulit 3, tab</w:t>
      </w:r>
      <w:r w:rsidR="009C06A7">
        <w:rPr>
          <w:rFonts w:ascii="Garamond" w:hAnsi="Garamond"/>
          <w:sz w:val="24"/>
          <w:szCs w:val="24"/>
        </w:rPr>
        <w:t xml:space="preserve">ela </w:t>
      </w:r>
      <w:r w:rsidRPr="00332B57">
        <w:rPr>
          <w:rFonts w:ascii="Garamond" w:hAnsi="Garamond"/>
          <w:sz w:val="24"/>
          <w:szCs w:val="24"/>
        </w:rPr>
        <w:t xml:space="preserve">2, bashkëlidhur këtij udhëzimi. </w:t>
      </w:r>
    </w:p>
    <w:p w14:paraId="3F0AFFEA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3. Statistikat për të rinjtë përfshijnë të dhëna mbi: </w:t>
      </w:r>
    </w:p>
    <w:p w14:paraId="24087FC3" w14:textId="4FE08CD3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lastRenderedPageBreak/>
        <w:t>a) Numrin e shërbimeve publike rezidenciale apo ditore, që ofrohen për të rinjtë, sipas llojit të shërbimeve, grup-moshave, gjinisë, vendbanimit, statusit social, arsimor dhe familjar, si edhe fondet e përdorura sipas modulit 3, tab</w:t>
      </w:r>
      <w:r w:rsidR="009C06A7">
        <w:rPr>
          <w:rFonts w:ascii="Garamond" w:hAnsi="Garamond"/>
          <w:sz w:val="24"/>
          <w:szCs w:val="24"/>
        </w:rPr>
        <w:t xml:space="preserve">ela </w:t>
      </w:r>
      <w:r w:rsidRPr="00332B57">
        <w:rPr>
          <w:rFonts w:ascii="Garamond" w:hAnsi="Garamond"/>
          <w:sz w:val="24"/>
          <w:szCs w:val="24"/>
        </w:rPr>
        <w:t xml:space="preserve">3, bashkëlidhur këtij udhëzimi. </w:t>
      </w:r>
    </w:p>
    <w:p w14:paraId="751A27D0" w14:textId="2435B42E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b) Numrin e shërbimeve jopublike rezidenciale apo ditore, që ofrojnë shërbime për të rinjtë, nga </w:t>
      </w:r>
      <w:proofErr w:type="spellStart"/>
      <w:r w:rsidRPr="00332B57">
        <w:rPr>
          <w:rFonts w:ascii="Garamond" w:hAnsi="Garamond"/>
          <w:sz w:val="24"/>
          <w:szCs w:val="24"/>
        </w:rPr>
        <w:t>OJF</w:t>
      </w:r>
      <w:proofErr w:type="spellEnd"/>
      <w:r w:rsidRPr="00332B57">
        <w:rPr>
          <w:rFonts w:ascii="Garamond" w:hAnsi="Garamond"/>
          <w:sz w:val="24"/>
          <w:szCs w:val="24"/>
        </w:rPr>
        <w:t>-të vend</w:t>
      </w:r>
      <w:r w:rsidR="005E5195">
        <w:rPr>
          <w:rFonts w:ascii="Garamond" w:hAnsi="Garamond"/>
          <w:sz w:val="24"/>
          <w:szCs w:val="24"/>
        </w:rPr>
        <w:t>ë</w:t>
      </w:r>
      <w:r w:rsidRPr="00332B57">
        <w:rPr>
          <w:rFonts w:ascii="Garamond" w:hAnsi="Garamond"/>
          <w:sz w:val="24"/>
          <w:szCs w:val="24"/>
        </w:rPr>
        <w:t>se apo të huaja, private etj., numrin e përfituesve, llojit të shërbimeve, grup- moshave, gjinisë, vendbanimit, statusit social, arsimor dhe familjar, si edhe burimin e financimit dhe fondet e përdoruara sipas modulit 3</w:t>
      </w:r>
      <w:r w:rsidR="000E3245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tab</w:t>
      </w:r>
      <w:r w:rsidR="000E3245">
        <w:rPr>
          <w:rFonts w:ascii="Garamond" w:hAnsi="Garamond"/>
          <w:sz w:val="24"/>
          <w:szCs w:val="24"/>
        </w:rPr>
        <w:t xml:space="preserve">ela </w:t>
      </w:r>
      <w:r w:rsidRPr="00332B57">
        <w:rPr>
          <w:rFonts w:ascii="Garamond" w:hAnsi="Garamond"/>
          <w:sz w:val="24"/>
          <w:szCs w:val="24"/>
        </w:rPr>
        <w:t xml:space="preserve">4, bashkëlidhur këtij udhëzimi. </w:t>
      </w:r>
    </w:p>
    <w:p w14:paraId="07765DD0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4. Statistikat për gratë përfshijnë të dhëna mbi: </w:t>
      </w:r>
    </w:p>
    <w:p w14:paraId="7514D649" w14:textId="77777777" w:rsidR="000E0748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a) Numrin e shërbimeve publike rezidenciale apo ditore, që ofrohen për gratë, sipas llojit të shërbimeve, grup-moshave,</w:t>
      </w:r>
      <w:r w:rsidR="000E0748">
        <w:rPr>
          <w:rFonts w:ascii="Garamond" w:hAnsi="Garamond"/>
          <w:sz w:val="24"/>
          <w:szCs w:val="24"/>
        </w:rPr>
        <w:t xml:space="preserve"> </w:t>
      </w:r>
      <w:r w:rsidRPr="00332B57">
        <w:rPr>
          <w:rFonts w:ascii="Garamond" w:hAnsi="Garamond"/>
          <w:sz w:val="24"/>
          <w:szCs w:val="24"/>
        </w:rPr>
        <w:t>vendbanimit, statusit social, arsimor, familjar dhe punësimit, si edhe burimin e financimit dhe fondet e përdorura, sipas modulit 3, tab</w:t>
      </w:r>
      <w:r w:rsidR="000E0748">
        <w:rPr>
          <w:rFonts w:ascii="Garamond" w:hAnsi="Garamond"/>
          <w:sz w:val="24"/>
          <w:szCs w:val="24"/>
        </w:rPr>
        <w:t xml:space="preserve">ela </w:t>
      </w:r>
      <w:r w:rsidRPr="00332B57">
        <w:rPr>
          <w:rFonts w:ascii="Garamond" w:hAnsi="Garamond"/>
          <w:sz w:val="24"/>
          <w:szCs w:val="24"/>
        </w:rPr>
        <w:t xml:space="preserve">5, bashkëlidhur këtij udhëzimi. </w:t>
      </w:r>
    </w:p>
    <w:p w14:paraId="62F9A2CB" w14:textId="575BEF04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b) Numrin e shërbimeve jopublike rezidenciale apo ditore, që ofrohen për gratë, nga </w:t>
      </w:r>
      <w:proofErr w:type="spellStart"/>
      <w:r w:rsidRPr="00332B57">
        <w:rPr>
          <w:rFonts w:ascii="Garamond" w:hAnsi="Garamond"/>
          <w:sz w:val="24"/>
          <w:szCs w:val="24"/>
        </w:rPr>
        <w:t>OJF</w:t>
      </w:r>
      <w:proofErr w:type="spellEnd"/>
      <w:r w:rsidRPr="00332B57">
        <w:rPr>
          <w:rFonts w:ascii="Garamond" w:hAnsi="Garamond"/>
          <w:sz w:val="24"/>
          <w:szCs w:val="24"/>
        </w:rPr>
        <w:t xml:space="preserve">-të </w:t>
      </w:r>
      <w:r w:rsidR="000E0748">
        <w:rPr>
          <w:rFonts w:ascii="Garamond" w:hAnsi="Garamond"/>
          <w:sz w:val="24"/>
          <w:szCs w:val="24"/>
        </w:rPr>
        <w:t>vendës</w:t>
      </w:r>
      <w:r w:rsidRPr="00332B57">
        <w:rPr>
          <w:rFonts w:ascii="Garamond" w:hAnsi="Garamond"/>
          <w:sz w:val="24"/>
          <w:szCs w:val="24"/>
        </w:rPr>
        <w:t>e apo të huaja, private, numrin e përfituesve, llojit të shërbimeve, grup-moshave, vendbanimit, statusit social, arsimor, familjar dhe punësimit, si edhe burimin e financimit dhe fondet e përdoruara sipas modulit 3, tab</w:t>
      </w:r>
      <w:r w:rsidR="000E0748">
        <w:rPr>
          <w:rFonts w:ascii="Garamond" w:hAnsi="Garamond"/>
          <w:sz w:val="24"/>
          <w:szCs w:val="24"/>
        </w:rPr>
        <w:t xml:space="preserve">ela </w:t>
      </w:r>
      <w:r w:rsidRPr="00332B57">
        <w:rPr>
          <w:rFonts w:ascii="Garamond" w:hAnsi="Garamond"/>
          <w:sz w:val="24"/>
          <w:szCs w:val="24"/>
        </w:rPr>
        <w:t xml:space="preserve">6, bashkëlidhur këtij udhëzimi. </w:t>
      </w:r>
    </w:p>
    <w:p w14:paraId="1DE7225C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5. Statistikat për të moshuarit përfshijnë të dhëna mbi: </w:t>
      </w:r>
    </w:p>
    <w:p w14:paraId="471DEA61" w14:textId="0C6FBFF6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a) Numrin e shërbimeve publike rezidenciale apo ditore, që ofrohen për të moshuarit, sipas llojit të shërbimeve, numrin e përfituesve sipas grup-moshave dhe gjinisë, vendbanimit, statusit social, dhe familjar gjendjes shëndetësore dhe aftësisë, si edhe burimet e financimit dhe fondet e përdorura sipas modulit 3, tab</w:t>
      </w:r>
      <w:r w:rsidR="000E0748">
        <w:rPr>
          <w:rFonts w:ascii="Garamond" w:hAnsi="Garamond"/>
          <w:sz w:val="24"/>
          <w:szCs w:val="24"/>
        </w:rPr>
        <w:t xml:space="preserve">ela </w:t>
      </w:r>
      <w:r w:rsidRPr="00332B57">
        <w:rPr>
          <w:rFonts w:ascii="Garamond" w:hAnsi="Garamond"/>
          <w:sz w:val="24"/>
          <w:szCs w:val="24"/>
        </w:rPr>
        <w:t xml:space="preserve">7, bashkëlidhur këtij udhëzimi. </w:t>
      </w:r>
    </w:p>
    <w:p w14:paraId="51415901" w14:textId="77777777" w:rsidR="004232D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b) Numrin e shërbimeve jopublike rezidenciale apo ditore, që ofrohen për të moshuarit nga </w:t>
      </w:r>
      <w:proofErr w:type="spellStart"/>
      <w:r w:rsidRPr="00332B57">
        <w:rPr>
          <w:rFonts w:ascii="Garamond" w:hAnsi="Garamond"/>
          <w:sz w:val="24"/>
          <w:szCs w:val="24"/>
        </w:rPr>
        <w:t>OJF</w:t>
      </w:r>
      <w:proofErr w:type="spellEnd"/>
      <w:r w:rsidRPr="00332B57">
        <w:rPr>
          <w:rFonts w:ascii="Garamond" w:hAnsi="Garamond"/>
          <w:sz w:val="24"/>
          <w:szCs w:val="24"/>
        </w:rPr>
        <w:t xml:space="preserve">- të </w:t>
      </w:r>
      <w:r w:rsidR="000E0748">
        <w:rPr>
          <w:rFonts w:ascii="Garamond" w:hAnsi="Garamond"/>
          <w:sz w:val="24"/>
          <w:szCs w:val="24"/>
        </w:rPr>
        <w:t>vendës</w:t>
      </w:r>
      <w:r w:rsidRPr="00332B57">
        <w:rPr>
          <w:rFonts w:ascii="Garamond" w:hAnsi="Garamond"/>
          <w:sz w:val="24"/>
          <w:szCs w:val="24"/>
        </w:rPr>
        <w:t>e apo të huaja, privat, llojin e shërbimeve, numrin e përfituesve sipas grup-moshave dhe gjinisë, vendbanimit, statusit social, dhe familjar gjendjes shëndetësore dhe aftësisë, si edhe burimet e financimit dhe fondet e përdorura sipas modulit 3, tab</w:t>
      </w:r>
      <w:r w:rsidR="004232D7">
        <w:rPr>
          <w:rFonts w:ascii="Garamond" w:hAnsi="Garamond"/>
          <w:sz w:val="24"/>
          <w:szCs w:val="24"/>
        </w:rPr>
        <w:t xml:space="preserve">ela </w:t>
      </w:r>
      <w:r w:rsidRPr="00332B57">
        <w:rPr>
          <w:rFonts w:ascii="Garamond" w:hAnsi="Garamond"/>
          <w:sz w:val="24"/>
          <w:szCs w:val="24"/>
        </w:rPr>
        <w:t xml:space="preserve">8, bashkëlidhur këtij udhëzimi. </w:t>
      </w:r>
    </w:p>
    <w:p w14:paraId="0707A109" w14:textId="53006EAD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6. Statistikat për personat me aftësi të kufizuar</w:t>
      </w:r>
      <w:r w:rsidR="004232D7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 përfshijnë të dhëna mbi: </w:t>
      </w:r>
    </w:p>
    <w:p w14:paraId="4AB992D0" w14:textId="5CC0458D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a) Numrin e shërbimeve publike rezidenciale apo ditore, që ofrohen për personat me aftësi të kufizuar</w:t>
      </w:r>
      <w:r w:rsidR="004232D7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>, llojin e shërbimeve, numrin e përfituesve sipas grup-moshave dhe gjinisë, përkujdes</w:t>
      </w:r>
      <w:r w:rsidR="004232D7">
        <w:rPr>
          <w:rFonts w:ascii="Garamond" w:hAnsi="Garamond"/>
          <w:sz w:val="24"/>
          <w:szCs w:val="24"/>
        </w:rPr>
        <w:t>jen</w:t>
      </w:r>
      <w:r w:rsidRPr="00332B57">
        <w:rPr>
          <w:rFonts w:ascii="Garamond" w:hAnsi="Garamond"/>
          <w:sz w:val="24"/>
          <w:szCs w:val="24"/>
        </w:rPr>
        <w:t xml:space="preserve"> familjar</w:t>
      </w:r>
      <w:r w:rsidR="004232D7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>, gjendjen shëndetësore (diagnoza) dhe lloji i aftësisë së kufizuar, si dhe burimet e financimit dhe fondet e përdorura sipas modulit 3, tab</w:t>
      </w:r>
      <w:r w:rsidR="004232D7">
        <w:rPr>
          <w:rFonts w:ascii="Garamond" w:hAnsi="Garamond"/>
          <w:sz w:val="24"/>
          <w:szCs w:val="24"/>
        </w:rPr>
        <w:t xml:space="preserve">ela </w:t>
      </w:r>
      <w:r w:rsidRPr="00332B57">
        <w:rPr>
          <w:rFonts w:ascii="Garamond" w:hAnsi="Garamond"/>
          <w:sz w:val="24"/>
          <w:szCs w:val="24"/>
        </w:rPr>
        <w:t xml:space="preserve">9, bashkëlidhur këtij udhëzimi. </w:t>
      </w:r>
    </w:p>
    <w:p w14:paraId="4C420669" w14:textId="22DAE4F0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b) Numrin e shërbimeve jopublike rezidenciale apo ditore, që ofrohen për personat me aftësi të kufizuar</w:t>
      </w:r>
      <w:r w:rsidR="004232D7">
        <w:rPr>
          <w:rFonts w:ascii="Garamond" w:hAnsi="Garamond"/>
          <w:sz w:val="24"/>
          <w:szCs w:val="24"/>
        </w:rPr>
        <w:t>a</w:t>
      </w:r>
      <w:r w:rsidRPr="00332B57">
        <w:rPr>
          <w:rFonts w:ascii="Garamond" w:hAnsi="Garamond"/>
          <w:sz w:val="24"/>
          <w:szCs w:val="24"/>
        </w:rPr>
        <w:t xml:space="preserve"> nga </w:t>
      </w:r>
      <w:proofErr w:type="spellStart"/>
      <w:r w:rsidRPr="00332B57">
        <w:rPr>
          <w:rFonts w:ascii="Garamond" w:hAnsi="Garamond"/>
          <w:sz w:val="24"/>
          <w:szCs w:val="24"/>
        </w:rPr>
        <w:t>OJF</w:t>
      </w:r>
      <w:proofErr w:type="spellEnd"/>
      <w:r w:rsidRPr="00332B57">
        <w:rPr>
          <w:rFonts w:ascii="Garamond" w:hAnsi="Garamond"/>
          <w:sz w:val="24"/>
          <w:szCs w:val="24"/>
        </w:rPr>
        <w:t xml:space="preserve">-të </w:t>
      </w:r>
      <w:r w:rsidR="000E0748">
        <w:rPr>
          <w:rFonts w:ascii="Garamond" w:hAnsi="Garamond"/>
          <w:sz w:val="24"/>
          <w:szCs w:val="24"/>
        </w:rPr>
        <w:t>vendës</w:t>
      </w:r>
      <w:r w:rsidRPr="00332B57">
        <w:rPr>
          <w:rFonts w:ascii="Garamond" w:hAnsi="Garamond"/>
          <w:sz w:val="24"/>
          <w:szCs w:val="24"/>
        </w:rPr>
        <w:t>e apo të huaja, private, llojin e shërbimeve, numrin e përfituesve sipas grup-moshave dhe gjinisë, gjendjes shëndetësore (diagnoza) dhe lloji i aftësisë së kufizuar, si edhe burimet e financimit dhe fondet e përdorura sipas modulit 3, tab</w:t>
      </w:r>
      <w:r w:rsidR="004232D7">
        <w:rPr>
          <w:rFonts w:ascii="Garamond" w:hAnsi="Garamond"/>
          <w:sz w:val="24"/>
          <w:szCs w:val="24"/>
        </w:rPr>
        <w:t>ela</w:t>
      </w:r>
      <w:r w:rsidRPr="00332B57">
        <w:rPr>
          <w:rFonts w:ascii="Garamond" w:hAnsi="Garamond"/>
          <w:sz w:val="24"/>
          <w:szCs w:val="24"/>
        </w:rPr>
        <w:t xml:space="preserve"> 10, bashkëlidhur këtij udhëzimi. </w:t>
      </w:r>
    </w:p>
    <w:p w14:paraId="1BFCC39D" w14:textId="4136D5B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7. </w:t>
      </w:r>
      <w:proofErr w:type="spellStart"/>
      <w:r w:rsidRPr="00332B57">
        <w:rPr>
          <w:rFonts w:ascii="Garamond" w:hAnsi="Garamond"/>
          <w:sz w:val="24"/>
          <w:szCs w:val="24"/>
        </w:rPr>
        <w:t>Periodiciteti</w:t>
      </w:r>
      <w:proofErr w:type="spellEnd"/>
      <w:r w:rsidRPr="00332B57">
        <w:rPr>
          <w:rFonts w:ascii="Garamond" w:hAnsi="Garamond"/>
          <w:sz w:val="24"/>
          <w:szCs w:val="24"/>
        </w:rPr>
        <w:t xml:space="preserve"> i dërgimit të treguesve statistikorë të programit të shërbimeve të përkujdes</w:t>
      </w:r>
      <w:r w:rsidR="001E3938">
        <w:rPr>
          <w:rFonts w:ascii="Garamond" w:hAnsi="Garamond"/>
          <w:sz w:val="24"/>
          <w:szCs w:val="24"/>
        </w:rPr>
        <w:t xml:space="preserve">jes </w:t>
      </w:r>
      <w:r w:rsidRPr="00332B57">
        <w:rPr>
          <w:rFonts w:ascii="Garamond" w:hAnsi="Garamond"/>
          <w:sz w:val="24"/>
          <w:szCs w:val="24"/>
        </w:rPr>
        <w:t>shoqëror</w:t>
      </w:r>
      <w:r w:rsidR="00BA38A0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realizohet</w:t>
      </w:r>
      <w:r w:rsidR="00BA38A0">
        <w:rPr>
          <w:rFonts w:ascii="Garamond" w:hAnsi="Garamond"/>
          <w:sz w:val="24"/>
          <w:szCs w:val="24"/>
        </w:rPr>
        <w:t>,</w:t>
      </w:r>
      <w:r w:rsidRPr="00332B57">
        <w:rPr>
          <w:rFonts w:ascii="Garamond" w:hAnsi="Garamond"/>
          <w:sz w:val="24"/>
          <w:szCs w:val="24"/>
        </w:rPr>
        <w:t xml:space="preserve"> si më poshtë: </w:t>
      </w:r>
    </w:p>
    <w:p w14:paraId="4AE90CDD" w14:textId="5A9B55AE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a) Treguesit statistikorë që formulohen dhe dërgohen nga bashkia, sipas pikës </w:t>
      </w:r>
      <w:proofErr w:type="spellStart"/>
      <w:r w:rsidRPr="00332B57">
        <w:rPr>
          <w:rFonts w:ascii="Garamond" w:hAnsi="Garamond"/>
          <w:sz w:val="24"/>
          <w:szCs w:val="24"/>
        </w:rPr>
        <w:t>III</w:t>
      </w:r>
      <w:proofErr w:type="spellEnd"/>
      <w:r w:rsidRPr="00332B57">
        <w:rPr>
          <w:rFonts w:ascii="Garamond" w:hAnsi="Garamond"/>
          <w:sz w:val="24"/>
          <w:szCs w:val="24"/>
        </w:rPr>
        <w:t xml:space="preserve"> të këtij </w:t>
      </w:r>
      <w:r w:rsidR="001E3938" w:rsidRPr="00332B57">
        <w:rPr>
          <w:rFonts w:ascii="Garamond" w:hAnsi="Garamond"/>
          <w:sz w:val="24"/>
          <w:szCs w:val="24"/>
        </w:rPr>
        <w:t xml:space="preserve">udhëzimi </w:t>
      </w:r>
      <w:r w:rsidRPr="00332B57">
        <w:rPr>
          <w:rFonts w:ascii="Garamond" w:hAnsi="Garamond"/>
          <w:sz w:val="24"/>
          <w:szCs w:val="24"/>
        </w:rPr>
        <w:t>përcillen një herë në 2 muaj, brenda datës 10 të muajit pasardhës, pranë Drejtorisë Rajonale të Shërbimit Social Shtetëror dhe një kopje në sektorin e shërbimeve të përkujdes</w:t>
      </w:r>
      <w:r w:rsidR="001E3938">
        <w:rPr>
          <w:rFonts w:ascii="Garamond" w:hAnsi="Garamond"/>
          <w:sz w:val="24"/>
          <w:szCs w:val="24"/>
        </w:rPr>
        <w:t>jes</w:t>
      </w:r>
      <w:r w:rsidRPr="00332B57">
        <w:rPr>
          <w:rFonts w:ascii="Garamond" w:hAnsi="Garamond"/>
          <w:sz w:val="24"/>
          <w:szCs w:val="24"/>
        </w:rPr>
        <w:t xml:space="preserve"> shoqëror</w:t>
      </w:r>
      <w:r w:rsidR="001E3938">
        <w:rPr>
          <w:rFonts w:ascii="Garamond" w:hAnsi="Garamond"/>
          <w:sz w:val="24"/>
          <w:szCs w:val="24"/>
        </w:rPr>
        <w:t>e</w:t>
      </w:r>
      <w:r w:rsidRPr="00332B57">
        <w:rPr>
          <w:rFonts w:ascii="Garamond" w:hAnsi="Garamond"/>
          <w:sz w:val="24"/>
          <w:szCs w:val="24"/>
        </w:rPr>
        <w:t xml:space="preserve"> në nivel qarku. </w:t>
      </w:r>
    </w:p>
    <w:p w14:paraId="699F6847" w14:textId="4C33A054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b) Drejtoritë rajonale, brenda datës 15 të muajit pasardhës, e përcjellin informacionin e përpunuar në Drejtorinë e Përgjithshme të Shërbimit Social Shtetëror, e cila brenda datës 30 të muajit pasardhës e përcjell në </w:t>
      </w:r>
      <w:r w:rsidR="001E3938" w:rsidRPr="00332B57">
        <w:rPr>
          <w:rFonts w:ascii="Garamond" w:hAnsi="Garamond"/>
          <w:sz w:val="24"/>
          <w:szCs w:val="24"/>
        </w:rPr>
        <w:t xml:space="preserve">ministrinë </w:t>
      </w:r>
      <w:r w:rsidRPr="00332B57">
        <w:rPr>
          <w:rFonts w:ascii="Garamond" w:hAnsi="Garamond"/>
          <w:sz w:val="24"/>
          <w:szCs w:val="24"/>
        </w:rPr>
        <w:t xml:space="preserve">përgjegjëse për çështjet sociale. </w:t>
      </w:r>
    </w:p>
    <w:p w14:paraId="23705E83" w14:textId="739A82CA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8. Udhëzimi nr. 1945, datë 4.10.2010, shfuqizohet. </w:t>
      </w:r>
    </w:p>
    <w:p w14:paraId="28E67E97" w14:textId="77777777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9. Ngarkohet Shërbimi Social Shtetëror për zbatimin e këtij udhëzimi. </w:t>
      </w:r>
    </w:p>
    <w:p w14:paraId="2B1BCD89" w14:textId="7B37F7E6" w:rsidR="006E76CA" w:rsidRPr="00332B57" w:rsidRDefault="006E76CA" w:rsidP="006E76C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>Ky udhëzim hyn në fuqi pas botimit në Fletoren Zyrtare.</w:t>
      </w:r>
    </w:p>
    <w:p w14:paraId="2D2E3D19" w14:textId="61EABC60" w:rsidR="006E76CA" w:rsidRPr="00332B57" w:rsidRDefault="006E76CA" w:rsidP="006E76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54995FB" w14:textId="39DF3530" w:rsidR="006E76CA" w:rsidRPr="00332B57" w:rsidRDefault="006E76CA" w:rsidP="006E76C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32B57">
        <w:rPr>
          <w:rFonts w:ascii="Garamond" w:hAnsi="Garamond"/>
          <w:sz w:val="24"/>
          <w:szCs w:val="24"/>
        </w:rPr>
        <w:t xml:space="preserve">MINISTËR I SHËNDETËSISË DHE </w:t>
      </w:r>
      <w:r w:rsidR="001E3938" w:rsidRPr="00332B57">
        <w:rPr>
          <w:rFonts w:ascii="Garamond" w:hAnsi="Garamond"/>
          <w:sz w:val="24"/>
          <w:szCs w:val="24"/>
        </w:rPr>
        <w:t>MIRËQENIES</w:t>
      </w:r>
      <w:r w:rsidRPr="00332B57">
        <w:rPr>
          <w:rFonts w:ascii="Garamond" w:hAnsi="Garamond"/>
          <w:sz w:val="24"/>
          <w:szCs w:val="24"/>
        </w:rPr>
        <w:t xml:space="preserve"> SOCIALE</w:t>
      </w:r>
    </w:p>
    <w:p w14:paraId="793AA720" w14:textId="56765157" w:rsidR="006E76CA" w:rsidRPr="00332B57" w:rsidRDefault="006E76CA" w:rsidP="006E76C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32B57">
        <w:rPr>
          <w:rFonts w:ascii="Garamond" w:hAnsi="Garamond"/>
          <w:b/>
          <w:sz w:val="24"/>
          <w:szCs w:val="24"/>
        </w:rPr>
        <w:t>Evis</w:t>
      </w:r>
      <w:proofErr w:type="spellEnd"/>
      <w:r w:rsidRPr="00332B5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32B57">
        <w:rPr>
          <w:rFonts w:ascii="Garamond" w:hAnsi="Garamond"/>
          <w:b/>
          <w:sz w:val="24"/>
          <w:szCs w:val="24"/>
        </w:rPr>
        <w:t>Sala</w:t>
      </w:r>
      <w:proofErr w:type="spellEnd"/>
    </w:p>
    <w:p w14:paraId="141B61AF" w14:textId="797F27B9" w:rsidR="00610022" w:rsidRPr="00332B57" w:rsidRDefault="00610022" w:rsidP="006E76C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E23EA68" w14:textId="1FD1F2DC" w:rsidR="00610022" w:rsidRPr="00332B57" w:rsidRDefault="00610022" w:rsidP="005F24D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1A545E41" wp14:editId="3416581D">
            <wp:extent cx="5566410" cy="3949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01 Udhezim nr.122, dt.06.02.2026_Page_0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1" b="2584"/>
                    <a:stretch/>
                  </pic:blipFill>
                  <pic:spPr bwMode="auto">
                    <a:xfrm>
                      <a:off x="0" y="0"/>
                      <a:ext cx="5566410" cy="394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6D4F44C2" wp14:editId="553D49EB">
            <wp:extent cx="5676900" cy="20224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01 Udhezim nr.122, dt.06.02.2026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88" t="-314" r="2327" b="314"/>
                    <a:stretch/>
                  </pic:blipFill>
                  <pic:spPr bwMode="auto">
                    <a:xfrm>
                      <a:off x="0" y="0"/>
                      <a:ext cx="5676900" cy="202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56D04F80" wp14:editId="3042F05C">
            <wp:extent cx="5731510" cy="401320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901 Udhezim nr.122, dt.06.02.2026_Page_0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702ED836" wp14:editId="471C29DE">
            <wp:extent cx="5731510" cy="229298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01 Udhezim nr.122, dt.06.02.2026_Page_0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05730299" wp14:editId="07E1192A">
            <wp:extent cx="5731510" cy="378079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901 Udhezim nr.122, dt.06.02.2026_Page_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57A7622D" wp14:editId="4BD1E3FD">
            <wp:extent cx="5731510" cy="3902710"/>
            <wp:effectExtent l="0" t="0" r="254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01 Udhezim nr.122, dt.06.02.2026_Page_0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38399311" wp14:editId="625B61FA">
            <wp:extent cx="5731510" cy="2793365"/>
            <wp:effectExtent l="0" t="0" r="254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01 Udhezim nr.122, dt.06.02.2026_Page_0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2BC57C79" wp14:editId="04F3EF33">
            <wp:extent cx="5731510" cy="2757170"/>
            <wp:effectExtent l="0" t="0" r="254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01 Udhezim nr.122, dt.06.02.2026_Page_08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55707443" wp14:editId="40610F38">
            <wp:extent cx="5731510" cy="6531610"/>
            <wp:effectExtent l="0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01 Udhezim nr.122, dt.06.02.2026_Page_0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3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40D9770D" wp14:editId="7EB744B3">
            <wp:extent cx="5731510" cy="7978140"/>
            <wp:effectExtent l="0" t="0" r="254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01 Udhezim nr.122, dt.06.02.2026_Page_10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7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26AD7880" wp14:editId="67CFA16D">
            <wp:extent cx="5731510" cy="3942080"/>
            <wp:effectExtent l="0" t="0" r="254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01 Udhezim nr.122, dt.06.02.2026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22D7CBB0" wp14:editId="34E1B2DE">
            <wp:extent cx="5731510" cy="2848610"/>
            <wp:effectExtent l="0" t="0" r="2540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01 Udhezim nr.122, dt.06.02.2026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51B2A4A3" wp14:editId="47748F43">
            <wp:extent cx="5731510" cy="306705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901 Udhezim nr.122, dt.06.02.2026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58F41E7C" wp14:editId="3236E72B">
            <wp:extent cx="5731510" cy="6617970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901 Udhezim nr.122, dt.06.02.2026_Page_14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1D57511B" wp14:editId="1A0C1F85">
            <wp:extent cx="5731510" cy="3670300"/>
            <wp:effectExtent l="0" t="0" r="254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901 Udhezim nr.122, dt.06.02.2026_Page_15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14D48526" wp14:editId="57867812">
            <wp:extent cx="5731510" cy="350774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901 Udhezim nr.122, dt.06.02.2026_Page_16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20133C21" wp14:editId="4553B34F">
            <wp:extent cx="5731510" cy="330009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901 Udhezim nr.122, dt.06.02.2026_Page_17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58816CDA" wp14:editId="62071299">
            <wp:extent cx="5731510" cy="335343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901 Udhezim nr.122, dt.06.02.2026_Page_18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14B915CB" wp14:editId="68D2FBFC">
            <wp:extent cx="5731510" cy="319024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901 Udhezim nr.122, dt.06.02.2026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7CEBABAD" wp14:editId="58C520FA">
            <wp:extent cx="5731510" cy="3420110"/>
            <wp:effectExtent l="0" t="0" r="2540" b="889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901 Udhezim nr.122, dt.06.02.2026_Page_20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07042839" wp14:editId="10D89358">
            <wp:extent cx="5731510" cy="2719070"/>
            <wp:effectExtent l="0" t="0" r="2540" b="508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901 Udhezim nr.122, dt.06.02.2026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1C560A82" wp14:editId="15C434DC">
            <wp:extent cx="5731510" cy="3844925"/>
            <wp:effectExtent l="0" t="0" r="2540" b="317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901 Udhezim nr.122, dt.06.02.2026_Page_22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68FDAFD7" wp14:editId="7E2A3D5F">
            <wp:extent cx="5731510" cy="2892425"/>
            <wp:effectExtent l="0" t="0" r="2540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901 Udhezim nr.122, dt.06.02.2026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9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44F795DE" wp14:editId="4013D00F">
            <wp:extent cx="5731510" cy="3903345"/>
            <wp:effectExtent l="0" t="0" r="254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901 Udhezim nr.122, dt.06.02.2026_Page_24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17C02CB5" wp14:editId="4BE9FEC1">
            <wp:extent cx="5731510" cy="2366010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901 Udhezim nr.122, dt.06.02.2026_Page_2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63265A7B" wp14:editId="0B6FAF15">
            <wp:extent cx="5731510" cy="356298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901 Udhezim nr.122, dt.06.02.2026_Page_26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6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561DBF75" wp14:editId="15AA9B4A">
            <wp:extent cx="5648960" cy="2237105"/>
            <wp:effectExtent l="0" t="0" r="889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901 Udhezim nr.122, dt.06.02.2026_Page_27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0"/>
                    <a:stretch/>
                  </pic:blipFill>
                  <pic:spPr bwMode="auto">
                    <a:xfrm>
                      <a:off x="0" y="0"/>
                      <a:ext cx="5648960" cy="223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1B58D8B8" wp14:editId="12185FE9">
            <wp:extent cx="5731510" cy="3603625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901 Udhezim nr.122, dt.06.02.2026_Page_28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413918F8" wp14:editId="20F4F57D">
            <wp:extent cx="5731510" cy="2638425"/>
            <wp:effectExtent l="0" t="0" r="2540" b="952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901 Udhezim nr.122, dt.06.02.2026_Page_29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1CD8C401" wp14:editId="25BB56C6">
            <wp:extent cx="5731510" cy="354965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901 Udhezim nr.122, dt.06.02.2026_Page_30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1D5C4BFF" wp14:editId="60683FD3">
            <wp:extent cx="5731510" cy="2512060"/>
            <wp:effectExtent l="0" t="0" r="254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901 Udhezim nr.122, dt.06.02.2026_Page_31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6CC9883C" wp14:editId="556F09A5">
            <wp:extent cx="5657850" cy="3460750"/>
            <wp:effectExtent l="0" t="0" r="0" b="635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901 Udhezim nr.122, dt.06.02.2026_Page_32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85" b="4251"/>
                    <a:stretch/>
                  </pic:blipFill>
                  <pic:spPr bwMode="auto">
                    <a:xfrm>
                      <a:off x="0" y="0"/>
                      <a:ext cx="5657850" cy="346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563C1966" wp14:editId="3CF60311">
            <wp:extent cx="5731510" cy="358521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901 Udhezim nr.122, dt.06.02.2026_Page_33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8"/>
                    <a:stretch/>
                  </pic:blipFill>
                  <pic:spPr bwMode="auto">
                    <a:xfrm>
                      <a:off x="0" y="0"/>
                      <a:ext cx="5731510" cy="3585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51B095A4" wp14:editId="7447E9C3">
            <wp:extent cx="5731510" cy="2109470"/>
            <wp:effectExtent l="0" t="0" r="2540" b="508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901 Udhezim nr.122, dt.06.02.2026_Page_34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091B71C2" wp14:editId="77D1E3B0">
            <wp:extent cx="5731510" cy="3545205"/>
            <wp:effectExtent l="0" t="0" r="254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901 Udhezim nr.122, dt.06.02.2026_Page_35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lastRenderedPageBreak/>
        <w:drawing>
          <wp:inline distT="0" distB="0" distL="0" distR="0" wp14:anchorId="6785D84C" wp14:editId="36A62A61">
            <wp:extent cx="5731510" cy="3648075"/>
            <wp:effectExtent l="0" t="0" r="2540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901 Udhezim nr.122, dt.06.02.2026_Page_36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2B57">
        <w:rPr>
          <w:rFonts w:ascii="Garamond" w:hAnsi="Garamond"/>
          <w:b/>
          <w:sz w:val="24"/>
          <w:szCs w:val="24"/>
        </w:rPr>
        <w:drawing>
          <wp:inline distT="0" distB="0" distL="0" distR="0" wp14:anchorId="69F01ACA" wp14:editId="6F676ADC">
            <wp:extent cx="5731510" cy="2582545"/>
            <wp:effectExtent l="0" t="0" r="2540" b="825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901 Udhezim nr.122, dt.06.02.2026_Page_37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8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E9552" w14:textId="4B935BDB" w:rsidR="005F24DE" w:rsidRPr="00332B57" w:rsidRDefault="005F24DE" w:rsidP="005F24D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F37BE11" w14:textId="77777777" w:rsidR="005F24DE" w:rsidRPr="00332B57" w:rsidRDefault="005F24DE" w:rsidP="005F24D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sectPr w:rsidR="005F24DE" w:rsidRPr="00332B57" w:rsidSect="00757D7C">
      <w:pgSz w:w="11906" w:h="16838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2E2"/>
    <w:rsid w:val="000A0D3F"/>
    <w:rsid w:val="000B1071"/>
    <w:rsid w:val="000E0748"/>
    <w:rsid w:val="000E0E05"/>
    <w:rsid w:val="000E3245"/>
    <w:rsid w:val="001376C7"/>
    <w:rsid w:val="001E3938"/>
    <w:rsid w:val="00332B57"/>
    <w:rsid w:val="003350A2"/>
    <w:rsid w:val="004232D7"/>
    <w:rsid w:val="0043477A"/>
    <w:rsid w:val="00497206"/>
    <w:rsid w:val="004A724A"/>
    <w:rsid w:val="004D57CE"/>
    <w:rsid w:val="004E0F70"/>
    <w:rsid w:val="004E2BC6"/>
    <w:rsid w:val="00565A95"/>
    <w:rsid w:val="005E5195"/>
    <w:rsid w:val="005F24DE"/>
    <w:rsid w:val="00610022"/>
    <w:rsid w:val="006822BF"/>
    <w:rsid w:val="006E76CA"/>
    <w:rsid w:val="00757D7C"/>
    <w:rsid w:val="00777D37"/>
    <w:rsid w:val="008113AE"/>
    <w:rsid w:val="008278A4"/>
    <w:rsid w:val="008802E2"/>
    <w:rsid w:val="008F3D5A"/>
    <w:rsid w:val="00983204"/>
    <w:rsid w:val="009C06A7"/>
    <w:rsid w:val="00AF49D8"/>
    <w:rsid w:val="00B33C0C"/>
    <w:rsid w:val="00B82C42"/>
    <w:rsid w:val="00BA38A0"/>
    <w:rsid w:val="00C457D5"/>
    <w:rsid w:val="00CD0FEA"/>
    <w:rsid w:val="00DF2DC2"/>
    <w:rsid w:val="00E144DA"/>
    <w:rsid w:val="00E45CD5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23041"/>
  <w15:chartTrackingRefBased/>
  <w15:docId w15:val="{897CA6C0-A313-415D-9F46-5794DB88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g"/><Relationship Id="rId36" Type="http://schemas.openxmlformats.org/officeDocument/2006/relationships/image" Target="media/image27.jpg"/><Relationship Id="rId10" Type="http://schemas.openxmlformats.org/officeDocument/2006/relationships/image" Target="media/image1.jp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20" Type="http://schemas.openxmlformats.org/officeDocument/2006/relationships/image" Target="media/image11.jpg"/><Relationship Id="rId41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A74676F9A74B02B2300A7C12931B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2026-02-12T12:39:23Z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Për mënyrën e paraqitjes së të dhënave statistikore për programin e ndihmës ekonomike, të aftësisë së kufizuar dhe të shërbimeve të përkujdesjes shoqërore</Titulli>
    <Modifikuesi xmlns="0e656187-b300-4fb0-8bf4-3a50f872073c">ermira.bukaci</Modifikuesi>
    <Nr_x002e__x0020_prot_x0020_QBZ xmlns="0e656187-b300-4fb0-8bf4-3a50f872073c">296/1</Nr_x002e__x0020_prot_x0020_QBZ>
    <Data_x0020_e_x0020_Modifikimit xmlns="0e656187-b300-4fb0-8bf4-3a50f872073c">2026-02-12T13:18:31Z</Data_x0020_e_x0020_Modifikimit>
    <Dekretuar xmlns="0e656187-b300-4fb0-8bf4-3a50f872073c">false</Dekretuar>
    <Data xmlns="0e656187-b300-4fb0-8bf4-3a50f872073c">2026-02-06T00:00:00Z</Data>
    <Nr_x002e__x0020_protokolli_x0020_i_x0020_aktit xmlns="0e656187-b300-4fb0-8bf4-3a50f872073c">901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EA74676F9A74B02B2300A7C12931B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4E46EBF-AF37-4489-B771-947FB8BEC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02ED887-2343-4E94-AE59-9602DD390B08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187DA2F-81C2-4297-BC8D-00FD19418D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69F218-A3BB-42EE-A027-4FE4A4A436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C2523E-C8D6-43D3-B70A-111155B76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23</Pages>
  <Words>1818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paraqitjes së të dhënave statistikore për programin e ndihmës ekonomike, të aftësisë së kufizuar dhe të shërbimeve të përkujdesjes shoqërore</vt:lpstr>
    </vt:vector>
  </TitlesOfParts>
  <Company/>
  <LinksUpToDate>false</LinksUpToDate>
  <CharactersWithSpaces>12163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paraqitjes së të dhënave statistikore për programin e ndihmës ekonomike, të aftësisë së kufizuar dhe të shërbimeve të përkujdesjes shoqërore</dc:title>
  <dc:creator>Entela Suli</dc:creator>
  <cp:lastModifiedBy>Alma Lisaku</cp:lastModifiedBy>
  <cp:revision>30</cp:revision>
  <dcterms:created xsi:type="dcterms:W3CDTF">2026-02-12T11:47:00Z</dcterms:created>
  <dcterms:modified xsi:type="dcterms:W3CDTF">2026-02-12T13:03:00Z</dcterms:modified>
</cp:coreProperties>
</file>