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F5D" w:rsidRPr="002C5C5E" w:rsidRDefault="006A3F5D" w:rsidP="006A3F5D">
      <w:pPr>
        <w:pStyle w:val="Akti"/>
        <w:keepNext w:val="0"/>
      </w:pPr>
      <w:bookmarkStart w:id="0" w:name="_GoBack"/>
      <w:bookmarkEnd w:id="0"/>
      <w:r>
        <w:t>UDHËZI</w:t>
      </w:r>
      <w:r w:rsidRPr="002C5C5E">
        <w:t>M</w:t>
      </w:r>
    </w:p>
    <w:p w:rsidR="006A3F5D" w:rsidRPr="002C5C5E" w:rsidRDefault="006A3F5D" w:rsidP="006A3F5D">
      <w:pPr>
        <w:pStyle w:val="NumriData"/>
        <w:keepNext w:val="0"/>
        <w:rPr>
          <w:szCs w:val="22"/>
        </w:rPr>
      </w:pPr>
      <w:r>
        <w:rPr>
          <w:szCs w:val="22"/>
        </w:rPr>
        <w:t>Nr.4, datë 11.</w:t>
      </w:r>
      <w:r w:rsidRPr="002C5C5E">
        <w:rPr>
          <w:szCs w:val="22"/>
        </w:rPr>
        <w:t>8.2004</w:t>
      </w:r>
    </w:p>
    <w:p w:rsidR="006A3F5D" w:rsidRPr="002C5C5E" w:rsidRDefault="006A3F5D" w:rsidP="006A3F5D">
      <w:pPr>
        <w:pStyle w:val="Paragrafi"/>
        <w:rPr>
          <w:szCs w:val="22"/>
        </w:rPr>
      </w:pPr>
    </w:p>
    <w:p w:rsidR="006A3F5D" w:rsidRPr="002C5C5E" w:rsidRDefault="006A3F5D" w:rsidP="006A3F5D">
      <w:pPr>
        <w:pStyle w:val="Titulli"/>
        <w:keepNext w:val="0"/>
      </w:pPr>
      <w:r w:rsidRPr="002C5C5E">
        <w:t>PER MËNYRËN  E  USHTRIMIT  TË  KOMPETENCËS  PËR PLANIFIKIMIN  E  TERRITORIT  NGA  NJËSITË  E  QEVERISJES VENDORE</w:t>
      </w:r>
    </w:p>
    <w:p w:rsidR="006A3F5D" w:rsidRPr="002C5C5E" w:rsidRDefault="006A3F5D" w:rsidP="006A3F5D">
      <w:pPr>
        <w:pStyle w:val="Paragrafi"/>
        <w:rPr>
          <w:szCs w:val="22"/>
        </w:rPr>
      </w:pP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 xml:space="preserve">Mbështetur në nenin 102 pika 4 të Kushtetutës, në nenin 12 të ligjit </w:t>
      </w:r>
      <w:r>
        <w:rPr>
          <w:szCs w:val="22"/>
        </w:rPr>
        <w:t>nr.8405, datë 17.9.1998 "Për urbanistikën”, të ndryshuar</w:t>
      </w:r>
      <w:r w:rsidRPr="002C5C5E">
        <w:rPr>
          <w:szCs w:val="22"/>
        </w:rPr>
        <w:t xml:space="preserve"> dhe </w:t>
      </w:r>
      <w:r>
        <w:rPr>
          <w:szCs w:val="22"/>
        </w:rPr>
        <w:t xml:space="preserve">me </w:t>
      </w:r>
      <w:r w:rsidRPr="002C5C5E">
        <w:rPr>
          <w:szCs w:val="22"/>
        </w:rPr>
        <w:t xml:space="preserve">ligjin </w:t>
      </w:r>
      <w:r>
        <w:rPr>
          <w:szCs w:val="22"/>
        </w:rPr>
        <w:t>nr.8652, datë 31.7.2000</w:t>
      </w:r>
      <w:r w:rsidRPr="002C5C5E">
        <w:rPr>
          <w:szCs w:val="22"/>
        </w:rPr>
        <w:t xml:space="preserve"> ”Për </w:t>
      </w:r>
      <w:r>
        <w:rPr>
          <w:szCs w:val="22"/>
        </w:rPr>
        <w:t>organizimin dhe funksionimin e qeverisjes vendore”,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>nisur nga praktika e derita</w:t>
      </w:r>
      <w:r>
        <w:rPr>
          <w:szCs w:val="22"/>
        </w:rPr>
        <w:t>ni</w:t>
      </w:r>
      <w:r w:rsidRPr="002C5C5E">
        <w:rPr>
          <w:szCs w:val="22"/>
        </w:rPr>
        <w:t>shme dhe ndryshimet që solli ligji</w:t>
      </w:r>
      <w:r>
        <w:rPr>
          <w:szCs w:val="22"/>
        </w:rPr>
        <w:t xml:space="preserve"> nr.8991, datë 23.</w:t>
      </w:r>
      <w:r w:rsidRPr="002C5C5E">
        <w:rPr>
          <w:szCs w:val="22"/>
        </w:rPr>
        <w:t xml:space="preserve">1.2003 “Për disa shtesa dhe ndryshime në ligjin </w:t>
      </w:r>
      <w:r>
        <w:rPr>
          <w:szCs w:val="22"/>
        </w:rPr>
        <w:t>nr.</w:t>
      </w:r>
      <w:r w:rsidRPr="002C5C5E">
        <w:rPr>
          <w:szCs w:val="22"/>
        </w:rPr>
        <w:t>8405</w:t>
      </w:r>
      <w:r>
        <w:rPr>
          <w:szCs w:val="22"/>
        </w:rPr>
        <w:t>, datë 17.9.1998 "Për urbanistikën”, i ndryshuar”,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duke pas</w:t>
      </w:r>
      <w:r w:rsidRPr="002C5C5E">
        <w:rPr>
          <w:szCs w:val="22"/>
        </w:rPr>
        <w:t>ur parasysh se: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 xml:space="preserve">1. Në ligjin </w:t>
      </w:r>
      <w:r>
        <w:rPr>
          <w:szCs w:val="22"/>
        </w:rPr>
        <w:t>nr.8652, datë 31.</w:t>
      </w:r>
      <w:r w:rsidRPr="002C5C5E">
        <w:rPr>
          <w:szCs w:val="22"/>
        </w:rPr>
        <w:t xml:space="preserve">7.2000 ”Për </w:t>
      </w:r>
      <w:r>
        <w:rPr>
          <w:szCs w:val="22"/>
        </w:rPr>
        <w:t>organizimin dhe funksionimin e qeverisjes v</w:t>
      </w:r>
      <w:r w:rsidRPr="002C5C5E">
        <w:rPr>
          <w:szCs w:val="22"/>
        </w:rPr>
        <w:t>endore” neni 10, përcaktohet se planifikim</w:t>
      </w:r>
      <w:r>
        <w:rPr>
          <w:szCs w:val="22"/>
        </w:rPr>
        <w:t>i urban është funksion i vetë komunës apo b</w:t>
      </w:r>
      <w:r w:rsidRPr="002C5C5E">
        <w:rPr>
          <w:szCs w:val="22"/>
        </w:rPr>
        <w:t xml:space="preserve">ashkisë, ku </w:t>
      </w:r>
      <w:r>
        <w:rPr>
          <w:szCs w:val="22"/>
        </w:rPr>
        <w:t>në pikën 3/1 germa g</w:t>
      </w:r>
      <w:r w:rsidRPr="002C5C5E">
        <w:rPr>
          <w:szCs w:val="22"/>
        </w:rPr>
        <w:t xml:space="preserve"> thuhet</w:t>
      </w:r>
      <w:r>
        <w:rPr>
          <w:szCs w:val="22"/>
        </w:rPr>
        <w:t>:</w:t>
      </w:r>
      <w:r w:rsidRPr="002C5C5E">
        <w:rPr>
          <w:szCs w:val="22"/>
        </w:rPr>
        <w:t xml:space="preserve"> “…planifikimi urban, menaxhimi i tokës dhe strehimi sipas mënyrës së përcaktuar në ligj”. Pra planifi</w:t>
      </w:r>
      <w:r>
        <w:rPr>
          <w:szCs w:val="22"/>
        </w:rPr>
        <w:t>kimi urban, si funksion i vetë n</w:t>
      </w:r>
      <w:r w:rsidRPr="002C5C5E">
        <w:rPr>
          <w:szCs w:val="22"/>
        </w:rPr>
        <w:t xml:space="preserve">jësisë së </w:t>
      </w:r>
      <w:r>
        <w:rPr>
          <w:szCs w:val="22"/>
        </w:rPr>
        <w:t>qeverisjes v</w:t>
      </w:r>
      <w:r w:rsidRPr="002C5C5E">
        <w:rPr>
          <w:szCs w:val="22"/>
        </w:rPr>
        <w:t xml:space="preserve">endore, ushtrohet nga bashkia apo komuna, por gjithnjë sipas mënyrës së përcaktuar me ligj. 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 xml:space="preserve">2. Ligji që përcakton mënyrën e planifikimit urban në Republikën e Shqipërisë, është ligji </w:t>
      </w:r>
      <w:r>
        <w:rPr>
          <w:szCs w:val="22"/>
        </w:rPr>
        <w:t>nr.8405, datë 17.9.1998 ”Për u</w:t>
      </w:r>
      <w:r w:rsidRPr="002C5C5E">
        <w:rPr>
          <w:szCs w:val="22"/>
        </w:rPr>
        <w:t xml:space="preserve">rbanistikën”, i cili përcakton rregullat, procedurën dhe mënyrën e ushtrimit të kompetencës në fushën e planifikimit territorial. 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 xml:space="preserve">Në kuadër të decentralizimit për ushtrimin e kompetencës dhe </w:t>
      </w:r>
      <w:r>
        <w:rPr>
          <w:szCs w:val="22"/>
        </w:rPr>
        <w:t xml:space="preserve">të </w:t>
      </w:r>
      <w:r w:rsidRPr="002C5C5E">
        <w:rPr>
          <w:szCs w:val="22"/>
        </w:rPr>
        <w:t xml:space="preserve">funksionit të planifikimit territorial nga të gjitha njësitë e qeverisjes vendore, ligji </w:t>
      </w:r>
      <w:r>
        <w:rPr>
          <w:szCs w:val="22"/>
        </w:rPr>
        <w:t>nr.</w:t>
      </w:r>
      <w:r w:rsidRPr="002C5C5E">
        <w:rPr>
          <w:szCs w:val="22"/>
        </w:rPr>
        <w:t>8405</w:t>
      </w:r>
      <w:r>
        <w:rPr>
          <w:szCs w:val="22"/>
        </w:rPr>
        <w:t>,</w:t>
      </w:r>
      <w:r w:rsidRPr="002C5C5E">
        <w:rPr>
          <w:szCs w:val="22"/>
        </w:rPr>
        <w:t xml:space="preserve"> datë 17.</w:t>
      </w:r>
      <w:r>
        <w:rPr>
          <w:szCs w:val="22"/>
        </w:rPr>
        <w:t>9.1998 “Për urbanistikën”</w:t>
      </w:r>
      <w:r w:rsidRPr="002C5C5E">
        <w:rPr>
          <w:szCs w:val="22"/>
        </w:rPr>
        <w:t xml:space="preserve"> u ndryshua me ligjin</w:t>
      </w:r>
      <w:r>
        <w:rPr>
          <w:szCs w:val="22"/>
        </w:rPr>
        <w:t xml:space="preserve"> nr.</w:t>
      </w:r>
      <w:r w:rsidRPr="002C5C5E">
        <w:rPr>
          <w:szCs w:val="22"/>
        </w:rPr>
        <w:t>8991</w:t>
      </w:r>
      <w:r>
        <w:rPr>
          <w:szCs w:val="22"/>
        </w:rPr>
        <w:t>, datë 23.</w:t>
      </w:r>
      <w:r w:rsidRPr="002C5C5E">
        <w:rPr>
          <w:szCs w:val="22"/>
        </w:rPr>
        <w:t xml:space="preserve">1.2003. 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3. Në rastet kur bashkia ose k</w:t>
      </w:r>
      <w:r w:rsidRPr="002C5C5E">
        <w:rPr>
          <w:szCs w:val="22"/>
        </w:rPr>
        <w:t>omuna, në pamundësi të ngritjes së strukturës tip të njësisë së</w:t>
      </w:r>
      <w:r>
        <w:rPr>
          <w:szCs w:val="22"/>
        </w:rPr>
        <w:t xml:space="preserve"> urbanistikës, si rrjedhojë e këshillit teknik e më pas edhe e</w:t>
      </w:r>
      <w:r w:rsidRPr="002C5C5E">
        <w:rPr>
          <w:szCs w:val="22"/>
        </w:rPr>
        <w:t xml:space="preserve"> KRRT-së, kompetencën e planifiki</w:t>
      </w:r>
      <w:r>
        <w:rPr>
          <w:szCs w:val="22"/>
        </w:rPr>
        <w:t>mit të territorit e delegon në q</w:t>
      </w:r>
      <w:r w:rsidRPr="002C5C5E">
        <w:rPr>
          <w:szCs w:val="22"/>
        </w:rPr>
        <w:t>ark, bazuar në nenin 13 pika 2 të ligjit</w:t>
      </w:r>
      <w:r>
        <w:rPr>
          <w:szCs w:val="22"/>
        </w:rPr>
        <w:t xml:space="preserve"> nr.</w:t>
      </w:r>
      <w:r w:rsidRPr="002C5C5E">
        <w:rPr>
          <w:szCs w:val="22"/>
        </w:rPr>
        <w:t>8652</w:t>
      </w:r>
      <w:r>
        <w:rPr>
          <w:szCs w:val="22"/>
        </w:rPr>
        <w:t>, datë 31.</w:t>
      </w:r>
      <w:r w:rsidRPr="002C5C5E">
        <w:rPr>
          <w:szCs w:val="22"/>
        </w:rPr>
        <w:t xml:space="preserve">7.2000 </w:t>
      </w:r>
      <w:r>
        <w:rPr>
          <w:szCs w:val="22"/>
        </w:rPr>
        <w:t>"</w:t>
      </w:r>
      <w:r w:rsidRPr="002C5C5E">
        <w:rPr>
          <w:szCs w:val="22"/>
        </w:rPr>
        <w:t xml:space="preserve">Për </w:t>
      </w:r>
      <w:r>
        <w:rPr>
          <w:szCs w:val="22"/>
        </w:rPr>
        <w:t>organizimin dhe funksionimin e qeverisjes v</w:t>
      </w:r>
      <w:r w:rsidRPr="002C5C5E">
        <w:rPr>
          <w:szCs w:val="22"/>
        </w:rPr>
        <w:t xml:space="preserve">endore”, ku thuhet: “Qarku ushtron të gjitha funksionet që i delegohen nga një ose më shumë komuna apo </w:t>
      </w:r>
      <w:r>
        <w:rPr>
          <w:szCs w:val="22"/>
        </w:rPr>
        <w:t>bashki, brenda territo</w:t>
      </w:r>
      <w:r w:rsidRPr="002C5C5E">
        <w:rPr>
          <w:szCs w:val="22"/>
        </w:rPr>
        <w:t>rit të tij, sipas një marrëveshje</w:t>
      </w:r>
      <w:r>
        <w:rPr>
          <w:szCs w:val="22"/>
        </w:rPr>
        <w:t>je</w:t>
      </w:r>
      <w:r w:rsidRPr="002C5C5E">
        <w:rPr>
          <w:szCs w:val="22"/>
        </w:rPr>
        <w:t xml:space="preserve"> të lidhur midis tyre”.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>Në pamundësi të ngritjes së formacionit të KRRT–së, sipas nenit 17 pika 2, për mungesë në strukturën organizative të saj dhe specialistësh të fushave përkatëse, kompetenca e planifi</w:t>
      </w:r>
      <w:r>
        <w:rPr>
          <w:szCs w:val="22"/>
        </w:rPr>
        <w:t>kimit territorial delegohet në q</w:t>
      </w:r>
      <w:r w:rsidRPr="002C5C5E">
        <w:rPr>
          <w:szCs w:val="22"/>
        </w:rPr>
        <w:t>ark.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 xml:space="preserve">4. Ushtrimi </w:t>
      </w:r>
      <w:r>
        <w:rPr>
          <w:szCs w:val="22"/>
        </w:rPr>
        <w:t>i vendimmarrjes nga KRRT–të në bashki/k</w:t>
      </w:r>
      <w:r w:rsidRPr="002C5C5E">
        <w:rPr>
          <w:szCs w:val="22"/>
        </w:rPr>
        <w:t>omunë bëhet n</w:t>
      </w:r>
      <w:r>
        <w:rPr>
          <w:szCs w:val="22"/>
        </w:rPr>
        <w:t>ë përputhje me nenin 20 pika 2 të</w:t>
      </w:r>
      <w:r w:rsidRPr="002C5C5E">
        <w:rPr>
          <w:szCs w:val="22"/>
        </w:rPr>
        <w:t xml:space="preserve"> ligjit</w:t>
      </w:r>
      <w:r>
        <w:rPr>
          <w:szCs w:val="22"/>
        </w:rPr>
        <w:t xml:space="preserve"> nr.</w:t>
      </w:r>
      <w:r w:rsidRPr="002C5C5E">
        <w:rPr>
          <w:szCs w:val="22"/>
        </w:rPr>
        <w:t>8991</w:t>
      </w:r>
      <w:r>
        <w:rPr>
          <w:szCs w:val="22"/>
        </w:rPr>
        <w:t>, datë 21.</w:t>
      </w:r>
      <w:r w:rsidRPr="002C5C5E">
        <w:rPr>
          <w:szCs w:val="22"/>
        </w:rPr>
        <w:t xml:space="preserve">3.2003 </w:t>
      </w:r>
      <w:r>
        <w:rPr>
          <w:szCs w:val="22"/>
        </w:rPr>
        <w:t>"</w:t>
      </w:r>
      <w:r w:rsidRPr="002C5C5E">
        <w:rPr>
          <w:szCs w:val="22"/>
        </w:rPr>
        <w:t>Për disa shtesa dhe ndryshime në ligjin</w:t>
      </w:r>
      <w:r>
        <w:rPr>
          <w:szCs w:val="22"/>
        </w:rPr>
        <w:t xml:space="preserve"> nr.</w:t>
      </w:r>
      <w:r w:rsidRPr="002C5C5E">
        <w:rPr>
          <w:szCs w:val="22"/>
        </w:rPr>
        <w:t>8405</w:t>
      </w:r>
      <w:r>
        <w:rPr>
          <w:szCs w:val="22"/>
        </w:rPr>
        <w:t>, datë 17.</w:t>
      </w:r>
      <w:r w:rsidRPr="002C5C5E">
        <w:rPr>
          <w:szCs w:val="22"/>
        </w:rPr>
        <w:t>9</w:t>
      </w:r>
      <w:r>
        <w:rPr>
          <w:szCs w:val="22"/>
        </w:rPr>
        <w:t>.1998 "Për u</w:t>
      </w:r>
      <w:r w:rsidRPr="002C5C5E">
        <w:rPr>
          <w:szCs w:val="22"/>
        </w:rPr>
        <w:t>rbanistikën”</w:t>
      </w:r>
      <w:r>
        <w:rPr>
          <w:szCs w:val="22"/>
        </w:rPr>
        <w:t>,</w:t>
      </w:r>
      <w:r w:rsidRPr="002C5C5E">
        <w:rPr>
          <w:szCs w:val="22"/>
        </w:rPr>
        <w:t xml:space="preserve"> i ndryshuar”.</w:t>
      </w:r>
    </w:p>
    <w:p w:rsidR="006A3F5D" w:rsidRDefault="006A3F5D" w:rsidP="006A3F5D">
      <w:pPr>
        <w:pStyle w:val="Paragrafi"/>
        <w:rPr>
          <w:szCs w:val="22"/>
        </w:rPr>
      </w:pPr>
      <w:r>
        <w:rPr>
          <w:szCs w:val="22"/>
        </w:rPr>
        <w:t>a) Për ge</w:t>
      </w:r>
      <w:r w:rsidRPr="002C5C5E">
        <w:rPr>
          <w:szCs w:val="22"/>
        </w:rPr>
        <w:t>rmat “a”, “b”, “c”, “ç” dhe “d” të pikës 2 të nenit 20 të këtij ligji, shq</w:t>
      </w:r>
      <w:r>
        <w:rPr>
          <w:szCs w:val="22"/>
        </w:rPr>
        <w:t>yrtimi dhe miratimi nga KRRT-të e bashkisë/k</w:t>
      </w:r>
      <w:r w:rsidRPr="002C5C5E">
        <w:rPr>
          <w:szCs w:val="22"/>
        </w:rPr>
        <w:t>o</w:t>
      </w:r>
      <w:r>
        <w:rPr>
          <w:szCs w:val="22"/>
        </w:rPr>
        <w:t>munës nuk është përfundimtar, p</w:t>
      </w:r>
      <w:r w:rsidRPr="002C5C5E">
        <w:rPr>
          <w:szCs w:val="22"/>
        </w:rPr>
        <w:t>asi për një rakordim me planet rajonale, masterplanet dhe me planet e zhvillimit rajonal</w:t>
      </w:r>
      <w:r>
        <w:rPr>
          <w:szCs w:val="22"/>
        </w:rPr>
        <w:t>, si dhe në përputhje me ge</w:t>
      </w:r>
      <w:r w:rsidRPr="002C5C5E">
        <w:rPr>
          <w:szCs w:val="22"/>
        </w:rPr>
        <w:t>rmat “a”, “b”, “ç” dhe “d” të pikës 1 të nenit 20, miratimi</w:t>
      </w:r>
      <w:r>
        <w:rPr>
          <w:szCs w:val="22"/>
        </w:rPr>
        <w:t xml:space="preserve"> përfundimtar bëhet nga KRRT-të e q</w:t>
      </w:r>
      <w:r w:rsidRPr="002C5C5E">
        <w:rPr>
          <w:szCs w:val="22"/>
        </w:rPr>
        <w:t>arkut.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b) Për ge</w:t>
      </w:r>
      <w:r w:rsidRPr="002C5C5E">
        <w:rPr>
          <w:szCs w:val="22"/>
        </w:rPr>
        <w:t>rmat “a”, “c”, “ç” dhe “dh” të pikës 1 të nenit 20, shqyrtimi dhe miratimi nga KRRT</w:t>
      </w:r>
      <w:r>
        <w:rPr>
          <w:szCs w:val="22"/>
        </w:rPr>
        <w:t>-të e q</w:t>
      </w:r>
      <w:r w:rsidRPr="002C5C5E">
        <w:rPr>
          <w:szCs w:val="22"/>
        </w:rPr>
        <w:t xml:space="preserve">arkut </w:t>
      </w:r>
      <w:r>
        <w:rPr>
          <w:szCs w:val="22"/>
        </w:rPr>
        <w:t>nuk është përfundimtar, p</w:t>
      </w:r>
      <w:r w:rsidRPr="002C5C5E">
        <w:rPr>
          <w:szCs w:val="22"/>
        </w:rPr>
        <w:t>asi për një rakordim me politikat kombëtare dhe qeveritare</w:t>
      </w:r>
      <w:r>
        <w:rPr>
          <w:szCs w:val="22"/>
        </w:rPr>
        <w:t>,</w:t>
      </w:r>
      <w:r w:rsidRPr="002C5C5E">
        <w:rPr>
          <w:szCs w:val="22"/>
        </w:rPr>
        <w:t xml:space="preserve"> si dhe në përputhje me nenin 9 të ligjit</w:t>
      </w:r>
      <w:r>
        <w:rPr>
          <w:szCs w:val="22"/>
        </w:rPr>
        <w:t xml:space="preserve"> nr.</w:t>
      </w:r>
      <w:r w:rsidRPr="002C5C5E">
        <w:rPr>
          <w:szCs w:val="22"/>
        </w:rPr>
        <w:t>8405</w:t>
      </w:r>
      <w:r>
        <w:rPr>
          <w:szCs w:val="22"/>
        </w:rPr>
        <w:t>,</w:t>
      </w:r>
      <w:r w:rsidRPr="002C5C5E">
        <w:rPr>
          <w:szCs w:val="22"/>
        </w:rPr>
        <w:t xml:space="preserve"> d</w:t>
      </w:r>
      <w:r>
        <w:rPr>
          <w:szCs w:val="22"/>
        </w:rPr>
        <w:t>a</w:t>
      </w:r>
      <w:r w:rsidRPr="002C5C5E">
        <w:rPr>
          <w:szCs w:val="22"/>
        </w:rPr>
        <w:t>t</w:t>
      </w:r>
      <w:r>
        <w:rPr>
          <w:szCs w:val="22"/>
        </w:rPr>
        <w:t>ë 17.9.1998 ”Për u</w:t>
      </w:r>
      <w:r w:rsidRPr="002C5C5E">
        <w:rPr>
          <w:szCs w:val="22"/>
        </w:rPr>
        <w:t>rbanistikën”, miratimi përfundimtar bëhet nga KRRTRSH</w:t>
      </w:r>
      <w:r>
        <w:rPr>
          <w:szCs w:val="22"/>
        </w:rPr>
        <w:t>-ja</w:t>
      </w:r>
      <w:r w:rsidRPr="002C5C5E">
        <w:rPr>
          <w:szCs w:val="22"/>
        </w:rPr>
        <w:t>.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c) Germa “e” e pikës 2 të nenit 20</w:t>
      </w:r>
      <w:r w:rsidRPr="002C5C5E">
        <w:rPr>
          <w:szCs w:val="22"/>
        </w:rPr>
        <w:t xml:space="preserve"> përcak</w:t>
      </w:r>
      <w:r>
        <w:rPr>
          <w:szCs w:val="22"/>
        </w:rPr>
        <w:t>ton kompetencën e KRRT-së së bashkisë apo k</w:t>
      </w:r>
      <w:r w:rsidRPr="002C5C5E">
        <w:rPr>
          <w:szCs w:val="22"/>
        </w:rPr>
        <w:t xml:space="preserve">omunës, për shqyrtimin dhe miratimin e sheshit dhe lejes së ndërtimit, brenda vijës kufizuese të ndërtimit (vija e verdhë) të qytetit apo </w:t>
      </w:r>
      <w:r>
        <w:rPr>
          <w:szCs w:val="22"/>
        </w:rPr>
        <w:t xml:space="preserve">të </w:t>
      </w:r>
      <w:r w:rsidRPr="002C5C5E">
        <w:rPr>
          <w:szCs w:val="22"/>
        </w:rPr>
        <w:t xml:space="preserve">fshatit. 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ç) Germa “dh” e pikës 1 të nenit 20</w:t>
      </w:r>
      <w:r w:rsidRPr="002C5C5E">
        <w:rPr>
          <w:szCs w:val="22"/>
        </w:rPr>
        <w:t xml:space="preserve"> përcakton kompetencën e KRR</w:t>
      </w:r>
      <w:r>
        <w:rPr>
          <w:szCs w:val="22"/>
        </w:rPr>
        <w:t>T-së së q</w:t>
      </w:r>
      <w:r w:rsidRPr="002C5C5E">
        <w:rPr>
          <w:szCs w:val="22"/>
        </w:rPr>
        <w:t xml:space="preserve">arkut, për shqyrtimin dhe miratimin e sheshit dhe lejes së ndërtimit jashtë vijës kufizuese të ndërtimit (vijës së verdhë) të qytetit apo </w:t>
      </w:r>
      <w:r>
        <w:rPr>
          <w:szCs w:val="22"/>
        </w:rPr>
        <w:t xml:space="preserve">të </w:t>
      </w:r>
      <w:r w:rsidRPr="002C5C5E">
        <w:rPr>
          <w:szCs w:val="22"/>
        </w:rPr>
        <w:t xml:space="preserve">fshatit, në zbërthim dhe zbatim të masterplaneve. 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>5. Në nenin 9 të ligjit</w:t>
      </w:r>
      <w:r>
        <w:rPr>
          <w:szCs w:val="22"/>
        </w:rPr>
        <w:t xml:space="preserve"> nr.</w:t>
      </w:r>
      <w:r w:rsidRPr="002C5C5E">
        <w:rPr>
          <w:szCs w:val="22"/>
        </w:rPr>
        <w:t>8405</w:t>
      </w:r>
      <w:r>
        <w:rPr>
          <w:szCs w:val="22"/>
        </w:rPr>
        <w:t>, datë 17.9.1998 "Për u</w:t>
      </w:r>
      <w:r w:rsidRPr="002C5C5E">
        <w:rPr>
          <w:szCs w:val="22"/>
        </w:rPr>
        <w:t>rbanistikën”, përcaktohet se KRRTRSH</w:t>
      </w:r>
      <w:r>
        <w:rPr>
          <w:szCs w:val="22"/>
        </w:rPr>
        <w:t>-ja</w:t>
      </w:r>
      <w:r w:rsidRPr="002C5C5E">
        <w:rPr>
          <w:szCs w:val="22"/>
        </w:rPr>
        <w:t xml:space="preserve"> miraton studimet rajonale dhe pjesore të zonave turistike, pra të gjitha zhvillimet ndërtimore sipas procedurës së përcaktuar në nenin 70. </w:t>
      </w:r>
    </w:p>
    <w:p w:rsidR="006A3F5D" w:rsidRDefault="006A3F5D" w:rsidP="006A3F5D">
      <w:pPr>
        <w:pStyle w:val="Paragrafi"/>
        <w:rPr>
          <w:szCs w:val="22"/>
        </w:rPr>
      </w:pP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>Për sa më lart, me qëllim saktësimin e vendim</w:t>
      </w:r>
      <w:r>
        <w:rPr>
          <w:szCs w:val="22"/>
        </w:rPr>
        <w:t>m</w:t>
      </w:r>
      <w:r w:rsidRPr="002C5C5E">
        <w:rPr>
          <w:szCs w:val="22"/>
        </w:rPr>
        <w:t>arrjes së KRRT-ve të çdo niveli në fush</w:t>
      </w:r>
      <w:r>
        <w:rPr>
          <w:szCs w:val="22"/>
        </w:rPr>
        <w:t>ën e planifikimit të territorit,</w:t>
      </w:r>
    </w:p>
    <w:p w:rsidR="006A3F5D" w:rsidRPr="002C5C5E" w:rsidRDefault="006A3F5D" w:rsidP="006A3F5D">
      <w:pPr>
        <w:pStyle w:val="Paragrafi"/>
        <w:rPr>
          <w:szCs w:val="22"/>
        </w:rPr>
      </w:pPr>
    </w:p>
    <w:p w:rsidR="006A3F5D" w:rsidRPr="002C5C5E" w:rsidRDefault="006A3F5D" w:rsidP="006A3F5D">
      <w:pPr>
        <w:pStyle w:val="VENDOSI"/>
        <w:keepNext w:val="0"/>
      </w:pPr>
      <w:r>
        <w:t>UDHËZOJ</w:t>
      </w:r>
      <w:r w:rsidRPr="002C5C5E">
        <w:t>:</w:t>
      </w:r>
    </w:p>
    <w:p w:rsidR="006A3F5D" w:rsidRPr="002C5C5E" w:rsidRDefault="006A3F5D" w:rsidP="006A3F5D">
      <w:pPr>
        <w:pStyle w:val="Paragrafi"/>
        <w:rPr>
          <w:szCs w:val="22"/>
        </w:rPr>
      </w:pP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 xml:space="preserve">1. Në njësinë e qeverisjes vendore, ngritja e KRRT-ve të bëhet në përputhje me përcaktimet e neneve 17, 18, 24 dhe 25 të ligjit </w:t>
      </w:r>
      <w:r>
        <w:rPr>
          <w:szCs w:val="22"/>
        </w:rPr>
        <w:t>nr.</w:t>
      </w:r>
      <w:r w:rsidRPr="002C5C5E">
        <w:rPr>
          <w:szCs w:val="22"/>
        </w:rPr>
        <w:t>8405</w:t>
      </w:r>
      <w:r>
        <w:rPr>
          <w:szCs w:val="22"/>
        </w:rPr>
        <w:t>, datë 17.9.1998 "Për u</w:t>
      </w:r>
      <w:r w:rsidRPr="002C5C5E">
        <w:rPr>
          <w:szCs w:val="22"/>
        </w:rPr>
        <w:t>rbanistikën”</w:t>
      </w:r>
      <w:r>
        <w:rPr>
          <w:szCs w:val="22"/>
        </w:rPr>
        <w:t>,</w:t>
      </w:r>
      <w:r w:rsidRPr="002C5C5E">
        <w:rPr>
          <w:szCs w:val="22"/>
        </w:rPr>
        <w:t xml:space="preserve"> i ndryshuar.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>2. Për ngritjen dhe funks</w:t>
      </w:r>
      <w:r>
        <w:rPr>
          <w:szCs w:val="22"/>
        </w:rPr>
        <w:t>ionimin e KRRT–ve, komuna ose bashkia jo e kategorisë së parë: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a)</w:t>
      </w:r>
      <w:r w:rsidRPr="002C5C5E">
        <w:rPr>
          <w:szCs w:val="22"/>
        </w:rPr>
        <w:t xml:space="preserve"> </w:t>
      </w:r>
      <w:r>
        <w:rPr>
          <w:szCs w:val="22"/>
        </w:rPr>
        <w:t xml:space="preserve">duhet </w:t>
      </w:r>
      <w:r w:rsidRPr="002C5C5E">
        <w:rPr>
          <w:szCs w:val="22"/>
        </w:rPr>
        <w:t>të ngrejë strukturën tip të njësisë së urbanistikës së saj, sipas përcaktimit të</w:t>
      </w:r>
      <w:r>
        <w:rPr>
          <w:szCs w:val="22"/>
        </w:rPr>
        <w:t xml:space="preserve"> bërë në nenin 24 të ligjit nr.8991, datë 21.3.2003</w:t>
      </w:r>
      <w:r w:rsidRPr="002C5C5E">
        <w:rPr>
          <w:szCs w:val="22"/>
        </w:rPr>
        <w:t xml:space="preserve"> </w:t>
      </w:r>
      <w:r>
        <w:rPr>
          <w:szCs w:val="22"/>
        </w:rPr>
        <w:t>"</w:t>
      </w:r>
      <w:r w:rsidRPr="002C5C5E">
        <w:rPr>
          <w:szCs w:val="22"/>
        </w:rPr>
        <w:t>Për disa sht</w:t>
      </w:r>
      <w:r>
        <w:rPr>
          <w:szCs w:val="22"/>
        </w:rPr>
        <w:t>esa dhe ndryshime në ligjin nr.</w:t>
      </w:r>
      <w:r w:rsidRPr="002C5C5E">
        <w:rPr>
          <w:szCs w:val="22"/>
        </w:rPr>
        <w:t>84</w:t>
      </w:r>
      <w:r>
        <w:rPr>
          <w:szCs w:val="22"/>
        </w:rPr>
        <w:t>05, datë 17.9.1998 "Për urbanistikën”, i ndryshuar”;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b)</w:t>
      </w:r>
      <w:r w:rsidRPr="002C5C5E">
        <w:rPr>
          <w:szCs w:val="22"/>
        </w:rPr>
        <w:t xml:space="preserve"> </w:t>
      </w:r>
      <w:r>
        <w:rPr>
          <w:szCs w:val="22"/>
        </w:rPr>
        <w:t xml:space="preserve">duhet </w:t>
      </w:r>
      <w:r w:rsidRPr="002C5C5E">
        <w:rPr>
          <w:szCs w:val="22"/>
        </w:rPr>
        <w:t xml:space="preserve">të sigurojë funksionimin e strukturave të administratës, përfaqësuesit e të cilëve janë anëtarë të KRRT-së, sipas </w:t>
      </w:r>
      <w:r>
        <w:rPr>
          <w:szCs w:val="22"/>
        </w:rPr>
        <w:t>përcaktimit të bërë në nenin 17 pika 2 të ligjit nr.8991, datë 21.3.2003;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c)</w:t>
      </w:r>
      <w:r w:rsidRPr="002C5C5E">
        <w:rPr>
          <w:szCs w:val="22"/>
        </w:rPr>
        <w:t xml:space="preserve"> </w:t>
      </w:r>
      <w:r>
        <w:rPr>
          <w:szCs w:val="22"/>
        </w:rPr>
        <w:t xml:space="preserve">duhet </w:t>
      </w:r>
      <w:r w:rsidRPr="002C5C5E">
        <w:rPr>
          <w:szCs w:val="22"/>
        </w:rPr>
        <w:t>të sigurojë me specialistë të fushave përkatëse dhe të zgjedhur, sipas proce</w:t>
      </w:r>
      <w:r>
        <w:rPr>
          <w:szCs w:val="22"/>
        </w:rPr>
        <w:t>durës së përcaktuar në nenin 17 pika 2 të ligjit nr.8991, datë 21.3.2003;</w:t>
      </w:r>
      <w:r w:rsidRPr="002C5C5E">
        <w:rPr>
          <w:szCs w:val="22"/>
        </w:rPr>
        <w:t xml:space="preserve"> 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ç)</w:t>
      </w:r>
      <w:r w:rsidRPr="002C5C5E">
        <w:rPr>
          <w:szCs w:val="22"/>
        </w:rPr>
        <w:t xml:space="preserve"> </w:t>
      </w:r>
      <w:r>
        <w:rPr>
          <w:szCs w:val="22"/>
        </w:rPr>
        <w:t xml:space="preserve">duhet </w:t>
      </w:r>
      <w:r w:rsidRPr="002C5C5E">
        <w:rPr>
          <w:szCs w:val="22"/>
        </w:rPr>
        <w:t>të ngrej</w:t>
      </w:r>
      <w:r>
        <w:rPr>
          <w:szCs w:val="22"/>
        </w:rPr>
        <w:t>ë dhe të miratojë, me vendim të këshillit komunal apo b</w:t>
      </w:r>
      <w:r w:rsidRPr="002C5C5E">
        <w:rPr>
          <w:szCs w:val="22"/>
        </w:rPr>
        <w:t>ashkiak, këshillin teknik, sipas përcaktimit të</w:t>
      </w:r>
      <w:r>
        <w:rPr>
          <w:szCs w:val="22"/>
        </w:rPr>
        <w:t xml:space="preserve"> bërë në nenin 25 të ligjit nr.8991, datë 21.</w:t>
      </w:r>
      <w:r w:rsidRPr="002C5C5E">
        <w:rPr>
          <w:szCs w:val="22"/>
        </w:rPr>
        <w:t>3.2003.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3. Çdo komunë apo b</w:t>
      </w:r>
      <w:r w:rsidRPr="002C5C5E">
        <w:rPr>
          <w:szCs w:val="22"/>
        </w:rPr>
        <w:t>ashki që nuk realizon kërkesat e pikës 2 të këtij udhëzimi, duhet t’ia delegojë ko</w:t>
      </w:r>
      <w:r>
        <w:rPr>
          <w:szCs w:val="22"/>
        </w:rPr>
        <w:t>m</w:t>
      </w:r>
      <w:r w:rsidRPr="002C5C5E">
        <w:rPr>
          <w:szCs w:val="22"/>
        </w:rPr>
        <w:t>pete</w:t>
      </w:r>
      <w:r>
        <w:rPr>
          <w:szCs w:val="22"/>
        </w:rPr>
        <w:t>ncën e planifikimit të territorit, këshillit të qarkut përkatës, me miratim të k</w:t>
      </w:r>
      <w:r w:rsidRPr="002C5C5E">
        <w:rPr>
          <w:szCs w:val="22"/>
        </w:rPr>
        <w:t xml:space="preserve">ëshillit </w:t>
      </w:r>
      <w:r>
        <w:rPr>
          <w:szCs w:val="22"/>
        </w:rPr>
        <w:t>komunal apo b</w:t>
      </w:r>
      <w:r w:rsidRPr="002C5C5E">
        <w:rPr>
          <w:szCs w:val="22"/>
        </w:rPr>
        <w:t xml:space="preserve">ashkiak. 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>Delegimi i kësaj ko</w:t>
      </w:r>
      <w:r>
        <w:rPr>
          <w:szCs w:val="22"/>
        </w:rPr>
        <w:t>mpetence</w:t>
      </w:r>
      <w:r w:rsidRPr="002C5C5E">
        <w:rPr>
          <w:szCs w:val="22"/>
        </w:rPr>
        <w:t xml:space="preserve"> të</w:t>
      </w:r>
      <w:r>
        <w:rPr>
          <w:szCs w:val="22"/>
        </w:rPr>
        <w:t xml:space="preserve"> bëhet në përputhje me nenin 13</w:t>
      </w:r>
      <w:r w:rsidRPr="002C5C5E">
        <w:rPr>
          <w:szCs w:val="22"/>
        </w:rPr>
        <w:t xml:space="preserve"> pik</w:t>
      </w:r>
      <w:r>
        <w:rPr>
          <w:szCs w:val="22"/>
        </w:rPr>
        <w:t>a 2 të ligjit nr.8652, datë 31.7.2000</w:t>
      </w:r>
      <w:r w:rsidRPr="002C5C5E">
        <w:rPr>
          <w:szCs w:val="22"/>
        </w:rPr>
        <w:t xml:space="preserve"> </w:t>
      </w:r>
      <w:r>
        <w:rPr>
          <w:szCs w:val="22"/>
        </w:rPr>
        <w:t>"</w:t>
      </w:r>
      <w:r w:rsidRPr="002C5C5E">
        <w:rPr>
          <w:szCs w:val="22"/>
        </w:rPr>
        <w:t xml:space="preserve">Për </w:t>
      </w:r>
      <w:r>
        <w:rPr>
          <w:szCs w:val="22"/>
        </w:rPr>
        <w:t>organizimin dhe funksionimin e qeverisjes v</w:t>
      </w:r>
      <w:r w:rsidRPr="002C5C5E">
        <w:rPr>
          <w:szCs w:val="22"/>
        </w:rPr>
        <w:t xml:space="preserve">endore”. 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>Marrëveshja e</w:t>
      </w:r>
      <w:r>
        <w:rPr>
          <w:szCs w:val="22"/>
        </w:rPr>
        <w:t xml:space="preserve"> bashkëpunimit nënshkruhet nga kryetari i komunës apo b</w:t>
      </w:r>
      <w:r w:rsidRPr="002C5C5E">
        <w:rPr>
          <w:szCs w:val="22"/>
        </w:rPr>
        <w:t>as</w:t>
      </w:r>
      <w:r>
        <w:rPr>
          <w:szCs w:val="22"/>
        </w:rPr>
        <w:t>hkisë dhe kryetari i këshillit të q</w:t>
      </w:r>
      <w:r w:rsidRPr="002C5C5E">
        <w:rPr>
          <w:szCs w:val="22"/>
        </w:rPr>
        <w:t xml:space="preserve">arkut. 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>4. Në marrëveshjen e bashkëpunimit duhet të saktësohet: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a) Kryetari i komunës apo b</w:t>
      </w:r>
      <w:r w:rsidRPr="002C5C5E">
        <w:rPr>
          <w:szCs w:val="22"/>
        </w:rPr>
        <w:t>ashkisë që delegon ko</w:t>
      </w:r>
      <w:r>
        <w:rPr>
          <w:szCs w:val="22"/>
        </w:rPr>
        <w:t>m</w:t>
      </w:r>
      <w:r w:rsidRPr="002C5C5E">
        <w:rPr>
          <w:szCs w:val="22"/>
        </w:rPr>
        <w:t>petencën, të</w:t>
      </w:r>
      <w:r>
        <w:rPr>
          <w:szCs w:val="22"/>
        </w:rPr>
        <w:t xml:space="preserve"> jetë i pranishëm në KRRT-në e qarkut, si përfaqësues i bashkisë apo k</w:t>
      </w:r>
      <w:r w:rsidRPr="002C5C5E">
        <w:rPr>
          <w:szCs w:val="22"/>
        </w:rPr>
        <w:t>omunës, kur ajo merr në shq</w:t>
      </w:r>
      <w:r>
        <w:rPr>
          <w:szCs w:val="22"/>
        </w:rPr>
        <w:t>yrtim çështje brenda territorit të komunës apo b</w:t>
      </w:r>
      <w:r w:rsidRPr="002C5C5E">
        <w:rPr>
          <w:szCs w:val="22"/>
        </w:rPr>
        <w:t>ashkisë, që ka deleguar ko</w:t>
      </w:r>
      <w:r>
        <w:rPr>
          <w:szCs w:val="22"/>
        </w:rPr>
        <w:t>m</w:t>
      </w:r>
      <w:r w:rsidRPr="002C5C5E">
        <w:rPr>
          <w:szCs w:val="22"/>
        </w:rPr>
        <w:t>petencën e planifikimit të territorit. Në këtë rast, ai merr pjesë në votim me cilësinë e anëtarit të KRRT-së.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b)</w:t>
      </w:r>
      <w:r w:rsidRPr="002C5C5E">
        <w:rPr>
          <w:szCs w:val="22"/>
        </w:rPr>
        <w:t xml:space="preserve"> Kërke</w:t>
      </w:r>
      <w:r>
        <w:rPr>
          <w:szCs w:val="22"/>
        </w:rPr>
        <w:t>sat për shesh dhe leje ndërtimi</w:t>
      </w:r>
      <w:r w:rsidRPr="002C5C5E">
        <w:rPr>
          <w:szCs w:val="22"/>
        </w:rPr>
        <w:t xml:space="preserve"> të depozitohen në njësinë e urbanistikës</w:t>
      </w:r>
      <w:r>
        <w:rPr>
          <w:szCs w:val="22"/>
        </w:rPr>
        <w:t xml:space="preserve"> së komunës apo të b</w:t>
      </w:r>
      <w:r w:rsidRPr="002C5C5E">
        <w:rPr>
          <w:szCs w:val="22"/>
        </w:rPr>
        <w:t>ashkisë që ka deleguar ko</w:t>
      </w:r>
      <w:r>
        <w:rPr>
          <w:szCs w:val="22"/>
        </w:rPr>
        <w:t>m</w:t>
      </w:r>
      <w:r w:rsidRPr="002C5C5E">
        <w:rPr>
          <w:szCs w:val="22"/>
        </w:rPr>
        <w:t>pete</w:t>
      </w:r>
      <w:r>
        <w:rPr>
          <w:szCs w:val="22"/>
        </w:rPr>
        <w:t>ncën e planifikimit të territor</w:t>
      </w:r>
      <w:r w:rsidRPr="002C5C5E">
        <w:rPr>
          <w:szCs w:val="22"/>
        </w:rPr>
        <w:t xml:space="preserve">it. 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c)</w:t>
      </w:r>
      <w:r w:rsidRPr="002C5C5E">
        <w:rPr>
          <w:szCs w:val="22"/>
        </w:rPr>
        <w:t xml:space="preserve"> Të ardhurat që rrjedhin nga neni 51 i ligjit</w:t>
      </w:r>
      <w:r>
        <w:rPr>
          <w:szCs w:val="22"/>
        </w:rPr>
        <w:t xml:space="preserve"> nr.</w:t>
      </w:r>
      <w:r w:rsidRPr="002C5C5E">
        <w:rPr>
          <w:szCs w:val="22"/>
        </w:rPr>
        <w:t>8405</w:t>
      </w:r>
      <w:r>
        <w:rPr>
          <w:szCs w:val="22"/>
        </w:rPr>
        <w:t>, datë 17.9.1998 "Për u</w:t>
      </w:r>
      <w:r w:rsidRPr="002C5C5E">
        <w:rPr>
          <w:szCs w:val="22"/>
        </w:rPr>
        <w:t>rbanisti</w:t>
      </w:r>
      <w:r>
        <w:rPr>
          <w:szCs w:val="22"/>
        </w:rPr>
        <w:t>kën”, i ndryshuar, mblidhen nga q</w:t>
      </w:r>
      <w:r w:rsidRPr="002C5C5E">
        <w:rPr>
          <w:szCs w:val="22"/>
        </w:rPr>
        <w:t>arku dhe disponohen vetëm për financimin e studimeve ur</w:t>
      </w:r>
      <w:r>
        <w:rPr>
          <w:szCs w:val="22"/>
        </w:rPr>
        <w:t>banistike, të kërkuara nga bashkia apo k</w:t>
      </w:r>
      <w:r w:rsidRPr="002C5C5E">
        <w:rPr>
          <w:szCs w:val="22"/>
        </w:rPr>
        <w:t>omuna që ka deleguar ko</w:t>
      </w:r>
      <w:r>
        <w:rPr>
          <w:szCs w:val="22"/>
        </w:rPr>
        <w:t>m</w:t>
      </w:r>
      <w:r w:rsidRPr="002C5C5E">
        <w:rPr>
          <w:szCs w:val="22"/>
        </w:rPr>
        <w:t>petencën e planifikimit të territorit.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ç)</w:t>
      </w:r>
      <w:r w:rsidRPr="002C5C5E">
        <w:rPr>
          <w:szCs w:val="22"/>
        </w:rPr>
        <w:t xml:space="preserve"> Të ardhurat që rrjedhin nga neni 16 i ligjit</w:t>
      </w:r>
      <w:r>
        <w:rPr>
          <w:szCs w:val="22"/>
        </w:rPr>
        <w:t xml:space="preserve"> nr.</w:t>
      </w:r>
      <w:r w:rsidRPr="002C5C5E">
        <w:rPr>
          <w:szCs w:val="22"/>
        </w:rPr>
        <w:t>8992</w:t>
      </w:r>
      <w:r>
        <w:rPr>
          <w:szCs w:val="22"/>
        </w:rPr>
        <w:t>,</w:t>
      </w:r>
      <w:r w:rsidRPr="002C5C5E">
        <w:rPr>
          <w:szCs w:val="22"/>
        </w:rPr>
        <w:t xml:space="preserve"> datë 12.12.2002 “Për sistemin e taksave ve</w:t>
      </w:r>
      <w:r>
        <w:rPr>
          <w:szCs w:val="22"/>
        </w:rPr>
        <w:t>ndore”, kalojnë në llogarinë e bashkisë apo k</w:t>
      </w:r>
      <w:r w:rsidRPr="002C5C5E">
        <w:rPr>
          <w:szCs w:val="22"/>
        </w:rPr>
        <w:t>omunës që ka deleguar ko</w:t>
      </w:r>
      <w:r>
        <w:rPr>
          <w:szCs w:val="22"/>
        </w:rPr>
        <w:t>mpetencën dhe administrohen nga këshilli i bashkisë apo k</w:t>
      </w:r>
      <w:r w:rsidRPr="002C5C5E">
        <w:rPr>
          <w:szCs w:val="22"/>
        </w:rPr>
        <w:t>omunës.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>Kjo e ardhur përdoret me des</w:t>
      </w:r>
      <w:r>
        <w:rPr>
          <w:szCs w:val="22"/>
        </w:rPr>
        <w:t>t</w:t>
      </w:r>
      <w:r w:rsidRPr="002C5C5E">
        <w:rPr>
          <w:szCs w:val="22"/>
        </w:rPr>
        <w:t xml:space="preserve">inacion për ngritjen dhe përmirësimin e infrastrukturës publike për zonën e studiuar, brenda të cilës miratohet ngritja e strukturës ndërtimore. </w:t>
      </w:r>
    </w:p>
    <w:p w:rsidR="006A3F5D" w:rsidRDefault="006A3F5D" w:rsidP="006A3F5D">
      <w:pPr>
        <w:pStyle w:val="Paragrafi"/>
        <w:rPr>
          <w:szCs w:val="22"/>
        </w:rPr>
      </w:pPr>
      <w:r>
        <w:rPr>
          <w:szCs w:val="22"/>
        </w:rPr>
        <w:t>d)</w:t>
      </w:r>
      <w:r w:rsidRPr="002C5C5E">
        <w:rPr>
          <w:szCs w:val="22"/>
        </w:rPr>
        <w:t xml:space="preserve"> Marrëveshja e bashkëpunimit ka vlefshmëri der</w:t>
      </w:r>
      <w:r>
        <w:rPr>
          <w:szCs w:val="22"/>
        </w:rPr>
        <w:t>i në përfundimin e mandatit të këshillit bashkiak apo k</w:t>
      </w:r>
      <w:r w:rsidRPr="002C5C5E">
        <w:rPr>
          <w:szCs w:val="22"/>
        </w:rPr>
        <w:t>omunal, me të drejtë rinovimi kur nuk përmbush</w:t>
      </w:r>
      <w:r>
        <w:rPr>
          <w:szCs w:val="22"/>
        </w:rPr>
        <w:t>en kërkesat e pikës 2 të këtij u</w:t>
      </w:r>
      <w:r w:rsidRPr="002C5C5E">
        <w:rPr>
          <w:szCs w:val="22"/>
        </w:rPr>
        <w:t xml:space="preserve">dhëzimi. 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>5. Të ar</w:t>
      </w:r>
      <w:r>
        <w:rPr>
          <w:szCs w:val="22"/>
        </w:rPr>
        <w:t>dhurat e përcaktuara në pikën 3 ge</w:t>
      </w:r>
      <w:r w:rsidRPr="002C5C5E">
        <w:rPr>
          <w:szCs w:val="22"/>
        </w:rPr>
        <w:t xml:space="preserve">rmat “c” dhe “ç” të </w:t>
      </w:r>
      <w:r>
        <w:rPr>
          <w:szCs w:val="22"/>
        </w:rPr>
        <w:t>këtij u</w:t>
      </w:r>
      <w:r w:rsidRPr="002C5C5E">
        <w:rPr>
          <w:szCs w:val="22"/>
        </w:rPr>
        <w:t>dhëzimi, nuk mund të përdoren jashtë destinacionit të përcaktuar në ligjin nr.8405</w:t>
      </w:r>
      <w:r>
        <w:rPr>
          <w:szCs w:val="22"/>
        </w:rPr>
        <w:t>, datë 17.9.1998 “Për u</w:t>
      </w:r>
      <w:r w:rsidRPr="002C5C5E">
        <w:rPr>
          <w:szCs w:val="22"/>
        </w:rPr>
        <w:t>rbanistikën” dhe</w:t>
      </w:r>
      <w:r>
        <w:rPr>
          <w:szCs w:val="22"/>
        </w:rPr>
        <w:t xml:space="preserve"> në </w:t>
      </w:r>
      <w:r w:rsidRPr="002C5C5E">
        <w:rPr>
          <w:szCs w:val="22"/>
        </w:rPr>
        <w:t xml:space="preserve"> ligjin</w:t>
      </w:r>
      <w:r>
        <w:rPr>
          <w:szCs w:val="22"/>
        </w:rPr>
        <w:t xml:space="preserve"> nr.</w:t>
      </w:r>
      <w:r w:rsidRPr="002C5C5E">
        <w:rPr>
          <w:szCs w:val="22"/>
        </w:rPr>
        <w:t>8992, datë 12.12.2002 “Për sitemin e taksave vendore”.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6. KRRT-ja e komunës apo e b</w:t>
      </w:r>
      <w:r w:rsidRPr="002C5C5E">
        <w:rPr>
          <w:szCs w:val="22"/>
        </w:rPr>
        <w:t>ashkisë, e ngritur në përputhje me pikën 2 të këtij udhëzimi, ushtron ko</w:t>
      </w:r>
      <w:r>
        <w:rPr>
          <w:szCs w:val="22"/>
        </w:rPr>
        <w:t>m</w:t>
      </w:r>
      <w:r w:rsidRPr="002C5C5E">
        <w:rPr>
          <w:szCs w:val="22"/>
        </w:rPr>
        <w:t>pete</w:t>
      </w:r>
      <w:r>
        <w:rPr>
          <w:szCs w:val="22"/>
        </w:rPr>
        <w:t>ncën e planifikimit të territor</w:t>
      </w:r>
      <w:r w:rsidRPr="002C5C5E">
        <w:rPr>
          <w:szCs w:val="22"/>
        </w:rPr>
        <w:t>it, në përputhje me nenin 20 të ligjit</w:t>
      </w:r>
      <w:r>
        <w:rPr>
          <w:szCs w:val="22"/>
        </w:rPr>
        <w:t xml:space="preserve"> nr.</w:t>
      </w:r>
      <w:r w:rsidRPr="002C5C5E">
        <w:rPr>
          <w:szCs w:val="22"/>
        </w:rPr>
        <w:t>8991</w:t>
      </w:r>
      <w:r>
        <w:rPr>
          <w:szCs w:val="22"/>
        </w:rPr>
        <w:t>, datë 21.</w:t>
      </w:r>
      <w:r w:rsidRPr="002C5C5E">
        <w:rPr>
          <w:szCs w:val="22"/>
        </w:rPr>
        <w:t xml:space="preserve">3.2003. 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a)</w:t>
      </w:r>
      <w:r w:rsidRPr="002C5C5E">
        <w:rPr>
          <w:szCs w:val="22"/>
        </w:rPr>
        <w:t xml:space="preserve"> Për çdo studim urb</w:t>
      </w:r>
      <w:r>
        <w:rPr>
          <w:szCs w:val="22"/>
        </w:rPr>
        <w:t>anistik, sipas përcaktimit në ge</w:t>
      </w:r>
      <w:r w:rsidRPr="002C5C5E">
        <w:rPr>
          <w:szCs w:val="22"/>
        </w:rPr>
        <w:t>rmat “a”, “b”, “c”, “ç” dhe “d” p</w:t>
      </w:r>
      <w:r>
        <w:rPr>
          <w:szCs w:val="22"/>
        </w:rPr>
        <w:t>ika 2 të nenit 20 të ligjit nr.</w:t>
      </w:r>
      <w:r w:rsidRPr="002C5C5E">
        <w:rPr>
          <w:szCs w:val="22"/>
        </w:rPr>
        <w:t>89</w:t>
      </w:r>
      <w:r>
        <w:rPr>
          <w:szCs w:val="22"/>
        </w:rPr>
        <w:t>91, datë 21.</w:t>
      </w:r>
      <w:r w:rsidRPr="002C5C5E">
        <w:rPr>
          <w:szCs w:val="22"/>
        </w:rPr>
        <w:t>3.2</w:t>
      </w:r>
      <w:r>
        <w:rPr>
          <w:szCs w:val="22"/>
        </w:rPr>
        <w:t>003, të miratuar nga KRRT-ja e komunës apo b</w:t>
      </w:r>
      <w:r w:rsidRPr="002C5C5E">
        <w:rPr>
          <w:szCs w:val="22"/>
        </w:rPr>
        <w:t>ashkisë, duhet të bëhet shqyr</w:t>
      </w:r>
      <w:r>
        <w:rPr>
          <w:szCs w:val="22"/>
        </w:rPr>
        <w:t>timi dhe miratimi në KRRT-në e q</w:t>
      </w:r>
      <w:r w:rsidRPr="002C5C5E">
        <w:rPr>
          <w:szCs w:val="22"/>
        </w:rPr>
        <w:t>arkut.</w:t>
      </w:r>
    </w:p>
    <w:p w:rsidR="006A3F5D" w:rsidRDefault="006A3F5D" w:rsidP="006A3F5D">
      <w:pPr>
        <w:pStyle w:val="Paragrafi"/>
        <w:rPr>
          <w:szCs w:val="22"/>
        </w:rPr>
      </w:pP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>b</w:t>
      </w:r>
      <w:r>
        <w:rPr>
          <w:szCs w:val="22"/>
        </w:rPr>
        <w:t>)</w:t>
      </w:r>
      <w:r w:rsidRPr="002C5C5E">
        <w:rPr>
          <w:szCs w:val="22"/>
        </w:rPr>
        <w:t xml:space="preserve"> Për çdo studi</w:t>
      </w:r>
      <w:r>
        <w:rPr>
          <w:szCs w:val="22"/>
        </w:rPr>
        <w:t>m urbanistik të përcaktuar në germat “a”, “c”, “ç” dhe “dh”</w:t>
      </w:r>
      <w:r w:rsidRPr="002C5C5E">
        <w:rPr>
          <w:szCs w:val="22"/>
        </w:rPr>
        <w:t xml:space="preserve"> pika 1 të nenit 20 të ligjit</w:t>
      </w:r>
      <w:r>
        <w:rPr>
          <w:szCs w:val="22"/>
        </w:rPr>
        <w:t xml:space="preserve"> nr.</w:t>
      </w:r>
      <w:r w:rsidRPr="002C5C5E">
        <w:rPr>
          <w:szCs w:val="22"/>
        </w:rPr>
        <w:t>8991</w:t>
      </w:r>
      <w:r>
        <w:rPr>
          <w:szCs w:val="22"/>
        </w:rPr>
        <w:t>, datë 21.</w:t>
      </w:r>
      <w:r w:rsidRPr="002C5C5E">
        <w:rPr>
          <w:szCs w:val="22"/>
        </w:rPr>
        <w:t xml:space="preserve">3.2003, </w:t>
      </w:r>
      <w:r>
        <w:rPr>
          <w:szCs w:val="22"/>
        </w:rPr>
        <w:t>të miratuar nga KRRT-ja e q</w:t>
      </w:r>
      <w:r w:rsidRPr="002C5C5E">
        <w:rPr>
          <w:szCs w:val="22"/>
        </w:rPr>
        <w:t xml:space="preserve">arkut, sipas rastit, në përputhje me </w:t>
      </w:r>
      <w:r>
        <w:rPr>
          <w:szCs w:val="22"/>
        </w:rPr>
        <w:t>nenin 9 të ligjit nr.8405, datë 17.9.1998 "Për u</w:t>
      </w:r>
      <w:r w:rsidRPr="002C5C5E">
        <w:rPr>
          <w:szCs w:val="22"/>
        </w:rPr>
        <w:t>rbanistikën”, duhet bërë miratimi në KRRTRSH.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7. KRRT–ja e komunës apo b</w:t>
      </w:r>
      <w:r w:rsidRPr="002C5C5E">
        <w:rPr>
          <w:szCs w:val="22"/>
        </w:rPr>
        <w:t xml:space="preserve">ashkisë, shqyrton dhe miraton vetëm sheshet dhe lejet e ndërtimit brenda vijës kufizuese të ndërtimit (vijës së verdhë) të qytetit apo </w:t>
      </w:r>
      <w:r>
        <w:rPr>
          <w:szCs w:val="22"/>
        </w:rPr>
        <w:t xml:space="preserve">të </w:t>
      </w:r>
      <w:r w:rsidRPr="002C5C5E">
        <w:rPr>
          <w:szCs w:val="22"/>
        </w:rPr>
        <w:t>fshatit,</w:t>
      </w:r>
      <w:r>
        <w:rPr>
          <w:szCs w:val="22"/>
        </w:rPr>
        <w:t xml:space="preserve"> sipas përcaktimit të bërë në ge</w:t>
      </w:r>
      <w:r w:rsidRPr="002C5C5E">
        <w:rPr>
          <w:szCs w:val="22"/>
        </w:rPr>
        <w:t xml:space="preserve">rmën “e” të pikës 2 të nenit 20 të ligjit </w:t>
      </w:r>
      <w:r>
        <w:rPr>
          <w:szCs w:val="22"/>
        </w:rPr>
        <w:t>nr.8991, datë 21.</w:t>
      </w:r>
      <w:r w:rsidRPr="002C5C5E">
        <w:rPr>
          <w:szCs w:val="22"/>
        </w:rPr>
        <w:t>3.2003.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lastRenderedPageBreak/>
        <w:t xml:space="preserve">Vija kufizuese e ndërtimit (vija e verdhë) e qytetit </w:t>
      </w:r>
      <w:r>
        <w:rPr>
          <w:szCs w:val="22"/>
        </w:rPr>
        <w:t>ose</w:t>
      </w:r>
      <w:r w:rsidRPr="002C5C5E">
        <w:rPr>
          <w:szCs w:val="22"/>
        </w:rPr>
        <w:t xml:space="preserve"> </w:t>
      </w:r>
      <w:r>
        <w:rPr>
          <w:szCs w:val="22"/>
        </w:rPr>
        <w:t xml:space="preserve">e </w:t>
      </w:r>
      <w:r w:rsidRPr="002C5C5E">
        <w:rPr>
          <w:szCs w:val="22"/>
        </w:rPr>
        <w:t>fshatit nuk është kufiri admini</w:t>
      </w:r>
      <w:r>
        <w:rPr>
          <w:szCs w:val="22"/>
        </w:rPr>
        <w:t>strativ i komunës apo b</w:t>
      </w:r>
      <w:r w:rsidRPr="002C5C5E">
        <w:rPr>
          <w:szCs w:val="22"/>
        </w:rPr>
        <w:t>ashkisë.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 xml:space="preserve">8. Jashtë vijës kufizuese të ndërtimit (vija e verdhë) të qytetit </w:t>
      </w:r>
      <w:r>
        <w:rPr>
          <w:szCs w:val="22"/>
        </w:rPr>
        <w:t xml:space="preserve">ose të </w:t>
      </w:r>
      <w:r w:rsidRPr="002C5C5E">
        <w:rPr>
          <w:szCs w:val="22"/>
        </w:rPr>
        <w:t>fshatit, nuk mund të shqyrtohet dhe miratohet</w:t>
      </w:r>
      <w:r>
        <w:rPr>
          <w:szCs w:val="22"/>
        </w:rPr>
        <w:t xml:space="preserve"> shesh dhe leje ndërtimi, pa pas</w:t>
      </w:r>
      <w:r w:rsidRPr="002C5C5E">
        <w:rPr>
          <w:szCs w:val="22"/>
        </w:rPr>
        <w:t xml:space="preserve">ur studime rajonale </w:t>
      </w:r>
      <w:r>
        <w:rPr>
          <w:szCs w:val="22"/>
        </w:rPr>
        <w:t>ose</w:t>
      </w:r>
      <w:r w:rsidRPr="002C5C5E">
        <w:rPr>
          <w:szCs w:val="22"/>
        </w:rPr>
        <w:t xml:space="preserve"> masterplane të miratuara.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KRRT-ja e q</w:t>
      </w:r>
      <w:r w:rsidRPr="002C5C5E">
        <w:rPr>
          <w:szCs w:val="22"/>
        </w:rPr>
        <w:t>arkut shqyrton dhe miraton shesh dhe leje ndërtimi, konfor</w:t>
      </w:r>
      <w:r>
        <w:rPr>
          <w:szCs w:val="22"/>
        </w:rPr>
        <w:t>m studimeve të miratuara, jashtë</w:t>
      </w:r>
      <w:r w:rsidRPr="002C5C5E">
        <w:rPr>
          <w:szCs w:val="22"/>
        </w:rPr>
        <w:t xml:space="preserve"> vijës kufizuese të ndërtimit (vija e verdhë) të qytetit </w:t>
      </w:r>
      <w:r>
        <w:rPr>
          <w:szCs w:val="22"/>
        </w:rPr>
        <w:t>ose</w:t>
      </w:r>
      <w:r w:rsidRPr="002C5C5E">
        <w:rPr>
          <w:szCs w:val="22"/>
        </w:rPr>
        <w:t xml:space="preserve"> </w:t>
      </w:r>
      <w:r>
        <w:rPr>
          <w:szCs w:val="22"/>
        </w:rPr>
        <w:t xml:space="preserve">të </w:t>
      </w:r>
      <w:r w:rsidRPr="002C5C5E">
        <w:rPr>
          <w:szCs w:val="22"/>
        </w:rPr>
        <w:t>fshatit,</w:t>
      </w:r>
      <w:r>
        <w:rPr>
          <w:szCs w:val="22"/>
        </w:rPr>
        <w:t xml:space="preserve"> sipas përcaktimit të bërë në ge</w:t>
      </w:r>
      <w:r w:rsidRPr="002C5C5E">
        <w:rPr>
          <w:szCs w:val="22"/>
        </w:rPr>
        <w:t xml:space="preserve">rmën “dh” të pikës 1 të nenit 20 të ligjit </w:t>
      </w:r>
      <w:r>
        <w:rPr>
          <w:szCs w:val="22"/>
        </w:rPr>
        <w:t>nr.8991, datë 21.</w:t>
      </w:r>
      <w:r w:rsidRPr="002C5C5E">
        <w:rPr>
          <w:szCs w:val="22"/>
        </w:rPr>
        <w:t>3.2003.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 xml:space="preserve">9. Kur sipërfaqja e sheshit të ndërtimit jashtë vijave kufizuese të ndërtimit (vija e verdhë) të qytetit </w:t>
      </w:r>
      <w:r>
        <w:rPr>
          <w:szCs w:val="22"/>
        </w:rPr>
        <w:t>ose</w:t>
      </w:r>
      <w:r w:rsidRPr="002C5C5E">
        <w:rPr>
          <w:szCs w:val="22"/>
        </w:rPr>
        <w:t xml:space="preserve"> </w:t>
      </w:r>
      <w:r>
        <w:rPr>
          <w:szCs w:val="22"/>
        </w:rPr>
        <w:t xml:space="preserve">të </w:t>
      </w:r>
      <w:r w:rsidRPr="002C5C5E">
        <w:rPr>
          <w:szCs w:val="22"/>
        </w:rPr>
        <w:t>fshatit, është mbi 0,5 ha, shqyrtimi dhe miratimi i sheshit të ndërtimit konform studimeve urbanistike, është ko</w:t>
      </w:r>
      <w:r>
        <w:rPr>
          <w:szCs w:val="22"/>
        </w:rPr>
        <w:t>m</w:t>
      </w:r>
      <w:r w:rsidRPr="002C5C5E">
        <w:rPr>
          <w:szCs w:val="22"/>
        </w:rPr>
        <w:t xml:space="preserve">petencë e KRRTRSH-së, sipas përcaktimit të bërë në nenin 9 të ligjit </w:t>
      </w:r>
      <w:r>
        <w:rPr>
          <w:szCs w:val="22"/>
        </w:rPr>
        <w:t>nr.8405, datë 17.9.1998 "Për u</w:t>
      </w:r>
      <w:r w:rsidRPr="002C5C5E">
        <w:rPr>
          <w:szCs w:val="22"/>
        </w:rPr>
        <w:t xml:space="preserve">rbanistikën”. 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>Në këtë rast, pas miratimit të sheshit të ndërtimit në KRRTRSH, leja e</w:t>
      </w:r>
      <w:r>
        <w:rPr>
          <w:szCs w:val="22"/>
        </w:rPr>
        <w:t xml:space="preserve"> ndërtimit jepet nga KRRT-ja e q</w:t>
      </w:r>
      <w:r w:rsidRPr="002C5C5E">
        <w:rPr>
          <w:szCs w:val="22"/>
        </w:rPr>
        <w:t>arkut përkatës.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>10. Në zonat turistike veprohet si vijo</w:t>
      </w:r>
      <w:r>
        <w:rPr>
          <w:szCs w:val="22"/>
        </w:rPr>
        <w:t>n</w:t>
      </w:r>
      <w:r w:rsidRPr="002C5C5E">
        <w:rPr>
          <w:szCs w:val="22"/>
        </w:rPr>
        <w:t>: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Zonat e përcaktuara në vendimin e Këshillit të Ministrave nr.88, datë 1.3.1993</w:t>
      </w:r>
      <w:r w:rsidRPr="002C5C5E">
        <w:rPr>
          <w:szCs w:val="22"/>
        </w:rPr>
        <w:t xml:space="preserve"> “Për miratimin e zonave që kanë përparësi zhvillimin e turizmit”, konsiderohen zona turistike.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a) KRRT-ja e komunës ose e b</w:t>
      </w:r>
      <w:r w:rsidRPr="002C5C5E">
        <w:rPr>
          <w:szCs w:val="22"/>
        </w:rPr>
        <w:t>ashkisë, brenda kufirit admi</w:t>
      </w:r>
      <w:r>
        <w:rPr>
          <w:szCs w:val="22"/>
        </w:rPr>
        <w:t>nistrativ të së cilës përfshihet</w:t>
      </w:r>
      <w:r w:rsidRPr="002C5C5E">
        <w:rPr>
          <w:szCs w:val="22"/>
        </w:rPr>
        <w:t xml:space="preserve"> zona turistike, nuk ka ko</w:t>
      </w:r>
      <w:r>
        <w:rPr>
          <w:szCs w:val="22"/>
        </w:rPr>
        <w:t>m</w:t>
      </w:r>
      <w:r w:rsidRPr="002C5C5E">
        <w:rPr>
          <w:szCs w:val="22"/>
        </w:rPr>
        <w:t>petencë vendimmar</w:t>
      </w:r>
      <w:r>
        <w:rPr>
          <w:szCs w:val="22"/>
        </w:rPr>
        <w:t>rjeje të planifikimit të territor</w:t>
      </w:r>
      <w:r w:rsidRPr="002C5C5E">
        <w:rPr>
          <w:szCs w:val="22"/>
        </w:rPr>
        <w:t>it në territorin e zon</w:t>
      </w:r>
      <w:r>
        <w:rPr>
          <w:szCs w:val="22"/>
        </w:rPr>
        <w:t>ë</w:t>
      </w:r>
      <w:r w:rsidRPr="002C5C5E">
        <w:rPr>
          <w:szCs w:val="22"/>
        </w:rPr>
        <w:t xml:space="preserve">s turistike, që ndodhet jashtë vijës kufizuese të ndërtimit (vijë e verdhë) të qytetit </w:t>
      </w:r>
      <w:r>
        <w:rPr>
          <w:szCs w:val="22"/>
        </w:rPr>
        <w:t>ose</w:t>
      </w:r>
      <w:r w:rsidRPr="002C5C5E">
        <w:rPr>
          <w:szCs w:val="22"/>
        </w:rPr>
        <w:t xml:space="preserve"> fshatit.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>Kjo është përcaktuar edhe në paragrafin e dytë të pikës 2 të nenit 20 të ligjit</w:t>
      </w:r>
      <w:r>
        <w:rPr>
          <w:szCs w:val="22"/>
        </w:rPr>
        <w:t xml:space="preserve"> nr.</w:t>
      </w:r>
      <w:r w:rsidRPr="002C5C5E">
        <w:rPr>
          <w:szCs w:val="22"/>
        </w:rPr>
        <w:t>8991</w:t>
      </w:r>
      <w:r>
        <w:rPr>
          <w:szCs w:val="22"/>
        </w:rPr>
        <w:t>, datë 21.</w:t>
      </w:r>
      <w:r w:rsidRPr="002C5C5E">
        <w:rPr>
          <w:szCs w:val="22"/>
        </w:rPr>
        <w:t>3.2003.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b)</w:t>
      </w:r>
      <w:r w:rsidRPr="002C5C5E">
        <w:rPr>
          <w:szCs w:val="22"/>
        </w:rPr>
        <w:t xml:space="preserve"> Miratimi i studimeve</w:t>
      </w:r>
      <w:r>
        <w:rPr>
          <w:szCs w:val="22"/>
        </w:rPr>
        <w:t xml:space="preserve"> urbanistike në zonat turistike</w:t>
      </w:r>
      <w:r w:rsidRPr="002C5C5E">
        <w:rPr>
          <w:szCs w:val="22"/>
        </w:rPr>
        <w:t xml:space="preserve"> bëhet nga KRRTRSH. Materiali plotësohet dhe paraqitet në </w:t>
      </w:r>
      <w:r>
        <w:rPr>
          <w:szCs w:val="22"/>
        </w:rPr>
        <w:t>KRRT-ja e qarkut përkatës, i cili i</w:t>
      </w:r>
      <w:r w:rsidRPr="002C5C5E">
        <w:rPr>
          <w:szCs w:val="22"/>
        </w:rPr>
        <w:t>a përcjell më pas KRRTRSH-së.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c)</w:t>
      </w:r>
      <w:r w:rsidRPr="002C5C5E">
        <w:rPr>
          <w:szCs w:val="22"/>
        </w:rPr>
        <w:t xml:space="preserve"> Kërkesa për shesh dhe leje ndërtimi, në zonat turistike</w:t>
      </w:r>
      <w:r>
        <w:rPr>
          <w:szCs w:val="22"/>
        </w:rPr>
        <w:t xml:space="preserve"> sipas ge</w:t>
      </w:r>
      <w:r w:rsidRPr="002C5C5E">
        <w:rPr>
          <w:szCs w:val="22"/>
        </w:rPr>
        <w:t>rmës “a” të kësaj pike, depozitohen në sek</w:t>
      </w:r>
      <w:r>
        <w:rPr>
          <w:szCs w:val="22"/>
        </w:rPr>
        <w:t>retarinë teknike të KRRT-së së q</w:t>
      </w:r>
      <w:r w:rsidRPr="002C5C5E">
        <w:rPr>
          <w:szCs w:val="22"/>
        </w:rPr>
        <w:t>arkut përkatës. S</w:t>
      </w:r>
      <w:r>
        <w:rPr>
          <w:szCs w:val="22"/>
        </w:rPr>
        <w:t>heshi i miratuar nga KRRT-ja e qarkut</w:t>
      </w:r>
      <w:r w:rsidRPr="002C5C5E">
        <w:rPr>
          <w:szCs w:val="22"/>
        </w:rPr>
        <w:t xml:space="preserve"> shqyrtohet në Këshillin e Zhvillimit</w:t>
      </w:r>
      <w:r>
        <w:rPr>
          <w:szCs w:val="22"/>
        </w:rPr>
        <w:t xml:space="preserve"> të Turizmit (KZHT). KRRT-ja e q</w:t>
      </w:r>
      <w:r w:rsidRPr="002C5C5E">
        <w:rPr>
          <w:szCs w:val="22"/>
        </w:rPr>
        <w:t>arkut</w:t>
      </w:r>
      <w:r>
        <w:rPr>
          <w:szCs w:val="22"/>
        </w:rPr>
        <w:t>,</w:t>
      </w:r>
      <w:r w:rsidRPr="002C5C5E">
        <w:rPr>
          <w:szCs w:val="22"/>
        </w:rPr>
        <w:t xml:space="preserve"> mbi bazën e vendimit të KZHT-së, miraton lejen e ndërtimit.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ç)</w:t>
      </w:r>
      <w:r w:rsidRPr="002C5C5E">
        <w:rPr>
          <w:szCs w:val="22"/>
        </w:rPr>
        <w:t xml:space="preserve"> Kur sheshi i ndërtimit brenda zonës turistike është mbi 0.5 ha, miratimi i tij bëhet në KRRTRSH.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 xml:space="preserve">11. Ligji </w:t>
      </w:r>
      <w:r>
        <w:rPr>
          <w:szCs w:val="22"/>
        </w:rPr>
        <w:t>nr.</w:t>
      </w:r>
      <w:r w:rsidRPr="002C5C5E">
        <w:rPr>
          <w:szCs w:val="22"/>
        </w:rPr>
        <w:t>8991</w:t>
      </w:r>
      <w:r>
        <w:rPr>
          <w:szCs w:val="22"/>
        </w:rPr>
        <w:t>, datë 23.</w:t>
      </w:r>
      <w:r w:rsidRPr="002C5C5E">
        <w:rPr>
          <w:szCs w:val="22"/>
        </w:rPr>
        <w:t>1.2003 “Për disa shtesa dhe ndryshime në ligjin</w:t>
      </w:r>
      <w:r>
        <w:rPr>
          <w:szCs w:val="22"/>
        </w:rPr>
        <w:t xml:space="preserve"> nr.</w:t>
      </w:r>
      <w:r w:rsidRPr="002C5C5E">
        <w:rPr>
          <w:szCs w:val="22"/>
        </w:rPr>
        <w:t>8405</w:t>
      </w:r>
      <w:r>
        <w:rPr>
          <w:szCs w:val="22"/>
        </w:rPr>
        <w:t>, datë 17.9.1998 “Për urbanistikën", ndryshuar me v</w:t>
      </w:r>
      <w:r w:rsidRPr="002C5C5E">
        <w:rPr>
          <w:szCs w:val="22"/>
        </w:rPr>
        <w:t>endimin nr.</w:t>
      </w:r>
      <w:r>
        <w:rPr>
          <w:szCs w:val="22"/>
        </w:rPr>
        <w:t xml:space="preserve">2, datë 25.1.1999 </w:t>
      </w:r>
      <w:r w:rsidRPr="002C5C5E">
        <w:rPr>
          <w:szCs w:val="22"/>
        </w:rPr>
        <w:t>të Gjykatës Kushtetuese dhe me ligjet</w:t>
      </w:r>
      <w:r>
        <w:rPr>
          <w:szCs w:val="22"/>
        </w:rPr>
        <w:t xml:space="preserve"> nr.</w:t>
      </w:r>
      <w:r w:rsidRPr="002C5C5E">
        <w:rPr>
          <w:szCs w:val="22"/>
        </w:rPr>
        <w:t>8453</w:t>
      </w:r>
      <w:r>
        <w:rPr>
          <w:szCs w:val="22"/>
        </w:rPr>
        <w:t>, datë 4.2.1999, nr.</w:t>
      </w:r>
      <w:r w:rsidRPr="002C5C5E">
        <w:rPr>
          <w:szCs w:val="22"/>
        </w:rPr>
        <w:t>8501</w:t>
      </w:r>
      <w:r>
        <w:rPr>
          <w:szCs w:val="22"/>
        </w:rPr>
        <w:t>, datë 16.6.1999 dhe nr.8682, datë 7.11.2000” është botuar në Fletoren Zyrtare nr.</w:t>
      </w:r>
      <w:r w:rsidRPr="002C5C5E">
        <w:rPr>
          <w:szCs w:val="22"/>
        </w:rPr>
        <w:t>5</w:t>
      </w:r>
      <w:r>
        <w:rPr>
          <w:szCs w:val="22"/>
        </w:rPr>
        <w:t>,</w:t>
      </w:r>
      <w:r w:rsidRPr="002C5C5E">
        <w:rPr>
          <w:szCs w:val="22"/>
        </w:rPr>
        <w:t xml:space="preserve"> faqe 152 të vitit 2003. 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>Vendim</w:t>
      </w:r>
      <w:r>
        <w:rPr>
          <w:szCs w:val="22"/>
        </w:rPr>
        <w:t>i i Këshillit të Ministrave nr.88, datë 1.3.</w:t>
      </w:r>
      <w:r w:rsidRPr="002C5C5E">
        <w:rPr>
          <w:szCs w:val="22"/>
        </w:rPr>
        <w:t>1993 “Për miratimin e zonave që kanë përparësi zhvillimi</w:t>
      </w:r>
      <w:r>
        <w:rPr>
          <w:szCs w:val="22"/>
        </w:rPr>
        <w:t>n e turizmit” është botuar në Fletoren Zyrtare nr.</w:t>
      </w:r>
      <w:r w:rsidRPr="002C5C5E">
        <w:rPr>
          <w:szCs w:val="22"/>
        </w:rPr>
        <w:t xml:space="preserve">4 të vitit 1993. </w:t>
      </w:r>
    </w:p>
    <w:p w:rsidR="006A3F5D" w:rsidRPr="002C5C5E" w:rsidRDefault="006A3F5D" w:rsidP="006A3F5D">
      <w:pPr>
        <w:pStyle w:val="Paragrafi"/>
        <w:rPr>
          <w:szCs w:val="22"/>
        </w:rPr>
      </w:pPr>
      <w:r>
        <w:rPr>
          <w:szCs w:val="22"/>
        </w:rPr>
        <w:t>12. Udhëzimi nr.</w:t>
      </w:r>
      <w:r w:rsidRPr="002C5C5E">
        <w:rPr>
          <w:szCs w:val="22"/>
        </w:rPr>
        <w:t>3</w:t>
      </w:r>
      <w:r>
        <w:rPr>
          <w:szCs w:val="22"/>
        </w:rPr>
        <w:t>,</w:t>
      </w:r>
      <w:r w:rsidRPr="002C5C5E">
        <w:rPr>
          <w:szCs w:val="22"/>
        </w:rPr>
        <w:t xml:space="preserve"> d</w:t>
      </w:r>
      <w:r>
        <w:rPr>
          <w:szCs w:val="22"/>
        </w:rPr>
        <w:t>a</w:t>
      </w:r>
      <w:r w:rsidRPr="002C5C5E">
        <w:rPr>
          <w:szCs w:val="22"/>
        </w:rPr>
        <w:t>t</w:t>
      </w:r>
      <w:r>
        <w:rPr>
          <w:szCs w:val="22"/>
        </w:rPr>
        <w:t>ë 30.</w:t>
      </w:r>
      <w:r w:rsidRPr="002C5C5E">
        <w:rPr>
          <w:szCs w:val="22"/>
        </w:rPr>
        <w:t>1.2002 “Mbi mënyrën ligjore që duhet ndjekur për planifikimin urban dhe dhënien e shesheve dhe lejeve të ndërt</w:t>
      </w:r>
      <w:r>
        <w:rPr>
          <w:szCs w:val="22"/>
        </w:rPr>
        <w:t>imit në bashki/k</w:t>
      </w:r>
      <w:r w:rsidRPr="002C5C5E">
        <w:rPr>
          <w:szCs w:val="22"/>
        </w:rPr>
        <w:t>omuna”,</w:t>
      </w:r>
      <w:r>
        <w:rPr>
          <w:szCs w:val="22"/>
        </w:rPr>
        <w:t xml:space="preserve"> </w:t>
      </w:r>
      <w:r w:rsidRPr="002C5C5E">
        <w:rPr>
          <w:szCs w:val="22"/>
        </w:rPr>
        <w:t xml:space="preserve">është revokuar me hyrjen </w:t>
      </w:r>
      <w:r>
        <w:rPr>
          <w:szCs w:val="22"/>
        </w:rPr>
        <w:t>në fuqi të l</w:t>
      </w:r>
      <w:r w:rsidRPr="002C5C5E">
        <w:rPr>
          <w:szCs w:val="22"/>
        </w:rPr>
        <w:t xml:space="preserve">igjit </w:t>
      </w:r>
      <w:r>
        <w:rPr>
          <w:szCs w:val="22"/>
        </w:rPr>
        <w:t>nr.8991, datë 23.</w:t>
      </w:r>
      <w:r w:rsidRPr="002C5C5E">
        <w:rPr>
          <w:szCs w:val="22"/>
        </w:rPr>
        <w:t>1.2003 “Për disa shtesa dhe ndryshime në ligjin</w:t>
      </w:r>
      <w:r>
        <w:rPr>
          <w:szCs w:val="22"/>
        </w:rPr>
        <w:t xml:space="preserve"> nr.8405, datë 17.9.1998 "Për urbanistikën"</w:t>
      </w:r>
      <w:r w:rsidRPr="002C5C5E">
        <w:rPr>
          <w:szCs w:val="22"/>
        </w:rPr>
        <w:t>.</w:t>
      </w:r>
    </w:p>
    <w:p w:rsidR="006A3F5D" w:rsidRPr="002C5C5E" w:rsidRDefault="006A3F5D" w:rsidP="006A3F5D">
      <w:pPr>
        <w:pStyle w:val="Paragrafi"/>
        <w:rPr>
          <w:szCs w:val="22"/>
        </w:rPr>
      </w:pPr>
      <w:r w:rsidRPr="002C5C5E">
        <w:rPr>
          <w:szCs w:val="22"/>
        </w:rPr>
        <w:t xml:space="preserve">Ky udhëzim hyn në fuqi menjëherë. </w:t>
      </w:r>
    </w:p>
    <w:p w:rsidR="006A3F5D" w:rsidRDefault="006A3F5D" w:rsidP="006A3F5D">
      <w:pPr>
        <w:pStyle w:val="Autoriteti"/>
        <w:keepNext w:val="0"/>
        <w:rPr>
          <w:caps w:val="0"/>
          <w:lang w:val="en-US"/>
        </w:rPr>
      </w:pPr>
    </w:p>
    <w:p w:rsidR="006A3F5D" w:rsidRPr="002C5C5E" w:rsidRDefault="006A3F5D" w:rsidP="006A3F5D">
      <w:pPr>
        <w:pStyle w:val="Autoriteti"/>
        <w:keepNext w:val="0"/>
      </w:pPr>
      <w:r w:rsidRPr="002C5C5E">
        <w:t xml:space="preserve">Ministri </w:t>
      </w:r>
      <w:r>
        <w:t>i Rregullimit të Territorit  dhe Turizmit</w:t>
      </w:r>
      <w:r w:rsidRPr="002C5C5E">
        <w:t xml:space="preserve"> </w:t>
      </w:r>
    </w:p>
    <w:p w:rsidR="006A3F5D" w:rsidRDefault="006A3F5D" w:rsidP="006A3F5D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 w:rsidRPr="002C5C5E">
        <w:t>B</w:t>
      </w:r>
      <w:r>
        <w:t>a</w:t>
      </w:r>
      <w:r w:rsidRPr="002C5C5E">
        <w:t>shkim Fino</w:t>
      </w:r>
    </w:p>
    <w:p w:rsidR="006A3F5D" w:rsidRDefault="006A3F5D" w:rsidP="006A3F5D">
      <w:pPr>
        <w:widowControl w:val="0"/>
        <w:rPr>
          <w:lang w:val="en-GB"/>
        </w:rPr>
      </w:pPr>
    </w:p>
    <w:sectPr w:rsidR="006A3F5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A3F5D"/>
    <w:rsid w:val="006E35E0"/>
    <w:rsid w:val="00705463"/>
    <w:rsid w:val="00740E02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08AF57-F8BA-4B9D-B14B-91F7E929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F5D"/>
    <w:rPr>
      <w:rFonts w:eastAsia="MS Mincho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1715</Words>
  <Characters>9782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2019-03-14T17:29:00Z</dcterms:created>
  <dcterms:modified xsi:type="dcterms:W3CDTF">2019-03-14T17:29:00Z</dcterms:modified>
</cp:coreProperties>
</file>