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032" w:rsidRPr="002D666F" w:rsidRDefault="004E7032" w:rsidP="004E7032">
      <w:pPr>
        <w:pStyle w:val="Akti"/>
      </w:pPr>
      <w:bookmarkStart w:id="0" w:name="_GoBack"/>
      <w:bookmarkEnd w:id="0"/>
      <w:r w:rsidRPr="002D666F">
        <w:t>uDHëZIM</w:t>
      </w:r>
    </w:p>
    <w:p w:rsidR="004E7032" w:rsidRPr="002D666F" w:rsidRDefault="004E7032" w:rsidP="004E7032">
      <w:pPr>
        <w:pStyle w:val="NumriData"/>
      </w:pPr>
      <w:r>
        <w:t>Nr.</w:t>
      </w:r>
      <w:r w:rsidRPr="002D666F">
        <w:t>2</w:t>
      </w:r>
      <w:r>
        <w:t xml:space="preserve">, </w:t>
      </w:r>
      <w:r w:rsidRPr="002D666F">
        <w:t>datë</w:t>
      </w:r>
      <w:r>
        <w:t xml:space="preserve"> 14.</w:t>
      </w:r>
      <w:r w:rsidRPr="002D666F">
        <w:t>5. 2</w:t>
      </w:r>
      <w:r>
        <w:t>009</w:t>
      </w:r>
    </w:p>
    <w:p w:rsidR="004E7032" w:rsidRPr="002D666F" w:rsidRDefault="004E7032" w:rsidP="004E7032">
      <w:pPr>
        <w:pStyle w:val="Paragrafi0"/>
      </w:pPr>
    </w:p>
    <w:p w:rsidR="004E7032" w:rsidRPr="002D666F" w:rsidRDefault="004E7032" w:rsidP="004E7032">
      <w:pPr>
        <w:pStyle w:val="Titulli0"/>
      </w:pPr>
      <w:r>
        <w:t xml:space="preserve"> </w:t>
      </w:r>
      <w:r w:rsidRPr="002D666F">
        <w:t>PËR</w:t>
      </w:r>
      <w:r>
        <w:t xml:space="preserve"> KRITERET E KONKURRIMIT DHE PROc</w:t>
      </w:r>
      <w:r w:rsidRPr="002D666F">
        <w:t>EDURËN E DHËNIES NË PËRDORIM ME KONTRATË QIRAJE TË FONDIT PYJOR DHE KULLOSOR</w:t>
      </w:r>
    </w:p>
    <w:p w:rsidR="004E7032" w:rsidRPr="002D666F" w:rsidRDefault="004E7032" w:rsidP="004E7032">
      <w:pPr>
        <w:pStyle w:val="Paragrafi0"/>
      </w:pPr>
    </w:p>
    <w:p w:rsidR="004E7032" w:rsidRPr="002D666F" w:rsidRDefault="004E7032" w:rsidP="004E7032">
      <w:pPr>
        <w:pStyle w:val="Paragrafi0"/>
      </w:pPr>
      <w:r w:rsidRPr="002D666F">
        <w:t>Në mbështetje të nenit 102 të Kushtetutës, të pikës 3 të ne</w:t>
      </w:r>
      <w:r>
        <w:t>nit 19 te ligjit nr. 9385 date 4.</w:t>
      </w:r>
      <w:r w:rsidRPr="002D666F">
        <w:t>5.2005 “Për pyjet dhe shërbimin pyjor”, të ndryshuar, të nenit 17 të ligjit nr.9693, datë19.3.2007 “Për fondin kullosor”, të ndryshuar dhe nenit 23 te ligjit nr 7875, datë 23.11.1994, “Për Mbrojtjen e Faunës së Egër dhe Gjuetinë”, te ndryshuar.</w:t>
      </w:r>
    </w:p>
    <w:p w:rsidR="004E7032" w:rsidRPr="002D666F" w:rsidRDefault="004E7032" w:rsidP="004E7032">
      <w:pPr>
        <w:pStyle w:val="Paragrafi0"/>
      </w:pPr>
    </w:p>
    <w:p w:rsidR="004E7032" w:rsidRPr="002D666F" w:rsidRDefault="004E7032" w:rsidP="004E7032">
      <w:pPr>
        <w:pStyle w:val="VENDOSI0"/>
      </w:pPr>
      <w:r w:rsidRPr="002D666F">
        <w:t>UDHËZOJ:</w:t>
      </w:r>
    </w:p>
    <w:p w:rsidR="004E7032" w:rsidRPr="002D666F" w:rsidRDefault="004E7032" w:rsidP="004E7032">
      <w:pPr>
        <w:pStyle w:val="Paragrafi0"/>
      </w:pPr>
    </w:p>
    <w:p w:rsidR="004E7032" w:rsidRPr="002D666F" w:rsidRDefault="004E7032" w:rsidP="004E7032">
      <w:pPr>
        <w:pStyle w:val="Paragrafi0"/>
      </w:pPr>
      <w:r w:rsidRPr="002D666F">
        <w:t>1.  Dshp-te studjojne dhe propozojne ne Ministri, brenda muajit Nentor, siperfaqet e fondit pyjor dhe kullosor qe mund te jepen ne përdorim per vitin pasardhes.</w:t>
      </w:r>
    </w:p>
    <w:p w:rsidR="004E7032" w:rsidRPr="002D666F" w:rsidRDefault="004E7032" w:rsidP="004E7032">
      <w:pPr>
        <w:pStyle w:val="Paragrafi0"/>
      </w:pPr>
      <w:r w:rsidRPr="002D666F">
        <w:t>2.   Ne vlerësimin e sipërfaqeve te fondit pyjor e kullosor që mund te jepen në përdorim, dshp-te mbajne parasysh qe:</w:t>
      </w:r>
    </w:p>
    <w:p w:rsidR="004E7032" w:rsidRPr="002D666F" w:rsidRDefault="004E7032" w:rsidP="004E7032">
      <w:pPr>
        <w:pStyle w:val="Paragrafi0"/>
      </w:pPr>
      <w:r>
        <w:t xml:space="preserve">a) </w:t>
      </w:r>
      <w:r w:rsidRPr="002D666F">
        <w:t>Siperfaqet mund te jepen vetem për ushtrimin e veprimtarive të parashikuara në nenin 19 të ligjit nr. 9385, datë 04.05.2005 “Për pyjet dhe shërbimin pyjor”, i ndryshuar, dhe në nenin 17 të Ligjit nr. 9693, datë 19.3.2007 “Për fondin kullosor”, i ndryshuar;</w:t>
      </w:r>
    </w:p>
    <w:p w:rsidR="004E7032" w:rsidRPr="002D666F" w:rsidRDefault="004E7032" w:rsidP="004E7032">
      <w:pPr>
        <w:pStyle w:val="Paragrafi0"/>
      </w:pPr>
      <w:r>
        <w:t xml:space="preserve">b) </w:t>
      </w:r>
      <w:r w:rsidRPr="002D666F">
        <w:t>Veprimtarite qe do te ushtrohen ne keto siperfaqe, te jenë në harmoni me parimin e zhvillimit të qëndrueshëm dhe te mos vine ne kundershtim me planet e tyre te mbarshtimit;</w:t>
      </w:r>
    </w:p>
    <w:p w:rsidR="004E7032" w:rsidRPr="002D666F" w:rsidRDefault="004E7032" w:rsidP="004E7032">
      <w:pPr>
        <w:pStyle w:val="Paragrafi0"/>
      </w:pPr>
      <w:r>
        <w:t xml:space="preserve">c) </w:t>
      </w:r>
      <w:r w:rsidRPr="002D666F">
        <w:t>Afati i dhenies ne perdorim te jete ne perputhje me afatin e planit te mbarshtimit dhe jo me shume se 10 vjet;</w:t>
      </w:r>
    </w:p>
    <w:p w:rsidR="004E7032" w:rsidRPr="002D666F" w:rsidRDefault="004E7032" w:rsidP="004E7032">
      <w:pPr>
        <w:pStyle w:val="Paragrafi0"/>
      </w:pPr>
      <w:r>
        <w:t xml:space="preserve">d) </w:t>
      </w:r>
      <w:r w:rsidRPr="002D666F">
        <w:t xml:space="preserve">Siperfaqja qe do te jepet ne perdorim te mos jete me e vogel se madhesia limit e nje nengastre (0,5 ha.). </w:t>
      </w:r>
    </w:p>
    <w:p w:rsidR="004E7032" w:rsidRPr="002D666F" w:rsidRDefault="004E7032" w:rsidP="004E7032">
      <w:pPr>
        <w:pStyle w:val="Paragrafi0"/>
      </w:pPr>
      <w:r>
        <w:t xml:space="preserve">e) </w:t>
      </w:r>
      <w:r w:rsidRPr="002D666F">
        <w:t xml:space="preserve">Projektet e veprimtaritë qe do te ushtrohen te sjellin përmirësime të dukshme në mbarështrimin e </w:t>
      </w:r>
      <w:smartTag w:uri="urn:schemas-microsoft-com:office:smarttags" w:element="place">
        <w:r w:rsidRPr="002D666F">
          <w:t>flores</w:t>
        </w:r>
      </w:smartTag>
      <w:r w:rsidRPr="002D666F">
        <w:t xml:space="preserve"> dhe faunës që jeton në këto sipërfaqe;</w:t>
      </w:r>
    </w:p>
    <w:p w:rsidR="004E7032" w:rsidRPr="002D666F" w:rsidRDefault="004E7032" w:rsidP="004E7032">
      <w:pPr>
        <w:pStyle w:val="Paragrafi0"/>
      </w:pPr>
      <w:r>
        <w:t xml:space="preserve">f) </w:t>
      </w:r>
      <w:r w:rsidRPr="002D666F">
        <w:t>Projektet e veprimtaritë të realizojnë investime që përmiresojnë tregues biologjikë dhe të infrastrukturës së zonës;</w:t>
      </w:r>
    </w:p>
    <w:p w:rsidR="004E7032" w:rsidRPr="002D666F" w:rsidRDefault="004E7032" w:rsidP="004E7032">
      <w:pPr>
        <w:pStyle w:val="Paragrafi0"/>
      </w:pPr>
      <w:r>
        <w:t xml:space="preserve">g) </w:t>
      </w:r>
      <w:r w:rsidRPr="002D666F">
        <w:t>Projektet e veprimtaritë te respektojnë kërkesat dhe elementët e nevojshëm për strehim, ushqim, foljezim, qetësi, etj., të llojeve të faunës së egër që jetojnë në zonë;</w:t>
      </w:r>
    </w:p>
    <w:p w:rsidR="004E7032" w:rsidRPr="002D666F" w:rsidRDefault="004E7032" w:rsidP="004E7032">
      <w:pPr>
        <w:pStyle w:val="Paragrafi0"/>
      </w:pPr>
      <w:r>
        <w:t xml:space="preserve">h) </w:t>
      </w:r>
      <w:r w:rsidRPr="002D666F">
        <w:t>Projektet e veprimtaritë te mos cenojnë vlerat dhe funksionet natyrore e biologjike të zonës.</w:t>
      </w:r>
    </w:p>
    <w:p w:rsidR="004E7032" w:rsidRPr="002D666F" w:rsidRDefault="004E7032" w:rsidP="004E7032">
      <w:pPr>
        <w:pStyle w:val="Paragrafi0"/>
      </w:pPr>
      <w:r>
        <w:t xml:space="preserve">i) </w:t>
      </w:r>
      <w:r w:rsidRPr="002D666F">
        <w:t>Projektet e veprimtaritë te jene ne perputhje me investimet publike qe jane planifikuar te behen ne zone ne 10 vitet e ardhshem</w:t>
      </w:r>
    </w:p>
    <w:p w:rsidR="004E7032" w:rsidRPr="002D666F" w:rsidRDefault="004E7032" w:rsidP="004E7032">
      <w:pPr>
        <w:pStyle w:val="Paragrafi0"/>
      </w:pPr>
      <w:r>
        <w:t xml:space="preserve">3. </w:t>
      </w:r>
      <w:r w:rsidRPr="002D666F">
        <w:t>Per çdo siperfaqe qe mendon te jepet ne perdorim, dshp sugjeron edhe llojin e veprimtarise qe mund te ushtrohet ne te dhe pergatit studimin, i cili permban:</w:t>
      </w:r>
    </w:p>
    <w:p w:rsidR="004E7032" w:rsidRPr="002D666F" w:rsidRDefault="004E7032" w:rsidP="004E7032">
      <w:pPr>
        <w:pStyle w:val="Paragrafi0"/>
      </w:pPr>
      <w:r>
        <w:t xml:space="preserve">a) </w:t>
      </w:r>
      <w:r w:rsidRPr="002D666F">
        <w:t xml:space="preserve">Sipërfaqen e fondit pyjor ose kullosor e shprehur ne m2 (ha), me kufij të përcaktuar qartë në harta të shkallës 1:10000 ose 1:25000 (koordinatat gjeografike, metrike), </w:t>
      </w:r>
    </w:p>
    <w:p w:rsidR="004E7032" w:rsidRPr="002D666F" w:rsidRDefault="004E7032" w:rsidP="004E7032">
      <w:pPr>
        <w:pStyle w:val="Paragrafi0"/>
      </w:pPr>
      <w:r>
        <w:t xml:space="preserve">b) </w:t>
      </w:r>
      <w:r w:rsidRPr="002D666F">
        <w:t>Treguesit identifikues (kadastral) të ngastrave ose n/ngastrave.</w:t>
      </w:r>
    </w:p>
    <w:p w:rsidR="004E7032" w:rsidRPr="002D666F" w:rsidRDefault="004E7032" w:rsidP="004E7032">
      <w:pPr>
        <w:pStyle w:val="Paragrafi0"/>
      </w:pPr>
      <w:r>
        <w:t xml:space="preserve">c) </w:t>
      </w:r>
      <w:r w:rsidRPr="002D666F">
        <w:t>Karakteristikat silvikulturale te grumbullit pyjor.</w:t>
      </w:r>
    </w:p>
    <w:p w:rsidR="004E7032" w:rsidRPr="002D666F" w:rsidRDefault="004E7032" w:rsidP="004E7032">
      <w:pPr>
        <w:pStyle w:val="Paragrafi0"/>
      </w:pPr>
      <w:r>
        <w:t xml:space="preserve">d) </w:t>
      </w:r>
      <w:r w:rsidRPr="002D666F">
        <w:t>Treguesit tekniko-ekonomik për kullotat dhe livadhet.</w:t>
      </w:r>
    </w:p>
    <w:p w:rsidR="004E7032" w:rsidRPr="002D666F" w:rsidRDefault="004E7032" w:rsidP="004E7032">
      <w:pPr>
        <w:pStyle w:val="Paragrafi0"/>
      </w:pPr>
      <w:r>
        <w:t xml:space="preserve">e) </w:t>
      </w:r>
      <w:r w:rsidRPr="002D666F">
        <w:t>Treguesit e vlerës për çdo njësi kadastre të pyjeve dhe kullotave që parashikohet të jepet me qira.</w:t>
      </w:r>
    </w:p>
    <w:p w:rsidR="004E7032" w:rsidRPr="002D666F" w:rsidRDefault="004E7032" w:rsidP="004E7032">
      <w:pPr>
        <w:pStyle w:val="Paragrafi0"/>
      </w:pPr>
      <w:r>
        <w:t xml:space="preserve">f) </w:t>
      </w:r>
      <w:r w:rsidRPr="002D666F">
        <w:t>Vlerën dysheme të qirasë për ha/vit ose m2/vit.</w:t>
      </w:r>
    </w:p>
    <w:p w:rsidR="004E7032" w:rsidRDefault="004E7032" w:rsidP="004E7032">
      <w:pPr>
        <w:pStyle w:val="Paragrafi0"/>
      </w:pPr>
      <w:r>
        <w:t xml:space="preserve">g) </w:t>
      </w:r>
      <w:r w:rsidRPr="002D666F">
        <w:t>Sipërfaqja e studiuar për tu dhëne në përdorim të mos jetë objekt pretendimi për rikthimin e pronës ish-pronarëve;</w:t>
      </w:r>
    </w:p>
    <w:p w:rsidR="004E7032" w:rsidRDefault="004E7032" w:rsidP="004E7032">
      <w:pPr>
        <w:pStyle w:val="Paragrafi0"/>
      </w:pPr>
    </w:p>
    <w:p w:rsidR="004E7032" w:rsidRDefault="004E7032" w:rsidP="004E7032">
      <w:pPr>
        <w:pStyle w:val="Paragrafi0"/>
      </w:pPr>
      <w:r>
        <w:t xml:space="preserve">h) </w:t>
      </w:r>
      <w:r w:rsidRPr="002D666F">
        <w:t>Sipërfaqja të mos jetë objekt tjetërsimi në një afat 10 vjeçar si pasoje e investimeve publike.</w:t>
      </w:r>
    </w:p>
    <w:p w:rsidR="004E7032" w:rsidRPr="002D666F" w:rsidRDefault="004E7032" w:rsidP="004E7032">
      <w:pPr>
        <w:pStyle w:val="Paragrafi0"/>
      </w:pPr>
      <w:r>
        <w:t xml:space="preserve">4. </w:t>
      </w:r>
      <w:r w:rsidRPr="002D666F">
        <w:t>Pas shqyrtimit te propozimeve te dshp-ve, drejtoria perkatese teknike ne Ministri, brenda muajit Dhjetor, i percjell ato te Ministri për miratim dhe pas miratimit, njoftohet drejtoria perkatese te sherbimit pyjor, qe te beje shpalljen e tyre me qellim qe subjektet te shfaqin interes dhe te paraqesin ofertat e tyre, ne dshp-ne perkatese.</w:t>
      </w:r>
    </w:p>
    <w:p w:rsidR="004E7032" w:rsidRPr="002D666F" w:rsidRDefault="004E7032" w:rsidP="004E7032">
      <w:pPr>
        <w:pStyle w:val="Paragrafi0"/>
      </w:pPr>
      <w:r>
        <w:t xml:space="preserve">5. </w:t>
      </w:r>
      <w:r w:rsidRPr="002D666F">
        <w:t>Njoftimi shpallet 2 her</w:t>
      </w:r>
      <w:r w:rsidRPr="002D666F">
        <w:rPr>
          <w:rFonts w:ascii="Times New Roman" w:hAnsi="Times New Roman"/>
        </w:rPr>
        <w:t>ё</w:t>
      </w:r>
      <w:r w:rsidRPr="002D666F">
        <w:rPr>
          <w:rFonts w:cs="CG Times"/>
        </w:rPr>
        <w:t xml:space="preserve"> n</w:t>
      </w:r>
      <w:r w:rsidRPr="002D666F">
        <w:rPr>
          <w:rFonts w:ascii="Times New Roman" w:hAnsi="Times New Roman"/>
        </w:rPr>
        <w:t>ё</w:t>
      </w:r>
      <w:r w:rsidRPr="002D666F">
        <w:rPr>
          <w:rFonts w:cs="CG Times"/>
        </w:rPr>
        <w:t xml:space="preserve"> Buletinin e Njoftimeve Publike dhe p</w:t>
      </w:r>
      <w:r w:rsidRPr="002D666F">
        <w:rPr>
          <w:rFonts w:ascii="Times New Roman" w:hAnsi="Times New Roman"/>
        </w:rPr>
        <w:t>ё</w:t>
      </w:r>
      <w:r w:rsidRPr="002D666F">
        <w:rPr>
          <w:rFonts w:cs="CG Times"/>
        </w:rPr>
        <w:t>rmban t</w:t>
      </w:r>
      <w:r w:rsidRPr="002D666F">
        <w:rPr>
          <w:rFonts w:ascii="Times New Roman" w:hAnsi="Times New Roman"/>
        </w:rPr>
        <w:t>ё</w:t>
      </w:r>
      <w:r w:rsidRPr="002D666F">
        <w:rPr>
          <w:rFonts w:cs="CG Times"/>
        </w:rPr>
        <w:t xml:space="preserve"> dh</w:t>
      </w:r>
      <w:r w:rsidRPr="002D666F">
        <w:rPr>
          <w:rFonts w:ascii="Times New Roman" w:hAnsi="Times New Roman"/>
        </w:rPr>
        <w:t>ё</w:t>
      </w:r>
      <w:r w:rsidRPr="002D666F">
        <w:rPr>
          <w:rFonts w:cs="CG Times"/>
        </w:rPr>
        <w:t>nat p</w:t>
      </w:r>
      <w:r w:rsidRPr="002D666F">
        <w:rPr>
          <w:rFonts w:ascii="Times New Roman" w:hAnsi="Times New Roman"/>
        </w:rPr>
        <w:t>ё</w:t>
      </w:r>
      <w:r w:rsidRPr="002D666F">
        <w:rPr>
          <w:rFonts w:cs="CG Times"/>
        </w:rPr>
        <w:t>r sipërfaqen, pik</w:t>
      </w:r>
      <w:r w:rsidRPr="002D666F">
        <w:rPr>
          <w:rFonts w:ascii="Times New Roman" w:hAnsi="Times New Roman"/>
        </w:rPr>
        <w:t>ё</w:t>
      </w:r>
      <w:r w:rsidRPr="002D666F">
        <w:rPr>
          <w:rFonts w:cs="CG Times"/>
        </w:rPr>
        <w:t>t vler</w:t>
      </w:r>
      <w:r w:rsidRPr="002D666F">
        <w:rPr>
          <w:rFonts w:ascii="Times New Roman" w:hAnsi="Times New Roman"/>
        </w:rPr>
        <w:t>ё</w:t>
      </w:r>
      <w:r w:rsidRPr="002D666F">
        <w:rPr>
          <w:rFonts w:cs="CG Times"/>
        </w:rPr>
        <w:t>suese p</w:t>
      </w:r>
      <w:r w:rsidRPr="002D666F">
        <w:rPr>
          <w:rFonts w:ascii="Times New Roman" w:hAnsi="Times New Roman"/>
        </w:rPr>
        <w:t>ё</w:t>
      </w:r>
      <w:r w:rsidRPr="002D666F">
        <w:rPr>
          <w:rFonts w:cs="CG Times"/>
        </w:rPr>
        <w:t>r elementet e konkurrimit, dokumentacionin, q</w:t>
      </w:r>
      <w:r w:rsidRPr="002D666F">
        <w:rPr>
          <w:rFonts w:ascii="Times New Roman" w:hAnsi="Times New Roman"/>
        </w:rPr>
        <w:t>ё</w:t>
      </w:r>
      <w:r w:rsidRPr="002D666F">
        <w:rPr>
          <w:rFonts w:cs="CG Times"/>
        </w:rPr>
        <w:t xml:space="preserve"> duhet t</w:t>
      </w:r>
      <w:r w:rsidRPr="002D666F">
        <w:rPr>
          <w:rFonts w:ascii="Times New Roman" w:hAnsi="Times New Roman"/>
        </w:rPr>
        <w:t>ё</w:t>
      </w:r>
      <w:r w:rsidRPr="002D666F">
        <w:rPr>
          <w:rFonts w:cs="CG Times"/>
        </w:rPr>
        <w:t xml:space="preserve"> paraqesin konkurrent</w:t>
      </w:r>
      <w:r w:rsidRPr="002D666F">
        <w:rPr>
          <w:rFonts w:ascii="Times New Roman" w:hAnsi="Times New Roman"/>
        </w:rPr>
        <w:t>ё</w:t>
      </w:r>
      <w:r w:rsidRPr="002D666F">
        <w:rPr>
          <w:rFonts w:cs="CG Times"/>
        </w:rPr>
        <w:t>t, si dhe vendin, dat</w:t>
      </w:r>
      <w:r w:rsidRPr="002D666F">
        <w:rPr>
          <w:rFonts w:ascii="Times New Roman" w:hAnsi="Times New Roman"/>
        </w:rPr>
        <w:t>ё</w:t>
      </w:r>
      <w:r w:rsidRPr="002D666F">
        <w:rPr>
          <w:rFonts w:cs="CG Times"/>
        </w:rPr>
        <w:t>n e or</w:t>
      </w:r>
      <w:r w:rsidRPr="002D666F">
        <w:rPr>
          <w:rFonts w:ascii="Times New Roman" w:hAnsi="Times New Roman"/>
        </w:rPr>
        <w:t>ё</w:t>
      </w:r>
      <w:r w:rsidRPr="002D666F">
        <w:rPr>
          <w:rFonts w:cs="CG Times"/>
        </w:rPr>
        <w:t>n e paraqitjes s</w:t>
      </w:r>
      <w:r w:rsidRPr="002D666F">
        <w:rPr>
          <w:rFonts w:ascii="Times New Roman" w:hAnsi="Times New Roman"/>
        </w:rPr>
        <w:t>ё</w:t>
      </w:r>
      <w:r w:rsidRPr="002D666F">
        <w:rPr>
          <w:rFonts w:cs="CG Times"/>
        </w:rPr>
        <w:t xml:space="preserve"> dokumentacionit.</w:t>
      </w:r>
      <w:r w:rsidRPr="002D666F">
        <w:t xml:space="preserve"> Data e konkurrimit t</w:t>
      </w:r>
      <w:r w:rsidRPr="002D666F">
        <w:rPr>
          <w:rFonts w:ascii="Times New Roman" w:hAnsi="Times New Roman"/>
        </w:rPr>
        <w:t>ё</w:t>
      </w:r>
      <w:r w:rsidRPr="002D666F">
        <w:rPr>
          <w:rFonts w:cs="CG Times"/>
        </w:rPr>
        <w:t xml:space="preserve"> jet</w:t>
      </w:r>
      <w:r w:rsidRPr="002D666F">
        <w:rPr>
          <w:rFonts w:ascii="Times New Roman" w:hAnsi="Times New Roman"/>
        </w:rPr>
        <w:t>ё</w:t>
      </w:r>
      <w:r w:rsidRPr="002D666F">
        <w:rPr>
          <w:rFonts w:cs="CG Times"/>
        </w:rPr>
        <w:t xml:space="preserve"> jo m</w:t>
      </w:r>
      <w:r w:rsidRPr="002D666F">
        <w:rPr>
          <w:rFonts w:ascii="Times New Roman" w:hAnsi="Times New Roman"/>
        </w:rPr>
        <w:t>ё</w:t>
      </w:r>
      <w:r w:rsidRPr="002D666F">
        <w:rPr>
          <w:rFonts w:cs="CG Times"/>
        </w:rPr>
        <w:t xml:space="preserve"> par</w:t>
      </w:r>
      <w:r w:rsidRPr="002D666F">
        <w:rPr>
          <w:rFonts w:ascii="Times New Roman" w:hAnsi="Times New Roman"/>
        </w:rPr>
        <w:t>ё</w:t>
      </w:r>
      <w:r w:rsidRPr="002D666F">
        <w:rPr>
          <w:rFonts w:cs="CG Times"/>
        </w:rPr>
        <w:t xml:space="preserve"> se 7 dit</w:t>
      </w:r>
      <w:r w:rsidRPr="002D666F">
        <w:rPr>
          <w:rFonts w:ascii="Times New Roman" w:hAnsi="Times New Roman"/>
        </w:rPr>
        <w:t>ё</w:t>
      </w:r>
      <w:r w:rsidRPr="002D666F">
        <w:rPr>
          <w:rFonts w:cs="CG Times"/>
        </w:rPr>
        <w:t xml:space="preserve"> kalendarike nga data e botimit t</w:t>
      </w:r>
      <w:r w:rsidRPr="002D666F">
        <w:rPr>
          <w:rFonts w:ascii="Times New Roman" w:hAnsi="Times New Roman"/>
        </w:rPr>
        <w:t>ё</w:t>
      </w:r>
      <w:r w:rsidRPr="002D666F">
        <w:rPr>
          <w:rFonts w:cs="CG Times"/>
        </w:rPr>
        <w:t xml:space="preserve"> fundit</w:t>
      </w:r>
    </w:p>
    <w:p w:rsidR="004E7032" w:rsidRPr="002D666F" w:rsidRDefault="004E7032" w:rsidP="004E7032">
      <w:pPr>
        <w:pStyle w:val="Paragrafi0"/>
      </w:pPr>
      <w:r>
        <w:t xml:space="preserve">6. </w:t>
      </w:r>
      <w:r w:rsidRPr="002D666F">
        <w:t>Ofertat qe paraqesin subjektet qe duan te konkurrojne per te marre siperfaqe ne perdorim, permbajne Kerkesen me gjeneralitetet e kerkuesit (emri, emri i shoqerise, adresa, tel/fax.), nje pershkrim te shkurter te veprimtarise qe do te ushtrohet, sasine e siperfaqes dhe kohen qe do ta përdori.</w:t>
      </w:r>
    </w:p>
    <w:p w:rsidR="004E7032" w:rsidRPr="002D666F" w:rsidRDefault="004E7032" w:rsidP="004E7032">
      <w:pPr>
        <w:pStyle w:val="Paragrafi0"/>
      </w:pPr>
      <w:r>
        <w:t xml:space="preserve">7. </w:t>
      </w:r>
      <w:r w:rsidRPr="002D666F">
        <w:t>Kerkesa shoqerohet nga dokumentat e meposhtem:</w:t>
      </w:r>
    </w:p>
    <w:p w:rsidR="004E7032" w:rsidRPr="002D666F" w:rsidRDefault="004E7032" w:rsidP="004E7032">
      <w:pPr>
        <w:pStyle w:val="Paragrafi0"/>
      </w:pPr>
      <w:r>
        <w:t xml:space="preserve">a) </w:t>
      </w:r>
      <w:r w:rsidRPr="002D666F">
        <w:t>Fotokopje e noteruar e regjistrimit ne QKR;</w:t>
      </w:r>
    </w:p>
    <w:p w:rsidR="004E7032" w:rsidRPr="002D666F" w:rsidRDefault="004E7032" w:rsidP="004E7032">
      <w:pPr>
        <w:pStyle w:val="Paragrafi0"/>
      </w:pPr>
      <w:r>
        <w:t xml:space="preserve">b) </w:t>
      </w:r>
      <w:r w:rsidRPr="002D666F">
        <w:t xml:space="preserve">Projektin teknik që hartohet nga specialistë të liçensuar, dhe që trajton të gjithë elementët e nevojshëm për zhvillimin e veprimtarisë së kërkuar; </w:t>
      </w:r>
    </w:p>
    <w:p w:rsidR="004E7032" w:rsidRPr="002D666F" w:rsidRDefault="004E7032" w:rsidP="004E7032">
      <w:pPr>
        <w:pStyle w:val="Paragrafi0"/>
      </w:pPr>
      <w:r>
        <w:t xml:space="preserve">c) </w:t>
      </w:r>
      <w:r w:rsidRPr="002D666F">
        <w:t>Plan biznesin dhe investimet qe do behen;</w:t>
      </w:r>
    </w:p>
    <w:p w:rsidR="004E7032" w:rsidRPr="002D666F" w:rsidRDefault="004E7032" w:rsidP="004E7032">
      <w:pPr>
        <w:pStyle w:val="Paragrafi0"/>
      </w:pPr>
      <w:r>
        <w:t xml:space="preserve">d) </w:t>
      </w:r>
      <w:r w:rsidRPr="002D666F">
        <w:t>Autodeklarimin e kerkuesit qe i ka stafin, makimerite dhe pajisjet per veprimtarine qe do ushtroje;</w:t>
      </w:r>
    </w:p>
    <w:p w:rsidR="004E7032" w:rsidRPr="002D666F" w:rsidRDefault="004E7032" w:rsidP="004E7032">
      <w:pPr>
        <w:pStyle w:val="Paragrafi0"/>
      </w:pPr>
      <w:r>
        <w:t xml:space="preserve">e) </w:t>
      </w:r>
      <w:r w:rsidRPr="002D666F">
        <w:t>Planin e rehabilitimit te siperfaqes dhe kthimin e saj ne gjendjen e meparshme;</w:t>
      </w:r>
    </w:p>
    <w:p w:rsidR="004E7032" w:rsidRPr="002D666F" w:rsidRDefault="004E7032" w:rsidP="004E7032">
      <w:pPr>
        <w:pStyle w:val="Paragrafi0"/>
      </w:pPr>
      <w:r>
        <w:t xml:space="preserve">f) </w:t>
      </w:r>
      <w:r w:rsidRPr="002D666F">
        <w:t>Nivelin e punesimit ne veprimtari;</w:t>
      </w:r>
    </w:p>
    <w:p w:rsidR="004E7032" w:rsidRPr="002D666F" w:rsidRDefault="004E7032" w:rsidP="004E7032">
      <w:pPr>
        <w:pStyle w:val="Paragrafi0"/>
      </w:pPr>
      <w:r>
        <w:t xml:space="preserve">g) </w:t>
      </w:r>
      <w:r w:rsidRPr="002D666F">
        <w:t>Masen e qirase per ha/vit.</w:t>
      </w:r>
    </w:p>
    <w:p w:rsidR="004E7032" w:rsidRPr="002D666F" w:rsidRDefault="004E7032" w:rsidP="004E7032">
      <w:pPr>
        <w:pStyle w:val="Paragrafi0"/>
      </w:pPr>
      <w:r>
        <w:t xml:space="preserve">8. </w:t>
      </w:r>
      <w:r w:rsidRPr="002D666F">
        <w:t xml:space="preserve">Kushtet e pjesëmarrjes ne konkurrim janë: </w:t>
      </w:r>
    </w:p>
    <w:p w:rsidR="004E7032" w:rsidRPr="002D666F" w:rsidRDefault="004E7032" w:rsidP="004E7032">
      <w:pPr>
        <w:pStyle w:val="Paragrafi0"/>
      </w:pPr>
      <w:r>
        <w:t xml:space="preserve">a) </w:t>
      </w:r>
      <w:r w:rsidRPr="002D666F">
        <w:t>Garanci financiare te mjaftueshme për përballimin e investimeve te parashikuara ne plan biznes;</w:t>
      </w:r>
    </w:p>
    <w:p w:rsidR="004E7032" w:rsidRPr="002D666F" w:rsidRDefault="004E7032" w:rsidP="004E7032">
      <w:pPr>
        <w:pStyle w:val="Paragrafi0"/>
      </w:pPr>
      <w:r>
        <w:t xml:space="preserve">b) </w:t>
      </w:r>
      <w:r w:rsidRPr="002D666F">
        <w:t>Prania e specialistit te fushës, nëpërmjet CV-së profesionale, ku të tregohet përvoja ne fushën e veprimtarisë;</w:t>
      </w:r>
    </w:p>
    <w:p w:rsidR="004E7032" w:rsidRPr="002D666F" w:rsidRDefault="004E7032" w:rsidP="004E7032">
      <w:pPr>
        <w:pStyle w:val="Paragrafi0"/>
      </w:pPr>
      <w:r>
        <w:t xml:space="preserve">c) </w:t>
      </w:r>
      <w:r w:rsidRPr="002D666F">
        <w:t>Autodeklarim se subjekti nuk ka procese gjyqësore ne ngarkim, detyrime tatimore ose detyrime te tjera.</w:t>
      </w:r>
    </w:p>
    <w:p w:rsidR="004E7032" w:rsidRPr="002D666F" w:rsidRDefault="004E7032" w:rsidP="004E7032">
      <w:pPr>
        <w:pStyle w:val="Paragrafi0"/>
      </w:pPr>
      <w:r>
        <w:t xml:space="preserve">9. </w:t>
      </w:r>
      <w:r w:rsidRPr="002D666F">
        <w:t>Kriteret e konkurimit n</w:t>
      </w:r>
      <w:r w:rsidRPr="002D666F">
        <w:rPr>
          <w:rFonts w:ascii="Times New Roman" w:hAnsi="Times New Roman"/>
        </w:rPr>
        <w:t>ё</w:t>
      </w:r>
      <w:r w:rsidRPr="002D666F">
        <w:rPr>
          <w:rFonts w:cs="CG Times"/>
        </w:rPr>
        <w:t xml:space="preserve"> dh</w:t>
      </w:r>
      <w:r w:rsidRPr="002D666F">
        <w:rPr>
          <w:rFonts w:ascii="Times New Roman" w:hAnsi="Times New Roman"/>
        </w:rPr>
        <w:t>ё</w:t>
      </w:r>
      <w:r w:rsidRPr="002D666F">
        <w:rPr>
          <w:rFonts w:cs="CG Times"/>
        </w:rPr>
        <w:t>nien me qira t</w:t>
      </w:r>
      <w:r w:rsidRPr="002D666F">
        <w:rPr>
          <w:rFonts w:ascii="Times New Roman" w:hAnsi="Times New Roman"/>
        </w:rPr>
        <w:t>ё</w:t>
      </w:r>
      <w:r w:rsidRPr="002D666F">
        <w:rPr>
          <w:rFonts w:cs="CG Times"/>
        </w:rPr>
        <w:t xml:space="preserve"> sipërfaqeve fond pyjor dhe kullosor jan</w:t>
      </w:r>
      <w:r w:rsidRPr="002D666F">
        <w:rPr>
          <w:rFonts w:ascii="Times New Roman" w:hAnsi="Times New Roman"/>
        </w:rPr>
        <w:t>ё</w:t>
      </w:r>
      <w:r w:rsidRPr="002D666F">
        <w:rPr>
          <w:rFonts w:cs="CG Times"/>
        </w:rPr>
        <w:t>:</w:t>
      </w:r>
    </w:p>
    <w:p w:rsidR="004E7032" w:rsidRPr="002D666F" w:rsidRDefault="004E7032" w:rsidP="004E7032">
      <w:pPr>
        <w:pStyle w:val="Paragrafi0"/>
      </w:pPr>
      <w:r>
        <w:t xml:space="preserve">a) </w:t>
      </w:r>
      <w:r w:rsidRPr="002D666F">
        <w:t xml:space="preserve">Projekti teknik i veprimtarise qe do te ushtrohet       </w:t>
      </w:r>
    </w:p>
    <w:p w:rsidR="004E7032" w:rsidRPr="002D666F" w:rsidRDefault="004E7032" w:rsidP="004E7032">
      <w:pPr>
        <w:pStyle w:val="Paragrafi0"/>
      </w:pPr>
      <w:r>
        <w:t xml:space="preserve">b) </w:t>
      </w:r>
      <w:r w:rsidRPr="002D666F">
        <w:t xml:space="preserve">Plan biznesi dhe investimet qe do behen                   </w:t>
      </w:r>
    </w:p>
    <w:p w:rsidR="004E7032" w:rsidRPr="002D666F" w:rsidRDefault="004E7032" w:rsidP="004E7032">
      <w:pPr>
        <w:pStyle w:val="Paragrafi0"/>
      </w:pPr>
      <w:r>
        <w:t xml:space="preserve">c) </w:t>
      </w:r>
      <w:r w:rsidRPr="002D666F">
        <w:t xml:space="preserve">Planin e rehabilitimit te siperfaqes                           </w:t>
      </w:r>
    </w:p>
    <w:p w:rsidR="004E7032" w:rsidRPr="002D666F" w:rsidRDefault="004E7032" w:rsidP="004E7032">
      <w:pPr>
        <w:pStyle w:val="Paragrafi0"/>
      </w:pPr>
      <w:r>
        <w:t xml:space="preserve">d) </w:t>
      </w:r>
      <w:r w:rsidRPr="002D666F">
        <w:t xml:space="preserve">Nivelin e punesimit ne veprimtari                             </w:t>
      </w:r>
    </w:p>
    <w:p w:rsidR="004E7032" w:rsidRPr="002D666F" w:rsidRDefault="004E7032" w:rsidP="004E7032">
      <w:pPr>
        <w:pStyle w:val="Paragrafi0"/>
      </w:pPr>
      <w:r>
        <w:t xml:space="preserve">e) </w:t>
      </w:r>
      <w:r w:rsidRPr="002D666F">
        <w:t xml:space="preserve">Masen e qirase per ha/vit                                           </w:t>
      </w:r>
    </w:p>
    <w:p w:rsidR="004E7032" w:rsidRPr="002D666F" w:rsidRDefault="004E7032" w:rsidP="004E7032">
      <w:pPr>
        <w:pStyle w:val="Paragrafi0"/>
      </w:pPr>
      <w:r w:rsidRPr="002D666F">
        <w:t xml:space="preserve">10 Për vlerësimin e kërkesave të paraqitura, në DSHP vepron Komisioni i Vlerësimit i   cili ngrihet me Urdhër te Drejtorit qe përmban: </w:t>
      </w:r>
    </w:p>
    <w:p w:rsidR="004E7032" w:rsidRPr="002D666F" w:rsidRDefault="004E7032" w:rsidP="004E7032">
      <w:pPr>
        <w:pStyle w:val="Paragrafi0"/>
      </w:pPr>
      <w:r>
        <w:t xml:space="preserve">a) </w:t>
      </w:r>
      <w:r w:rsidRPr="002D666F">
        <w:t>Të dhënat e zonës: emërtimi, sipërfaqja, qëllimi i përdorimit, çmimi dysheme, afati;</w:t>
      </w:r>
    </w:p>
    <w:p w:rsidR="004E7032" w:rsidRPr="002D666F" w:rsidRDefault="004E7032" w:rsidP="004E7032">
      <w:pPr>
        <w:pStyle w:val="Paragrafi0"/>
      </w:pPr>
      <w:r>
        <w:t xml:space="preserve">b) </w:t>
      </w:r>
      <w:r w:rsidRPr="002D666F">
        <w:t>Veprimtarinë, që mund të ushtrohet ne ketë sipërfaqe;</w:t>
      </w:r>
    </w:p>
    <w:p w:rsidR="004E7032" w:rsidRPr="002D666F" w:rsidRDefault="004E7032" w:rsidP="004E7032">
      <w:pPr>
        <w:pStyle w:val="Paragrafi0"/>
      </w:pPr>
      <w:r>
        <w:t xml:space="preserve">c) </w:t>
      </w:r>
      <w:r w:rsidRPr="002D666F">
        <w:t>Pikët vlerësuese për elementet e konkurrimit, të përcaktuara sipas pikës 8 të këtij urdhri;</w:t>
      </w:r>
    </w:p>
    <w:p w:rsidR="004E7032" w:rsidRPr="002D666F" w:rsidRDefault="004E7032" w:rsidP="004E7032">
      <w:pPr>
        <w:pStyle w:val="Paragrafi0"/>
      </w:pPr>
      <w:r>
        <w:t xml:space="preserve">d) </w:t>
      </w:r>
      <w:r w:rsidRPr="002D666F">
        <w:t>Vendin, datën dhe orën, ku paraqiten dokumentet;</w:t>
      </w:r>
    </w:p>
    <w:p w:rsidR="004E7032" w:rsidRPr="002D666F" w:rsidRDefault="004E7032" w:rsidP="004E7032">
      <w:pPr>
        <w:pStyle w:val="Paragrafi0"/>
      </w:pPr>
      <w:r>
        <w:t xml:space="preserve">e) </w:t>
      </w:r>
      <w:r w:rsidRPr="002D666F">
        <w:t>Përbërjen e komisionit të shqyrtimit të ofertave të konkurrentëve i cili ne çdo rast përbëhet nga jo me pak se pese anëtarë, specialiste te drejtorisë.</w:t>
      </w:r>
    </w:p>
    <w:p w:rsidR="004E7032" w:rsidRPr="002D666F" w:rsidRDefault="004E7032" w:rsidP="004E7032">
      <w:pPr>
        <w:pStyle w:val="Paragrafi0"/>
      </w:pPr>
      <w:r>
        <w:t xml:space="preserve">f) </w:t>
      </w:r>
      <w:r w:rsidRPr="002D666F">
        <w:t xml:space="preserve">Dokumentacionin, që do të paraqitet ne konkurrim nga konkurrentet. </w:t>
      </w:r>
    </w:p>
    <w:p w:rsidR="004E7032" w:rsidRPr="002D666F" w:rsidRDefault="004E7032" w:rsidP="004E7032">
      <w:pPr>
        <w:pStyle w:val="Paragrafi0"/>
      </w:pPr>
      <w:r w:rsidRPr="002D666F">
        <w:t xml:space="preserve"> 11 Komisioni i vlerësimit ka k</w:t>
      </w:r>
      <w:r w:rsidRPr="002D666F">
        <w:rPr>
          <w:rFonts w:ascii="Times New Roman" w:hAnsi="Times New Roman"/>
        </w:rPr>
        <w:t>ё</w:t>
      </w:r>
      <w:r w:rsidRPr="002D666F">
        <w:rPr>
          <w:rFonts w:cs="CG Times"/>
        </w:rPr>
        <w:t>to detyra:</w:t>
      </w:r>
    </w:p>
    <w:p w:rsidR="004E7032" w:rsidRDefault="004E7032" w:rsidP="004E7032">
      <w:pPr>
        <w:pStyle w:val="Paragrafi0"/>
        <w:rPr>
          <w:rFonts w:cs="CG Times"/>
        </w:rPr>
      </w:pPr>
      <w:r>
        <w:t xml:space="preserve">a) </w:t>
      </w:r>
      <w:r w:rsidRPr="002D666F">
        <w:t>Hap, n</w:t>
      </w:r>
      <w:r w:rsidRPr="002D666F">
        <w:rPr>
          <w:rFonts w:ascii="Times New Roman" w:hAnsi="Times New Roman"/>
        </w:rPr>
        <w:t>ё</w:t>
      </w:r>
      <w:r w:rsidRPr="002D666F">
        <w:rPr>
          <w:rFonts w:cs="CG Times"/>
        </w:rPr>
        <w:t xml:space="preserve"> prani t</w:t>
      </w:r>
      <w:r w:rsidRPr="002D666F">
        <w:rPr>
          <w:rFonts w:ascii="Times New Roman" w:hAnsi="Times New Roman"/>
        </w:rPr>
        <w:t>ё</w:t>
      </w:r>
      <w:r w:rsidRPr="002D666F">
        <w:rPr>
          <w:rFonts w:cs="CG Times"/>
        </w:rPr>
        <w:t xml:space="preserve"> konkurent</w:t>
      </w:r>
      <w:r w:rsidRPr="002D666F">
        <w:rPr>
          <w:rFonts w:ascii="Times New Roman" w:hAnsi="Times New Roman"/>
        </w:rPr>
        <w:t>ё</w:t>
      </w:r>
      <w:r w:rsidRPr="002D666F">
        <w:rPr>
          <w:rFonts w:cs="CG Times"/>
        </w:rPr>
        <w:t>ve, dokumentacionin e paraqitur prej tyre duke bërë te njohur t</w:t>
      </w:r>
      <w:r w:rsidRPr="002D666F">
        <w:rPr>
          <w:rFonts w:ascii="Times New Roman" w:hAnsi="Times New Roman"/>
        </w:rPr>
        <w:t>ё</w:t>
      </w:r>
      <w:r w:rsidRPr="002D666F">
        <w:rPr>
          <w:rFonts w:cs="CG Times"/>
        </w:rPr>
        <w:t xml:space="preserve"> dh</w:t>
      </w:r>
      <w:r w:rsidRPr="002D666F">
        <w:rPr>
          <w:rFonts w:ascii="Times New Roman" w:hAnsi="Times New Roman"/>
        </w:rPr>
        <w:t>ё</w:t>
      </w:r>
      <w:r w:rsidRPr="002D666F">
        <w:rPr>
          <w:rFonts w:cs="CG Times"/>
        </w:rPr>
        <w:t>nat kryesore p</w:t>
      </w:r>
      <w:r w:rsidRPr="002D666F">
        <w:rPr>
          <w:rFonts w:ascii="Times New Roman" w:hAnsi="Times New Roman"/>
        </w:rPr>
        <w:t>ё</w:t>
      </w:r>
      <w:r w:rsidRPr="002D666F">
        <w:rPr>
          <w:rFonts w:cs="CG Times"/>
        </w:rPr>
        <w:t>r çdo ofert</w:t>
      </w:r>
      <w:r w:rsidRPr="002D666F">
        <w:rPr>
          <w:rFonts w:ascii="Times New Roman" w:hAnsi="Times New Roman"/>
        </w:rPr>
        <w:t>ё</w:t>
      </w:r>
      <w:r w:rsidRPr="002D666F">
        <w:rPr>
          <w:rFonts w:cs="CG Times"/>
        </w:rPr>
        <w:t xml:space="preserve"> t</w:t>
      </w:r>
      <w:r w:rsidRPr="002D666F">
        <w:rPr>
          <w:rFonts w:ascii="Times New Roman" w:hAnsi="Times New Roman"/>
        </w:rPr>
        <w:t>ё</w:t>
      </w:r>
      <w:r w:rsidRPr="002D666F">
        <w:rPr>
          <w:rFonts w:cs="CG Times"/>
        </w:rPr>
        <w:t xml:space="preserve"> paraqitur. Kur dokumentacioni i paraqitur nuk </w:t>
      </w:r>
      <w:r w:rsidRPr="002D666F">
        <w:rPr>
          <w:rFonts w:ascii="Times New Roman" w:hAnsi="Times New Roman"/>
        </w:rPr>
        <w:t>ё</w:t>
      </w:r>
      <w:r w:rsidRPr="002D666F">
        <w:rPr>
          <w:rFonts w:cs="CG Times"/>
        </w:rPr>
        <w:t>sht</w:t>
      </w:r>
      <w:r w:rsidRPr="002D666F">
        <w:rPr>
          <w:rFonts w:ascii="Times New Roman" w:hAnsi="Times New Roman"/>
        </w:rPr>
        <w:t>ё</w:t>
      </w:r>
      <w:r w:rsidRPr="002D666F">
        <w:rPr>
          <w:rFonts w:cs="CG Times"/>
        </w:rPr>
        <w:t xml:space="preserve"> i plot</w:t>
      </w:r>
      <w:r w:rsidRPr="002D666F">
        <w:rPr>
          <w:rFonts w:ascii="Times New Roman" w:hAnsi="Times New Roman"/>
        </w:rPr>
        <w:t>ё</w:t>
      </w:r>
      <w:r w:rsidRPr="002D666F">
        <w:rPr>
          <w:rFonts w:cs="CG Times"/>
        </w:rPr>
        <w:t>, konkurenti skualifikohet, n</w:t>
      </w:r>
      <w:r w:rsidRPr="002D666F">
        <w:rPr>
          <w:rFonts w:ascii="Times New Roman" w:hAnsi="Times New Roman"/>
        </w:rPr>
        <w:t>ё</w:t>
      </w:r>
      <w:r w:rsidRPr="002D666F">
        <w:rPr>
          <w:rFonts w:cs="CG Times"/>
        </w:rPr>
        <w:t xml:space="preserve"> prani t</w:t>
      </w:r>
      <w:r w:rsidRPr="002D666F">
        <w:rPr>
          <w:rFonts w:ascii="Times New Roman" w:hAnsi="Times New Roman"/>
        </w:rPr>
        <w:t>ё</w:t>
      </w:r>
      <w:r w:rsidRPr="002D666F">
        <w:rPr>
          <w:rFonts w:cs="CG Times"/>
        </w:rPr>
        <w:t xml:space="preserve"> tij.</w:t>
      </w:r>
    </w:p>
    <w:p w:rsidR="004E7032" w:rsidRDefault="004E7032" w:rsidP="004E7032">
      <w:pPr>
        <w:pStyle w:val="Paragrafi0"/>
        <w:rPr>
          <w:rFonts w:cs="CG Times"/>
        </w:rPr>
      </w:pPr>
    </w:p>
    <w:p w:rsidR="004E7032" w:rsidRPr="002D666F" w:rsidRDefault="004E7032" w:rsidP="004E7032">
      <w:pPr>
        <w:pStyle w:val="Paragrafi0"/>
      </w:pPr>
    </w:p>
    <w:p w:rsidR="004E7032" w:rsidRPr="002D666F" w:rsidRDefault="004E7032" w:rsidP="004E7032">
      <w:pPr>
        <w:pStyle w:val="Paragrafi0"/>
      </w:pPr>
      <w:r>
        <w:t xml:space="preserve">b) </w:t>
      </w:r>
      <w:r w:rsidRPr="002D666F">
        <w:t>Harton procesverbalin e zhvillimit t</w:t>
      </w:r>
      <w:r w:rsidRPr="002D666F">
        <w:rPr>
          <w:rFonts w:ascii="Times New Roman" w:hAnsi="Times New Roman"/>
        </w:rPr>
        <w:t>ё</w:t>
      </w:r>
      <w:r w:rsidRPr="002D666F">
        <w:rPr>
          <w:rFonts w:cs="CG Times"/>
        </w:rPr>
        <w:t xml:space="preserve"> konkurimit, ku p</w:t>
      </w:r>
      <w:r w:rsidRPr="002D666F">
        <w:rPr>
          <w:rFonts w:ascii="Times New Roman" w:hAnsi="Times New Roman"/>
        </w:rPr>
        <w:t>ё</w:t>
      </w:r>
      <w:r w:rsidRPr="002D666F">
        <w:rPr>
          <w:rFonts w:cs="CG Times"/>
        </w:rPr>
        <w:t>rshkruan pjes</w:t>
      </w:r>
      <w:r w:rsidRPr="002D666F">
        <w:rPr>
          <w:rFonts w:ascii="Times New Roman" w:hAnsi="Times New Roman"/>
        </w:rPr>
        <w:t>ё</w:t>
      </w:r>
      <w:r w:rsidRPr="002D666F">
        <w:rPr>
          <w:rFonts w:cs="CG Times"/>
        </w:rPr>
        <w:t>marr</w:t>
      </w:r>
      <w:r w:rsidRPr="002D666F">
        <w:rPr>
          <w:rFonts w:ascii="Times New Roman" w:hAnsi="Times New Roman"/>
        </w:rPr>
        <w:t>ё</w:t>
      </w:r>
      <w:r w:rsidRPr="002D666F">
        <w:rPr>
          <w:rFonts w:cs="CG Times"/>
        </w:rPr>
        <w:t>sit, konkurent</w:t>
      </w:r>
      <w:r w:rsidRPr="002D666F">
        <w:rPr>
          <w:rFonts w:ascii="Times New Roman" w:hAnsi="Times New Roman"/>
        </w:rPr>
        <w:t>ё</w:t>
      </w:r>
      <w:r w:rsidRPr="002D666F">
        <w:rPr>
          <w:rFonts w:cs="CG Times"/>
        </w:rPr>
        <w:t>t e skualifikuar dhe shkakun, konkurent</w:t>
      </w:r>
      <w:r w:rsidRPr="002D666F">
        <w:rPr>
          <w:rFonts w:ascii="Times New Roman" w:hAnsi="Times New Roman"/>
        </w:rPr>
        <w:t>ё</w:t>
      </w:r>
      <w:r w:rsidRPr="002D666F">
        <w:rPr>
          <w:rFonts w:cs="CG Times"/>
        </w:rPr>
        <w:t>t e kualifikuar dhe list</w:t>
      </w:r>
      <w:r w:rsidRPr="002D666F">
        <w:rPr>
          <w:rFonts w:ascii="Times New Roman" w:hAnsi="Times New Roman"/>
        </w:rPr>
        <w:t>ё</w:t>
      </w:r>
      <w:r w:rsidRPr="002D666F">
        <w:rPr>
          <w:rFonts w:cs="CG Times"/>
        </w:rPr>
        <w:t>n e dokumenteve t</w:t>
      </w:r>
      <w:r w:rsidRPr="002D666F">
        <w:rPr>
          <w:rFonts w:ascii="Times New Roman" w:hAnsi="Times New Roman"/>
        </w:rPr>
        <w:t>ё</w:t>
      </w:r>
      <w:r w:rsidRPr="002D666F">
        <w:rPr>
          <w:rFonts w:cs="CG Times"/>
        </w:rPr>
        <w:t xml:space="preserve"> paraqitura prej tyre.</w:t>
      </w:r>
    </w:p>
    <w:p w:rsidR="004E7032" w:rsidRPr="002D666F" w:rsidRDefault="004E7032" w:rsidP="004E7032">
      <w:pPr>
        <w:pStyle w:val="Paragrafi0"/>
      </w:pPr>
      <w:r w:rsidRPr="002D666F">
        <w:t>c)  Brenda 10 dit</w:t>
      </w:r>
      <w:r w:rsidRPr="002D666F">
        <w:rPr>
          <w:rFonts w:ascii="Times New Roman" w:hAnsi="Times New Roman"/>
        </w:rPr>
        <w:t>ё</w:t>
      </w:r>
      <w:r w:rsidRPr="002D666F">
        <w:rPr>
          <w:rFonts w:cs="CG Times"/>
        </w:rPr>
        <w:t>ve, b</w:t>
      </w:r>
      <w:r w:rsidRPr="002D666F">
        <w:rPr>
          <w:rFonts w:ascii="Times New Roman" w:hAnsi="Times New Roman"/>
        </w:rPr>
        <w:t>ё</w:t>
      </w:r>
      <w:r w:rsidRPr="002D666F">
        <w:rPr>
          <w:rFonts w:cs="CG Times"/>
        </w:rPr>
        <w:t>n shqyrtimin e ofertave t</w:t>
      </w:r>
      <w:r w:rsidRPr="002D666F">
        <w:rPr>
          <w:rFonts w:ascii="Times New Roman" w:hAnsi="Times New Roman"/>
        </w:rPr>
        <w:t>ё</w:t>
      </w:r>
      <w:r w:rsidRPr="002D666F">
        <w:rPr>
          <w:rFonts w:cs="CG Times"/>
        </w:rPr>
        <w:t xml:space="preserve"> paraqitur</w:t>
      </w:r>
      <w:r w:rsidRPr="002D666F">
        <w:t>a dhe vler</w:t>
      </w:r>
      <w:r w:rsidRPr="002D666F">
        <w:rPr>
          <w:rFonts w:ascii="Times New Roman" w:hAnsi="Times New Roman"/>
        </w:rPr>
        <w:t>ё</w:t>
      </w:r>
      <w:r w:rsidRPr="002D666F">
        <w:rPr>
          <w:rFonts w:cs="CG Times"/>
        </w:rPr>
        <w:t>son me pik</w:t>
      </w:r>
      <w:r w:rsidRPr="002D666F">
        <w:rPr>
          <w:rFonts w:ascii="Times New Roman" w:hAnsi="Times New Roman"/>
        </w:rPr>
        <w:t>ё</w:t>
      </w:r>
      <w:r w:rsidRPr="002D666F">
        <w:rPr>
          <w:rFonts w:cs="CG Times"/>
        </w:rPr>
        <w:t xml:space="preserve"> çdo element konkurimi. </w:t>
      </w:r>
    </w:p>
    <w:p w:rsidR="004E7032" w:rsidRPr="002D666F" w:rsidRDefault="004E7032" w:rsidP="004E7032">
      <w:pPr>
        <w:pStyle w:val="Paragrafi0"/>
      </w:pPr>
      <w:r w:rsidRPr="002D666F">
        <w:t>ç)   N</w:t>
      </w:r>
      <w:r w:rsidRPr="002D666F">
        <w:rPr>
          <w:rFonts w:ascii="Times New Roman" w:hAnsi="Times New Roman"/>
        </w:rPr>
        <w:t>ё</w:t>
      </w:r>
      <w:r w:rsidRPr="002D666F">
        <w:rPr>
          <w:rFonts w:cs="CG Times"/>
        </w:rPr>
        <w:t xml:space="preserve"> p</w:t>
      </w:r>
      <w:r w:rsidRPr="002D666F">
        <w:rPr>
          <w:rFonts w:ascii="Times New Roman" w:hAnsi="Times New Roman"/>
        </w:rPr>
        <w:t>ё</w:t>
      </w:r>
      <w:r w:rsidRPr="002D666F">
        <w:rPr>
          <w:rFonts w:cs="CG Times"/>
        </w:rPr>
        <w:t>rfundim, konkuruesit  renditen n</w:t>
      </w:r>
      <w:r w:rsidRPr="002D666F">
        <w:rPr>
          <w:rFonts w:ascii="Times New Roman" w:hAnsi="Times New Roman"/>
        </w:rPr>
        <w:t>ё</w:t>
      </w:r>
      <w:r w:rsidRPr="002D666F">
        <w:rPr>
          <w:rFonts w:cs="CG Times"/>
        </w:rPr>
        <w:t xml:space="preserve"> baz</w:t>
      </w:r>
      <w:r w:rsidRPr="002D666F">
        <w:rPr>
          <w:rFonts w:ascii="Times New Roman" w:hAnsi="Times New Roman"/>
        </w:rPr>
        <w:t>ё</w:t>
      </w:r>
      <w:r w:rsidRPr="002D666F">
        <w:rPr>
          <w:rFonts w:cs="CG Times"/>
        </w:rPr>
        <w:t xml:space="preserve"> t</w:t>
      </w:r>
      <w:r w:rsidRPr="002D666F">
        <w:rPr>
          <w:rFonts w:ascii="Times New Roman" w:hAnsi="Times New Roman"/>
        </w:rPr>
        <w:t>ё</w:t>
      </w:r>
      <w:r w:rsidRPr="002D666F">
        <w:rPr>
          <w:rFonts w:cs="CG Times"/>
        </w:rPr>
        <w:t xml:space="preserve"> pik</w:t>
      </w:r>
      <w:r w:rsidRPr="002D666F">
        <w:rPr>
          <w:rFonts w:ascii="Times New Roman" w:hAnsi="Times New Roman"/>
        </w:rPr>
        <w:t>ё</w:t>
      </w:r>
      <w:r w:rsidRPr="002D666F">
        <w:rPr>
          <w:rFonts w:cs="CG Times"/>
        </w:rPr>
        <w:t>ve t</w:t>
      </w:r>
      <w:r w:rsidRPr="002D666F">
        <w:rPr>
          <w:rFonts w:ascii="Times New Roman" w:hAnsi="Times New Roman"/>
        </w:rPr>
        <w:t>ё</w:t>
      </w:r>
      <w:r w:rsidRPr="002D666F">
        <w:rPr>
          <w:rFonts w:cs="CG Times"/>
        </w:rPr>
        <w:t xml:space="preserve"> p</w:t>
      </w:r>
      <w:r w:rsidRPr="002D666F">
        <w:rPr>
          <w:rFonts w:ascii="Times New Roman" w:hAnsi="Times New Roman"/>
        </w:rPr>
        <w:t>ё</w:t>
      </w:r>
      <w:r w:rsidRPr="002D666F">
        <w:rPr>
          <w:rFonts w:cs="CG Times"/>
        </w:rPr>
        <w:t>rfituara.</w:t>
      </w:r>
    </w:p>
    <w:p w:rsidR="004E7032" w:rsidRPr="002D666F" w:rsidRDefault="004E7032" w:rsidP="004E7032">
      <w:pPr>
        <w:pStyle w:val="Paragrafi0"/>
      </w:pPr>
      <w:r>
        <w:t xml:space="preserve">d) </w:t>
      </w:r>
      <w:r w:rsidRPr="002D666F">
        <w:t>Paraqet, brenda afatit t</w:t>
      </w:r>
      <w:r w:rsidRPr="002D666F">
        <w:rPr>
          <w:rFonts w:ascii="Times New Roman" w:hAnsi="Times New Roman"/>
        </w:rPr>
        <w:t>ё</w:t>
      </w:r>
      <w:r w:rsidRPr="002D666F">
        <w:rPr>
          <w:rFonts w:cs="CG Times"/>
        </w:rPr>
        <w:t xml:space="preserve"> p</w:t>
      </w:r>
      <w:r w:rsidRPr="002D666F">
        <w:rPr>
          <w:rFonts w:ascii="Times New Roman" w:hAnsi="Times New Roman"/>
        </w:rPr>
        <w:t>ё</w:t>
      </w:r>
      <w:r w:rsidRPr="002D666F">
        <w:rPr>
          <w:rFonts w:cs="CG Times"/>
        </w:rPr>
        <w:t>rcaktuar n</w:t>
      </w:r>
      <w:r w:rsidRPr="002D666F">
        <w:rPr>
          <w:rFonts w:ascii="Times New Roman" w:hAnsi="Times New Roman"/>
        </w:rPr>
        <w:t>ё</w:t>
      </w:r>
      <w:r w:rsidRPr="002D666F">
        <w:rPr>
          <w:rFonts w:cs="CG Times"/>
        </w:rPr>
        <w:t xml:space="preserve"> shkronj</w:t>
      </w:r>
      <w:r w:rsidRPr="002D666F">
        <w:rPr>
          <w:rFonts w:ascii="Times New Roman" w:hAnsi="Times New Roman"/>
        </w:rPr>
        <w:t>ё</w:t>
      </w:r>
      <w:r w:rsidRPr="002D666F">
        <w:rPr>
          <w:rFonts w:cs="CG Times"/>
        </w:rPr>
        <w:t>n “c”, t</w:t>
      </w:r>
      <w:r w:rsidRPr="002D666F">
        <w:rPr>
          <w:rFonts w:ascii="Times New Roman" w:hAnsi="Times New Roman"/>
        </w:rPr>
        <w:t>ё</w:t>
      </w:r>
      <w:r w:rsidRPr="002D666F">
        <w:rPr>
          <w:rFonts w:cs="CG Times"/>
        </w:rPr>
        <w:t xml:space="preserve"> k</w:t>
      </w:r>
      <w:r w:rsidRPr="002D666F">
        <w:rPr>
          <w:rFonts w:ascii="Times New Roman" w:hAnsi="Times New Roman"/>
        </w:rPr>
        <w:t>ё</w:t>
      </w:r>
      <w:r w:rsidRPr="002D666F">
        <w:rPr>
          <w:rFonts w:cs="CG Times"/>
        </w:rPr>
        <w:t>saj pike, te drejtori, nj</w:t>
      </w:r>
      <w:r w:rsidRPr="002D666F">
        <w:rPr>
          <w:rFonts w:ascii="Times New Roman" w:hAnsi="Times New Roman"/>
        </w:rPr>
        <w:t>ё</w:t>
      </w:r>
      <w:r w:rsidRPr="002D666F">
        <w:rPr>
          <w:rFonts w:cs="CG Times"/>
        </w:rPr>
        <w:t xml:space="preserve"> informacion p</w:t>
      </w:r>
      <w:r w:rsidRPr="002D666F">
        <w:rPr>
          <w:rFonts w:ascii="Times New Roman" w:hAnsi="Times New Roman"/>
        </w:rPr>
        <w:t>ё</w:t>
      </w:r>
      <w:r w:rsidRPr="002D666F">
        <w:rPr>
          <w:rFonts w:cs="CG Times"/>
        </w:rPr>
        <w:t>r zhvillimin e konkurimit, s</w:t>
      </w:r>
      <w:r w:rsidRPr="002D666F">
        <w:rPr>
          <w:rFonts w:ascii="Times New Roman" w:hAnsi="Times New Roman"/>
        </w:rPr>
        <w:t>ё</w:t>
      </w:r>
      <w:r w:rsidRPr="002D666F">
        <w:rPr>
          <w:rFonts w:cs="CG Times"/>
        </w:rPr>
        <w:t xml:space="preserve"> bash</w:t>
      </w:r>
      <w:r w:rsidRPr="002D666F">
        <w:t>ku me procesverbalin e zhvillimit t</w:t>
      </w:r>
      <w:r w:rsidRPr="002D666F">
        <w:rPr>
          <w:rFonts w:ascii="Times New Roman" w:hAnsi="Times New Roman"/>
        </w:rPr>
        <w:t>ё</w:t>
      </w:r>
      <w:r w:rsidRPr="002D666F">
        <w:rPr>
          <w:rFonts w:cs="CG Times"/>
        </w:rPr>
        <w:t xml:space="preserve"> konkurimit dhe list</w:t>
      </w:r>
      <w:r w:rsidRPr="002D666F">
        <w:rPr>
          <w:rFonts w:ascii="Times New Roman" w:hAnsi="Times New Roman"/>
        </w:rPr>
        <w:t>ё</w:t>
      </w:r>
      <w:r w:rsidRPr="002D666F">
        <w:rPr>
          <w:rFonts w:cs="CG Times"/>
        </w:rPr>
        <w:t>n e konkuruesve, t</w:t>
      </w:r>
      <w:r w:rsidRPr="002D666F">
        <w:rPr>
          <w:rFonts w:ascii="Times New Roman" w:hAnsi="Times New Roman"/>
        </w:rPr>
        <w:t>ё</w:t>
      </w:r>
      <w:r w:rsidRPr="002D666F">
        <w:rPr>
          <w:rFonts w:cs="CG Times"/>
        </w:rPr>
        <w:t xml:space="preserve"> renditur sipas pik</w:t>
      </w:r>
      <w:r w:rsidRPr="002D666F">
        <w:rPr>
          <w:rFonts w:ascii="Times New Roman" w:hAnsi="Times New Roman"/>
        </w:rPr>
        <w:t>ё</w:t>
      </w:r>
      <w:r w:rsidRPr="002D666F">
        <w:rPr>
          <w:rFonts w:cs="CG Times"/>
        </w:rPr>
        <w:t>ve t</w:t>
      </w:r>
      <w:r w:rsidRPr="002D666F">
        <w:rPr>
          <w:rFonts w:ascii="Times New Roman" w:hAnsi="Times New Roman"/>
        </w:rPr>
        <w:t>ё</w:t>
      </w:r>
      <w:r w:rsidRPr="002D666F">
        <w:rPr>
          <w:rFonts w:cs="CG Times"/>
        </w:rPr>
        <w:t xml:space="preserve"> fituara. </w:t>
      </w:r>
    </w:p>
    <w:p w:rsidR="004E7032" w:rsidRPr="002D666F" w:rsidRDefault="004E7032" w:rsidP="004E7032">
      <w:pPr>
        <w:pStyle w:val="Paragrafi0"/>
      </w:pPr>
      <w:r w:rsidRPr="002D666F">
        <w:t>12 Vlerësimi i ofertës mbështetet ne grumbullimin e pikëve si me poshtë:</w:t>
      </w:r>
    </w:p>
    <w:p w:rsidR="004E7032" w:rsidRPr="002D666F" w:rsidRDefault="004E7032" w:rsidP="004E7032">
      <w:pPr>
        <w:pStyle w:val="Paragrafi0"/>
      </w:pPr>
      <w:r>
        <w:t xml:space="preserve">a) </w:t>
      </w:r>
      <w:r w:rsidRPr="002D666F">
        <w:t xml:space="preserve">Projekti teknik i veprimtarise qe do te ushtrohet       </w:t>
      </w:r>
      <w:r>
        <w:tab/>
      </w:r>
      <w:r>
        <w:tab/>
      </w:r>
      <w:r w:rsidRPr="002D666F">
        <w:t>30  pikë;</w:t>
      </w:r>
    </w:p>
    <w:p w:rsidR="004E7032" w:rsidRPr="002D666F" w:rsidRDefault="004E7032" w:rsidP="004E7032">
      <w:pPr>
        <w:pStyle w:val="Paragrafi0"/>
      </w:pPr>
      <w:r>
        <w:t xml:space="preserve">b) </w:t>
      </w:r>
      <w:r w:rsidRPr="002D666F">
        <w:t xml:space="preserve">Plan biznesi dhe investimet qe do behen                   </w:t>
      </w:r>
      <w:r>
        <w:tab/>
      </w:r>
      <w:r w:rsidRPr="002D666F">
        <w:t>15  pikë;</w:t>
      </w:r>
    </w:p>
    <w:p w:rsidR="004E7032" w:rsidRPr="002D666F" w:rsidRDefault="004E7032" w:rsidP="004E7032">
      <w:pPr>
        <w:pStyle w:val="Paragrafi0"/>
      </w:pPr>
      <w:r>
        <w:t xml:space="preserve">c) </w:t>
      </w:r>
      <w:r w:rsidRPr="002D666F">
        <w:t xml:space="preserve">Planin e rehabilitimit te siperfaqes                            </w:t>
      </w:r>
      <w:r>
        <w:tab/>
      </w:r>
      <w:r w:rsidRPr="002D666F">
        <w:t>15   pikë;</w:t>
      </w:r>
    </w:p>
    <w:p w:rsidR="004E7032" w:rsidRPr="002D666F" w:rsidRDefault="004E7032" w:rsidP="004E7032">
      <w:pPr>
        <w:pStyle w:val="Paragrafi0"/>
      </w:pPr>
      <w:r>
        <w:t xml:space="preserve">d) </w:t>
      </w:r>
      <w:r w:rsidRPr="002D666F">
        <w:t xml:space="preserve">Nivelin e punesimit ne veprimtari                             </w:t>
      </w:r>
      <w:r>
        <w:tab/>
      </w:r>
      <w:r w:rsidRPr="002D666F">
        <w:t>10  pikë;</w:t>
      </w:r>
    </w:p>
    <w:p w:rsidR="004E7032" w:rsidRPr="002D666F" w:rsidRDefault="004E7032" w:rsidP="004E7032">
      <w:pPr>
        <w:pStyle w:val="Paragrafi0"/>
      </w:pPr>
      <w:r>
        <w:t xml:space="preserve">e) </w:t>
      </w:r>
      <w:r w:rsidRPr="002D666F">
        <w:t xml:space="preserve">Masen e qirase per ha/vit                                           </w:t>
      </w:r>
      <w:r>
        <w:tab/>
      </w:r>
      <w:r w:rsidRPr="002D666F">
        <w:t>30  pikë.</w:t>
      </w:r>
    </w:p>
    <w:p w:rsidR="004E7032" w:rsidRPr="002D666F" w:rsidRDefault="004E7032" w:rsidP="004E7032">
      <w:pPr>
        <w:pStyle w:val="Paragrafi0"/>
      </w:pPr>
      <w:r w:rsidRPr="002D666F">
        <w:t>13 Komisioni vendos për subjektin fitues t</w:t>
      </w:r>
      <w:r w:rsidRPr="002D666F">
        <w:rPr>
          <w:rFonts w:ascii="Times New Roman" w:hAnsi="Times New Roman"/>
        </w:rPr>
        <w:t>ё</w:t>
      </w:r>
      <w:r w:rsidRPr="002D666F">
        <w:rPr>
          <w:rFonts w:cs="CG Times"/>
        </w:rPr>
        <w:t xml:space="preserve"> konkurimit. Njoftimi për shpalljen fitues vendoset n</w:t>
      </w:r>
      <w:r w:rsidRPr="002D666F">
        <w:rPr>
          <w:rFonts w:ascii="Times New Roman" w:hAnsi="Times New Roman"/>
        </w:rPr>
        <w:t>ё</w:t>
      </w:r>
      <w:r w:rsidRPr="002D666F">
        <w:rPr>
          <w:rFonts w:cs="CG Times"/>
        </w:rPr>
        <w:t xml:space="preserve"> k</w:t>
      </w:r>
      <w:r w:rsidRPr="002D666F">
        <w:rPr>
          <w:rFonts w:ascii="Times New Roman" w:hAnsi="Times New Roman"/>
        </w:rPr>
        <w:t>ё</w:t>
      </w:r>
      <w:r w:rsidRPr="002D666F">
        <w:rPr>
          <w:rFonts w:cs="CG Times"/>
        </w:rPr>
        <w:t>ndin e njoftimeve t</w:t>
      </w:r>
      <w:r w:rsidRPr="002D666F">
        <w:rPr>
          <w:rFonts w:ascii="Times New Roman" w:hAnsi="Times New Roman"/>
        </w:rPr>
        <w:t>ё</w:t>
      </w:r>
      <w:r w:rsidRPr="002D666F">
        <w:rPr>
          <w:rFonts w:cs="CG Times"/>
        </w:rPr>
        <w:t xml:space="preserve"> Drejtorise se Sherbimit Pyjor.</w:t>
      </w:r>
    </w:p>
    <w:p w:rsidR="004E7032" w:rsidRPr="002D666F" w:rsidRDefault="004E7032" w:rsidP="004E7032">
      <w:pPr>
        <w:pStyle w:val="Paragrafi0"/>
      </w:pPr>
      <w:r w:rsidRPr="002D666F">
        <w:t>14 Subjektet konkuruese, brenda 5 dit</w:t>
      </w:r>
      <w:r w:rsidRPr="002D666F">
        <w:rPr>
          <w:rFonts w:ascii="Times New Roman" w:hAnsi="Times New Roman"/>
        </w:rPr>
        <w:t>ё</w:t>
      </w:r>
      <w:r w:rsidRPr="002D666F">
        <w:rPr>
          <w:rFonts w:cs="CG Times"/>
        </w:rPr>
        <w:t>ve nga shpallja e subjektit fitues, kan</w:t>
      </w:r>
      <w:r w:rsidRPr="002D666F">
        <w:rPr>
          <w:rFonts w:ascii="Times New Roman" w:hAnsi="Times New Roman"/>
        </w:rPr>
        <w:t>ё</w:t>
      </w:r>
      <w:r w:rsidRPr="002D666F">
        <w:rPr>
          <w:rFonts w:cs="CG Times"/>
        </w:rPr>
        <w:t xml:space="preserve"> t</w:t>
      </w:r>
      <w:r w:rsidRPr="002D666F">
        <w:rPr>
          <w:rFonts w:ascii="Times New Roman" w:hAnsi="Times New Roman"/>
        </w:rPr>
        <w:t>ё</w:t>
      </w:r>
      <w:r w:rsidRPr="002D666F">
        <w:rPr>
          <w:rFonts w:cs="CG Times"/>
        </w:rPr>
        <w:t xml:space="preserve"> drejt</w:t>
      </w:r>
      <w:r w:rsidRPr="002D666F">
        <w:rPr>
          <w:rFonts w:ascii="Times New Roman" w:hAnsi="Times New Roman"/>
        </w:rPr>
        <w:t>ё</w:t>
      </w:r>
      <w:r w:rsidRPr="002D666F">
        <w:rPr>
          <w:rFonts w:cs="CG Times"/>
        </w:rPr>
        <w:t>n e ankimimit te D</w:t>
      </w:r>
      <w:r w:rsidRPr="002D666F">
        <w:t>rejtori, i cili, brenda 10 dit</w:t>
      </w:r>
      <w:r w:rsidRPr="002D666F">
        <w:rPr>
          <w:rFonts w:ascii="Times New Roman" w:hAnsi="Times New Roman"/>
        </w:rPr>
        <w:t>ё</w:t>
      </w:r>
      <w:r w:rsidRPr="002D666F">
        <w:rPr>
          <w:rFonts w:cs="CG Times"/>
        </w:rPr>
        <w:t>ve, i p</w:t>
      </w:r>
      <w:r w:rsidRPr="002D666F">
        <w:rPr>
          <w:rFonts w:ascii="Times New Roman" w:hAnsi="Times New Roman"/>
        </w:rPr>
        <w:t>ё</w:t>
      </w:r>
      <w:r w:rsidRPr="002D666F">
        <w:rPr>
          <w:rFonts w:cs="CG Times"/>
        </w:rPr>
        <w:t>rgjigjet ankuesit me shkrim.</w:t>
      </w:r>
    </w:p>
    <w:p w:rsidR="004E7032" w:rsidRPr="002D666F" w:rsidRDefault="004E7032" w:rsidP="004E7032">
      <w:pPr>
        <w:pStyle w:val="Paragrafi0"/>
      </w:pPr>
      <w:r w:rsidRPr="002D666F">
        <w:t>15 Pas përfundimit të procedurave të mësipërme, me fituesin lidhet kontrata e qirasë brenda 10 diteve. Ne se fituesi nuk e lidh kontraten brenda ketij afati, kontrata lidhet me subjektin qe eshte renditur i dyti ne listen e konkurimit.</w:t>
      </w:r>
    </w:p>
    <w:p w:rsidR="004E7032" w:rsidRPr="002D666F" w:rsidRDefault="004E7032" w:rsidP="004E7032">
      <w:pPr>
        <w:pStyle w:val="Paragrafi0"/>
      </w:pPr>
      <w:r>
        <w:t xml:space="preserve">16. </w:t>
      </w:r>
      <w:r w:rsidRPr="002D666F">
        <w:t>Siperfaqia dorezohet me proces-verbal dhe ne perfundim te perdorimit merret ne dorezim nga dshp po me proces-verbal.</w:t>
      </w:r>
    </w:p>
    <w:p w:rsidR="004E7032" w:rsidRPr="002D666F" w:rsidRDefault="004E7032" w:rsidP="004E7032">
      <w:pPr>
        <w:pStyle w:val="Paragrafi0"/>
      </w:pPr>
      <w:r>
        <w:t xml:space="preserve">17. </w:t>
      </w:r>
      <w:r w:rsidRPr="002D666F">
        <w:t>Kontrata e qirase, veç te tjerash, permban detyrimin e qiramarresit:</w:t>
      </w:r>
    </w:p>
    <w:p w:rsidR="004E7032" w:rsidRPr="002D666F" w:rsidRDefault="004E7032" w:rsidP="004E7032">
      <w:pPr>
        <w:pStyle w:val="Paragrafi0"/>
      </w:pPr>
      <w:r>
        <w:t xml:space="preserve">a) </w:t>
      </w:r>
      <w:r w:rsidRPr="002D666F">
        <w:t>Per te zbatuar projektin, planin e investimeve dhe te rehabilitimit te siperfaqes se perdorur;</w:t>
      </w:r>
    </w:p>
    <w:p w:rsidR="004E7032" w:rsidRPr="002D666F" w:rsidRDefault="004E7032" w:rsidP="004E7032">
      <w:pPr>
        <w:pStyle w:val="Paragrafi0"/>
      </w:pPr>
      <w:r>
        <w:t xml:space="preserve">b) </w:t>
      </w:r>
      <w:r w:rsidRPr="002D666F">
        <w:t>Per te ruajtur mjedisin rrethues nga ndotjet dhe demtimet qe mund te shkaktoj veprimtaria e tij;</w:t>
      </w:r>
    </w:p>
    <w:p w:rsidR="004E7032" w:rsidRPr="002D666F" w:rsidRDefault="004E7032" w:rsidP="004E7032">
      <w:pPr>
        <w:pStyle w:val="Paragrafi0"/>
      </w:pPr>
      <w:r>
        <w:t xml:space="preserve">c) </w:t>
      </w:r>
      <w:r w:rsidRPr="002D666F">
        <w:t>Per te siguruar mbrojtjen nga zjarri dhe angazhimin ne shuarjen e tij;</w:t>
      </w:r>
    </w:p>
    <w:p w:rsidR="004E7032" w:rsidRPr="002D666F" w:rsidRDefault="004E7032" w:rsidP="004E7032">
      <w:pPr>
        <w:pStyle w:val="Paragrafi0"/>
      </w:pPr>
      <w:r>
        <w:t xml:space="preserve">d) </w:t>
      </w:r>
      <w:r w:rsidRPr="002D666F">
        <w:t>Per te informuar me shkrim dshp 1 vit per ecurine e veprimtarise e problemet qe dalin;</w:t>
      </w:r>
    </w:p>
    <w:p w:rsidR="004E7032" w:rsidRPr="002D666F" w:rsidRDefault="004E7032" w:rsidP="004E7032">
      <w:pPr>
        <w:pStyle w:val="Paragrafi0"/>
      </w:pPr>
      <w:r w:rsidRPr="002D666F">
        <w:t>18</w:t>
      </w:r>
      <w:r>
        <w:t>.</w:t>
      </w:r>
      <w:r w:rsidRPr="002D666F">
        <w:t xml:space="preserve"> Pagesa e qirasë është vjetore, duke u llogaritur nga data e lidhjes së kontratës dhe shlyhet në momentin e lidhjes së kontratës dhe në të njëjtën datë ne vitet pasardhës.</w:t>
      </w:r>
    </w:p>
    <w:p w:rsidR="004E7032" w:rsidRPr="002D666F" w:rsidRDefault="004E7032" w:rsidP="004E7032">
      <w:pPr>
        <w:pStyle w:val="Paragrafi0"/>
      </w:pPr>
      <w:r>
        <w:t xml:space="preserve">19. </w:t>
      </w:r>
      <w:r w:rsidRPr="002D666F">
        <w:t>Të ardhurat e siguruara nga dhënia me qira e sipërfaqeve pyjore e kullosore administrohen sipas shkronjës “b” të pikës 1 të vendimit nr. 432, datë 28.06.2006 të Këshillit të Ministrave “Për krijimin dhe administrimin e të ardhurave, që krijojnë institucionet buxhetore”.</w:t>
      </w:r>
    </w:p>
    <w:p w:rsidR="004E7032" w:rsidRPr="002D666F" w:rsidRDefault="004E7032" w:rsidP="004E7032">
      <w:pPr>
        <w:pStyle w:val="Paragrafi0"/>
      </w:pPr>
      <w:r w:rsidRPr="002D666F">
        <w:t>20. Kur kërkesa behet për mbarështimin e faunës se egër dhe gjueti turistike, sipërfaqja e kërkuar nuk duhet te jete me e vogël se 40 ha, nuk duhet te ndodhet ne zonat e mbrojtura dhe projekti teknik duhet te trajtoje:</w:t>
      </w:r>
    </w:p>
    <w:p w:rsidR="004E7032" w:rsidRPr="002D666F" w:rsidRDefault="004E7032" w:rsidP="004E7032">
      <w:pPr>
        <w:pStyle w:val="Paragrafi0"/>
      </w:pPr>
      <w:r>
        <w:t xml:space="preserve">a) </w:t>
      </w:r>
      <w:r w:rsidRPr="002D666F">
        <w:t>Sigurimin e rritjes dhe mbarështimin e një ose më shumë llojeve të faunës së egër;</w:t>
      </w:r>
    </w:p>
    <w:p w:rsidR="004E7032" w:rsidRPr="002D666F" w:rsidRDefault="004E7032" w:rsidP="004E7032">
      <w:pPr>
        <w:pStyle w:val="Paragrafi0"/>
      </w:pPr>
      <w:r>
        <w:t xml:space="preserve">b) </w:t>
      </w:r>
      <w:r w:rsidRPr="002D666F">
        <w:t>Garantimin e strehimit natyror, ushqimin në natyrë dhe ushtrimit të aktivitetit të gjuetisë sipas ligjeve në fuqi;</w:t>
      </w:r>
    </w:p>
    <w:p w:rsidR="004E7032" w:rsidRPr="002D666F" w:rsidRDefault="004E7032" w:rsidP="004E7032">
      <w:pPr>
        <w:pStyle w:val="Paragrafi0"/>
      </w:pPr>
      <w:r>
        <w:t xml:space="preserve">c) </w:t>
      </w:r>
      <w:r w:rsidRPr="002D666F">
        <w:t xml:space="preserve">Kushtet e jetesës në rast të mbajtjes së faunës në gjendje te mbyllur; </w:t>
      </w:r>
    </w:p>
    <w:p w:rsidR="004E7032" w:rsidRPr="002D666F" w:rsidRDefault="004E7032" w:rsidP="004E7032">
      <w:pPr>
        <w:pStyle w:val="Paragrafi0"/>
      </w:pPr>
      <w:r>
        <w:t xml:space="preserve">d) </w:t>
      </w:r>
      <w:r w:rsidRPr="002D666F">
        <w:t>Garantimin e bimësisë natyrore të mjaftueshme në sasi për ushqimin e llojeve të faunës kryesore gjatë gjithë vitit, duke pranuar një ushqim plotësues gjatë një periudhe të caktuar të vitit;</w:t>
      </w:r>
    </w:p>
    <w:p w:rsidR="004E7032" w:rsidRPr="002D666F" w:rsidRDefault="004E7032" w:rsidP="004E7032">
      <w:pPr>
        <w:pStyle w:val="Paragrafi0"/>
      </w:pPr>
      <w:r>
        <w:t xml:space="preserve">e) </w:t>
      </w:r>
      <w:r w:rsidRPr="002D666F">
        <w:t>Përmbushjen e tre kushteve kryesore: të mbrojë gjahun nga dëmtuesit, nga faktoret klimatike si dhe të sigurojë kushte për riprodhim.</w:t>
      </w:r>
    </w:p>
    <w:p w:rsidR="004E7032" w:rsidRPr="002D666F" w:rsidRDefault="004E7032" w:rsidP="004E7032">
      <w:pPr>
        <w:pStyle w:val="Paragrafi0"/>
      </w:pPr>
      <w:r>
        <w:t xml:space="preserve">f) </w:t>
      </w:r>
      <w:r w:rsidRPr="002D666F">
        <w:t>Programin për vetëmonitorimin e veprimtarisë gjatë zbatimit të projektit.</w:t>
      </w:r>
    </w:p>
    <w:p w:rsidR="004E7032" w:rsidRPr="002D666F" w:rsidRDefault="004E7032" w:rsidP="004E7032">
      <w:pPr>
        <w:pStyle w:val="Paragrafi0"/>
      </w:pPr>
      <w:r>
        <w:t xml:space="preserve">g) </w:t>
      </w:r>
      <w:r w:rsidRPr="002D666F">
        <w:t>Planin për përballimin e emergjencave, aksidenteve dhe fatkeqësive natyrore.</w:t>
      </w:r>
    </w:p>
    <w:p w:rsidR="004E7032" w:rsidRPr="002D666F" w:rsidRDefault="004E7032" w:rsidP="004E7032">
      <w:pPr>
        <w:pStyle w:val="Paragrafi0"/>
      </w:pPr>
      <w:r>
        <w:t xml:space="preserve">21. </w:t>
      </w:r>
      <w:r w:rsidRPr="002D666F">
        <w:t>Subjektet mund te synojnë te ushtrojnë veprimtari ne sipërfaqet e fondit pyjor ose kullosor, duke paraqitur, ne çdo kohe, kërkesën ne formën e propozimit te pa kërkuar. Edhe ne këto raste kërkesa e tyre do ti nënshtrohet procedurës se konkurrimit.</w:t>
      </w:r>
    </w:p>
    <w:p w:rsidR="004E7032" w:rsidRPr="002D666F" w:rsidRDefault="004E7032" w:rsidP="004E7032">
      <w:pPr>
        <w:pStyle w:val="Paragrafi0"/>
      </w:pPr>
      <w:r>
        <w:t xml:space="preserve">22. </w:t>
      </w:r>
      <w:r w:rsidRPr="002D666F">
        <w:t>Për administrimin e kërkesave ne këto raste, d sh p kryen këto detyra:</w:t>
      </w:r>
    </w:p>
    <w:p w:rsidR="004E7032" w:rsidRPr="002D666F" w:rsidRDefault="004E7032" w:rsidP="004E7032">
      <w:pPr>
        <w:pStyle w:val="Paragrafi0"/>
      </w:pPr>
      <w:r>
        <w:t xml:space="preserve">a) </w:t>
      </w:r>
      <w:r w:rsidRPr="002D666F">
        <w:t>I bën te qarte kërkuesit se sipërfaqja e kërkuar për atë lloj veprimtarie, do te shpallet për konkurrim për një afat 1 mujor.</w:t>
      </w:r>
    </w:p>
    <w:p w:rsidR="004E7032" w:rsidRPr="002D666F" w:rsidRDefault="004E7032" w:rsidP="004E7032">
      <w:pPr>
        <w:pStyle w:val="Paragrafi0"/>
      </w:pPr>
      <w:r>
        <w:t xml:space="preserve">b) </w:t>
      </w:r>
      <w:r w:rsidRPr="002D666F">
        <w:t>Përgatit raportin teknik për sipërfaqen e kërkuar</w:t>
      </w:r>
    </w:p>
    <w:p w:rsidR="004E7032" w:rsidRPr="002D666F" w:rsidRDefault="004E7032" w:rsidP="004E7032">
      <w:pPr>
        <w:pStyle w:val="Paragrafi0"/>
      </w:pPr>
      <w:r>
        <w:t xml:space="preserve">c) </w:t>
      </w:r>
      <w:r w:rsidRPr="002D666F">
        <w:t>Nëpërmjet drejtorisë përkatëse teknike te Ministrisë, merr miratimin e Ministrit për dhënien ne përdorim te siperfaqes se kërkuar;</w:t>
      </w:r>
    </w:p>
    <w:p w:rsidR="004E7032" w:rsidRPr="002D666F" w:rsidRDefault="004E7032" w:rsidP="004E7032">
      <w:pPr>
        <w:pStyle w:val="Paragrafi0"/>
      </w:pPr>
      <w:r>
        <w:t xml:space="preserve">d) </w:t>
      </w:r>
      <w:r w:rsidRPr="002D666F">
        <w:t>Shpall sipërfaqen për konkurrim;</w:t>
      </w:r>
    </w:p>
    <w:p w:rsidR="004E7032" w:rsidRPr="002D666F" w:rsidRDefault="004E7032" w:rsidP="004E7032">
      <w:pPr>
        <w:pStyle w:val="Paragrafi0"/>
      </w:pPr>
      <w:r>
        <w:t xml:space="preserve">e) </w:t>
      </w:r>
      <w:r w:rsidRPr="002D666F">
        <w:t>Njofton kërkuesin te përgatisë dosjen për konkurrim sipas kërkesave te pikës 7 te këtij udhëzimi.</w:t>
      </w:r>
    </w:p>
    <w:p w:rsidR="004E7032" w:rsidRPr="002D666F" w:rsidRDefault="004E7032" w:rsidP="004E7032">
      <w:pPr>
        <w:pStyle w:val="Paragrafi0"/>
      </w:pPr>
      <w:r>
        <w:t xml:space="preserve">23. </w:t>
      </w:r>
      <w:r w:rsidRPr="002D666F">
        <w:t>Komisioni i shqyrtimit i dshp, administron ofertat qe mund te paraqiten, ne përputhje me kërkesat e pikës 11,12 te këtij udhëzimi dhe shpall fituesin me te cilin lidhet kontrata e qirasë për sipërfaqen qe jepet ne përdorim. Ne se gjate 1 muaji nuk paraqiten ofertues te tjerë, kontrata lidhet me kërkuesin, duke mbajtur parasysh kërkesat e pikës 16, 17 te këtij udhëzimi.</w:t>
      </w:r>
    </w:p>
    <w:p w:rsidR="004E7032" w:rsidRPr="002D666F" w:rsidRDefault="004E7032" w:rsidP="004E7032">
      <w:pPr>
        <w:pStyle w:val="Paragrafi0"/>
      </w:pPr>
      <w:r>
        <w:t xml:space="preserve">24. </w:t>
      </w:r>
      <w:r w:rsidRPr="002D666F">
        <w:t>Përjashtohen nga konkurrimi:</w:t>
      </w:r>
    </w:p>
    <w:p w:rsidR="004E7032" w:rsidRPr="002D666F" w:rsidRDefault="004E7032" w:rsidP="004E7032">
      <w:pPr>
        <w:pStyle w:val="Paragrafi0"/>
      </w:pPr>
      <w:r>
        <w:t xml:space="preserve">a) </w:t>
      </w:r>
      <w:r w:rsidRPr="002D666F">
        <w:t>Dhënia me qira e sipërfaqeve deri në 1000m2 dhe me afat deri 1 vit.</w:t>
      </w:r>
    </w:p>
    <w:p w:rsidR="004E7032" w:rsidRPr="002D666F" w:rsidRDefault="004E7032" w:rsidP="004E7032">
      <w:pPr>
        <w:pStyle w:val="Paragrafi0"/>
      </w:pPr>
      <w:r>
        <w:t xml:space="preserve">b) </w:t>
      </w:r>
      <w:r w:rsidRPr="002D666F">
        <w:t>Subjektet qe kane marre leje shfrytëzimi të pasurive natyrore minerare, të ujërave dhe veprimtarive te tjera të ngjashme, kur këto sipërfaqe u jepen për zhvillim të veprimtarisë qe është pajisur me leje nga organi i ngarkuar me ligj.</w:t>
      </w:r>
    </w:p>
    <w:p w:rsidR="004E7032" w:rsidRPr="002D666F" w:rsidRDefault="004E7032" w:rsidP="004E7032">
      <w:pPr>
        <w:pStyle w:val="Paragrafi0"/>
      </w:pPr>
      <w:r>
        <w:t xml:space="preserve">c) </w:t>
      </w:r>
      <w:r w:rsidRPr="002D666F">
        <w:t>Në rastet kur me ligj, me VKM, me vendim te KRRT-se ose me marreveshje koncesionare, subjektit i eshte dhene leja e ushtrimit te veprimtarise. Ne keto raste subjekti i pajisur me leje lidh direkt kontratën e qirase për sipërfaqen ku do te ushtroj veprimtarinë, duke mbajtur parasysh kërkesat e pikës 11 te këtij udhëzimi.</w:t>
      </w:r>
    </w:p>
    <w:p w:rsidR="004E7032" w:rsidRPr="002D666F" w:rsidRDefault="004E7032" w:rsidP="004E7032">
      <w:pPr>
        <w:pStyle w:val="Paragrafi0"/>
      </w:pPr>
      <w:r>
        <w:t xml:space="preserve">25. </w:t>
      </w:r>
      <w:r w:rsidRPr="002D666F">
        <w:t xml:space="preserve">Për të lidhur kontraten e qirase ne rastet e pikes 24 me siper te ketij udhezimi, Subjekti paraqet pranë dshp-së dokumentacionin e mëposhtëm: </w:t>
      </w:r>
    </w:p>
    <w:p w:rsidR="004E7032" w:rsidRPr="002D666F" w:rsidRDefault="004E7032" w:rsidP="004E7032">
      <w:pPr>
        <w:pStyle w:val="Paragrafi0"/>
      </w:pPr>
      <w:r>
        <w:t xml:space="preserve">a) </w:t>
      </w:r>
      <w:r w:rsidRPr="002D666F">
        <w:t>Kërkesën për marrjen me qira të sipërfaqes;</w:t>
      </w:r>
    </w:p>
    <w:p w:rsidR="004E7032" w:rsidRPr="002D666F" w:rsidRDefault="004E7032" w:rsidP="004E7032">
      <w:pPr>
        <w:pStyle w:val="Paragrafi0"/>
      </w:pPr>
      <w:r>
        <w:t xml:space="preserve">b) </w:t>
      </w:r>
      <w:r w:rsidRPr="002D666F">
        <w:t>Projektin teknik, plan biznesin dhe investimet për zhvillimin e aktivitetit, të miratuara;</w:t>
      </w:r>
    </w:p>
    <w:p w:rsidR="004E7032" w:rsidRPr="002D666F" w:rsidRDefault="004E7032" w:rsidP="004E7032">
      <w:pPr>
        <w:pStyle w:val="Paragrafi0"/>
      </w:pPr>
      <w:r>
        <w:t xml:space="preserve">c) </w:t>
      </w:r>
      <w:r w:rsidRPr="002D666F">
        <w:t>Planin e rehabilitimit te siperfaqes dhe kthimin e saj ne gjendjen e mëparshme;</w:t>
      </w:r>
    </w:p>
    <w:p w:rsidR="004E7032" w:rsidRPr="002D666F" w:rsidRDefault="004E7032" w:rsidP="004E7032">
      <w:pPr>
        <w:pStyle w:val="Paragrafi0"/>
      </w:pPr>
      <w:r>
        <w:t xml:space="preserve">d) </w:t>
      </w:r>
      <w:r w:rsidRPr="002D666F">
        <w:t>Lejet për ushtrimin e aktivitetit dhe lejen e mjedisit ne se veprimtaria qe do te ushtroje ka ndikime negative ne mjedis.</w:t>
      </w:r>
    </w:p>
    <w:p w:rsidR="004E7032" w:rsidRPr="002D666F" w:rsidRDefault="004E7032" w:rsidP="004E7032">
      <w:pPr>
        <w:pStyle w:val="Paragrafi0"/>
      </w:pPr>
      <w:r>
        <w:t xml:space="preserve">26. </w:t>
      </w:r>
      <w:r w:rsidRPr="002D666F">
        <w:t xml:space="preserve">Për kërkesat sipas pikës 24 te këtij udhëzimi, Dshp e shqyrton dosjen brenda 15 ditëve dhe, kur e gjen te rregullt, harton raportin teknik dhe e paraqet dosjen për miratim te Ministri. Pas miratimit, d sh p dhe kërkuesi nënshkruajnë proces-verbalin e dhënies se siperfaqes dhe kontratën e qirasë. </w:t>
      </w:r>
    </w:p>
    <w:p w:rsidR="004E7032" w:rsidRPr="002D666F" w:rsidRDefault="004E7032" w:rsidP="004E7032">
      <w:pPr>
        <w:pStyle w:val="Paragrafi0"/>
      </w:pPr>
      <w:r>
        <w:t xml:space="preserve">27. </w:t>
      </w:r>
      <w:r w:rsidRPr="002D666F">
        <w:t>Kërkesat dhe procedurat e këtij udhëzimi mund te përdoren edhe nga njësite e  qeverisjes vendore, kur japin ne përdorim sipërfaqe te pyjeve dhe kullotave komunale.</w:t>
      </w:r>
    </w:p>
    <w:p w:rsidR="004E7032" w:rsidRPr="002D666F" w:rsidRDefault="004E7032" w:rsidP="004E7032">
      <w:pPr>
        <w:pStyle w:val="Paragrafi0"/>
      </w:pPr>
      <w:r w:rsidRPr="002D666F">
        <w:t>28. Me hyrjen ne fuqi te këtij udhëzimi, udhëzimi nr. 6, datë 2.10.2007, “Për rregullat dhe procedurat e dhënies ne përdorim te fondit pyjor e kullosor” si dhe udhëzimi nr. 5 datë 24.09.2007, “Për dhënien ne përdorim te fondit pyjor për mbarështimin e faunës se egër”, shfuqizohen.</w:t>
      </w:r>
    </w:p>
    <w:p w:rsidR="004E7032" w:rsidRPr="002D666F" w:rsidRDefault="004E7032" w:rsidP="004E7032">
      <w:pPr>
        <w:pStyle w:val="Paragrafi0"/>
      </w:pPr>
      <w:r w:rsidRPr="002D666F">
        <w:t xml:space="preserve">29. Për zbatimin e këtij udhëzimi ngarkohen drejtoritë teknike ne Ministrinë e Mjedisit, Pyjeve dhe Administrimit te Ujerave dhe d sh p -të. </w:t>
      </w:r>
    </w:p>
    <w:p w:rsidR="004E7032" w:rsidRPr="002D666F" w:rsidRDefault="004E7032" w:rsidP="004E7032">
      <w:pPr>
        <w:pStyle w:val="Paragrafi0"/>
      </w:pPr>
      <w:r w:rsidRPr="002D666F">
        <w:t xml:space="preserve">      Ky udhëzim hyn në fuqi pas botimit në Fletoren  Zyrtare.</w:t>
      </w:r>
    </w:p>
    <w:p w:rsidR="004E7032" w:rsidRPr="002D666F" w:rsidRDefault="004E7032" w:rsidP="004E7032">
      <w:pPr>
        <w:pStyle w:val="Paragrafi0"/>
      </w:pPr>
    </w:p>
    <w:p w:rsidR="004E7032" w:rsidRDefault="004E7032" w:rsidP="004E7032">
      <w:pPr>
        <w:pStyle w:val="Autoriteti"/>
      </w:pPr>
      <w:r w:rsidRPr="00601D62">
        <w:t>Ministri i Mjedisit, Pyjeve dhe Administrimit të Ujërave</w:t>
      </w:r>
    </w:p>
    <w:p w:rsidR="004E7032" w:rsidRPr="00601D62" w:rsidRDefault="004E7032" w:rsidP="004E7032">
      <w:pPr>
        <w:pStyle w:val="AutoritetiEmer"/>
      </w:pPr>
      <w:r w:rsidRPr="00601D62">
        <w:t>Lufter XHUVELI</w:t>
      </w:r>
    </w:p>
    <w:p w:rsidR="004E7032" w:rsidRPr="00601D62" w:rsidRDefault="004E7032" w:rsidP="004E7032">
      <w:pPr>
        <w:pStyle w:val="Paragrafi0"/>
      </w:pPr>
    </w:p>
    <w:sectPr w:rsidR="004E7032" w:rsidRPr="00601D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7032"/>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032"/>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0536"/>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2DE8DF2-EE32-471B-AE85-401B5E28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032"/>
    <w:rPr>
      <w:lang w:val="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320FC"/>
    <w:pPr>
      <w:spacing w:after="720"/>
      <w:ind w:left="1134"/>
      <w:jc w:val="both"/>
    </w:pPr>
    <w:rPr>
      <w:rFonts w:ascii="Arial" w:hAnsi="Arial"/>
      <w:lang w:val="en-GB"/>
    </w:rPr>
  </w:style>
  <w:style w:type="paragraph" w:customStyle="1" w:styleId="bcverylastparaa">
    <w:name w:val="bc very last para (a)"/>
    <w:basedOn w:val="Normal"/>
    <w:rsid w:val="00B320FC"/>
    <w:pPr>
      <w:spacing w:after="720"/>
      <w:ind w:left="1843" w:hanging="709"/>
      <w:jc w:val="both"/>
    </w:pPr>
    <w:rPr>
      <w:rFonts w:ascii="Arial" w:hAnsi="Arial"/>
      <w:noProof/>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4E703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13188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