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43A" w:rsidRPr="0022365C" w:rsidRDefault="00ED243A" w:rsidP="00ED243A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UDHËZIM I PËRBASHKËT</w:t>
      </w:r>
    </w:p>
    <w:p w:rsidR="00ED243A" w:rsidRPr="0022365C" w:rsidRDefault="00ED243A" w:rsidP="00ED243A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Nr. 5, datë 6.9.2016</w:t>
      </w:r>
    </w:p>
    <w:p w:rsidR="00ED243A" w:rsidRPr="0022365C" w:rsidRDefault="00ED243A" w:rsidP="00ED243A">
      <w:pPr>
        <w:pStyle w:val="Hapesira7"/>
        <w:rPr>
          <w:spacing w:val="-4"/>
          <w:lang w:val="sq-AL"/>
        </w:rPr>
      </w:pPr>
    </w:p>
    <w:p w:rsidR="00ED243A" w:rsidRPr="0022365C" w:rsidRDefault="00ED243A" w:rsidP="00ED243A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PËR PËRCAKTIMIN E TARIFËS SË SHËRBIMIT PËR PROCESIN E VLERËSIMIT STRATEGJIK MJEDISOR (VSM)</w:t>
      </w:r>
    </w:p>
    <w:p w:rsidR="00ED243A" w:rsidRPr="0022365C" w:rsidRDefault="00ED243A" w:rsidP="00ED243A">
      <w:pPr>
        <w:pStyle w:val="Hapesira7"/>
        <w:rPr>
          <w:spacing w:val="-4"/>
          <w:lang w:val="sq-AL"/>
        </w:rPr>
      </w:pPr>
    </w:p>
    <w:p w:rsidR="00ED243A" w:rsidRPr="0022365C" w:rsidRDefault="00ED243A" w:rsidP="00ED243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22365C">
        <w:rPr>
          <w:rFonts w:ascii="Garamond" w:eastAsia="MS Mincho" w:hAnsi="Garamond" w:cs="CG Times"/>
          <w:spacing w:val="-4"/>
          <w:sz w:val="24"/>
          <w:lang w:val="sq-AL"/>
        </w:rPr>
        <w:t xml:space="preserve">Në mbështetje të pikës 4, të nenit 102, të Kushtetutës dhe pikës 11, të nenit 12, të ligjit nr. 91, datë 28.2.2013, “Për vlerësimin strategjik mjedisor”, </w:t>
      </w:r>
    </w:p>
    <w:p w:rsidR="00ED243A" w:rsidRPr="0022365C" w:rsidRDefault="00ED243A" w:rsidP="00ED243A">
      <w:pPr>
        <w:pStyle w:val="NeniNr"/>
        <w:rPr>
          <w:spacing w:val="-4"/>
          <w:lang w:val="sq-AL"/>
        </w:rPr>
      </w:pPr>
      <w:r w:rsidRPr="0022365C">
        <w:rPr>
          <w:spacing w:val="-4"/>
          <w:lang w:val="sq-AL"/>
        </w:rPr>
        <w:t>UDHËZOJMË:</w:t>
      </w:r>
    </w:p>
    <w:p w:rsidR="00ED243A" w:rsidRPr="0022365C" w:rsidRDefault="00ED243A" w:rsidP="00ED243A">
      <w:pPr>
        <w:pStyle w:val="Hapesira7"/>
        <w:rPr>
          <w:spacing w:val="-4"/>
          <w:sz w:val="10"/>
          <w:lang w:val="sq-AL"/>
        </w:rPr>
      </w:pPr>
    </w:p>
    <w:p w:rsidR="00ED243A" w:rsidRPr="0022365C" w:rsidRDefault="00ED243A" w:rsidP="00ED243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22365C">
        <w:rPr>
          <w:rFonts w:ascii="Garamond" w:eastAsia="MS Mincho" w:hAnsi="Garamond" w:cs="CG Times"/>
          <w:spacing w:val="-4"/>
          <w:sz w:val="24"/>
          <w:lang w:val="sq-AL"/>
        </w:rPr>
        <w:t>1. Miratimin e tarifës së shërbimit për shqyrtimin e kërkesës për vlerësimin strategjik mjedisor, në vlerën prej 50 000 (pesëdhjetëmijë) lekë.</w:t>
      </w:r>
    </w:p>
    <w:p w:rsidR="00ED243A" w:rsidRPr="0022365C" w:rsidRDefault="00ED243A" w:rsidP="00ED243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22365C">
        <w:rPr>
          <w:rFonts w:ascii="Garamond" w:eastAsia="MS Mincho" w:hAnsi="Garamond" w:cs="CG Times"/>
          <w:spacing w:val="-4"/>
          <w:sz w:val="24"/>
          <w:lang w:val="sq-AL"/>
        </w:rPr>
        <w:t>2. Tarifa derdhet nga zhvilluesi në llogarinë bankare të Ministrisë së Mjedisit dhe është e pakthyeshme. Të ardhurat e mbledhura nga tarifat e përcaktuara në këtë udhëzim derdhen në Buxhetin e Shtetit në masën 100%.</w:t>
      </w:r>
    </w:p>
    <w:p w:rsidR="00ED243A" w:rsidRPr="0022365C" w:rsidRDefault="00ED243A" w:rsidP="00ED243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22365C">
        <w:rPr>
          <w:rFonts w:ascii="Garamond" w:eastAsia="MS Mincho" w:hAnsi="Garamond" w:cs="CG Times"/>
          <w:spacing w:val="-4"/>
          <w:sz w:val="24"/>
          <w:lang w:val="sq-AL"/>
        </w:rPr>
        <w:t>3. Për zbatimin e këtij udhëzimi ngarkohet Ministria e Mjedisit.</w:t>
      </w:r>
    </w:p>
    <w:p w:rsidR="00ED243A" w:rsidRPr="0022365C" w:rsidRDefault="00ED243A" w:rsidP="00ED243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22365C">
        <w:rPr>
          <w:rFonts w:ascii="Garamond" w:eastAsia="MS Mincho" w:hAnsi="Garamond" w:cs="CG Times"/>
          <w:spacing w:val="-4"/>
          <w:sz w:val="24"/>
          <w:lang w:val="sq-AL"/>
        </w:rPr>
        <w:t>Ky udhëzim hyn në fuqi pas botimit në Fletoren Zyrtare.</w:t>
      </w:r>
    </w:p>
    <w:p w:rsidR="00ED243A" w:rsidRPr="0022365C" w:rsidRDefault="00ED243A" w:rsidP="00ED243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ED243A" w:rsidRPr="0022365C" w:rsidRDefault="00ED243A" w:rsidP="00ED243A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22365C">
        <w:rPr>
          <w:rFonts w:ascii="Garamond" w:eastAsia="MS Mincho" w:hAnsi="Garamond" w:cs="CG Times"/>
          <w:spacing w:val="-4"/>
          <w:sz w:val="24"/>
          <w:lang w:val="sq-AL"/>
        </w:rPr>
        <w:t>MINISTRI I MJEDISIT</w:t>
      </w:r>
    </w:p>
    <w:p w:rsidR="00ED243A" w:rsidRPr="0022365C" w:rsidRDefault="00ED243A" w:rsidP="00ED243A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22365C">
        <w:rPr>
          <w:rFonts w:ascii="Garamond" w:eastAsia="MS Mincho" w:hAnsi="Garamond" w:cs="CG Times"/>
          <w:b/>
          <w:spacing w:val="-4"/>
          <w:sz w:val="24"/>
          <w:lang w:val="sq-AL"/>
        </w:rPr>
        <w:t>Lefter Koka</w:t>
      </w:r>
    </w:p>
    <w:p w:rsidR="00ED243A" w:rsidRPr="0022365C" w:rsidRDefault="00ED243A" w:rsidP="00ED243A">
      <w:pPr>
        <w:pStyle w:val="Hapesira7"/>
        <w:rPr>
          <w:spacing w:val="-4"/>
          <w:lang w:val="sq-AL"/>
        </w:rPr>
      </w:pPr>
    </w:p>
    <w:p w:rsidR="00ED243A" w:rsidRPr="0022365C" w:rsidRDefault="00ED243A" w:rsidP="00ED243A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22365C">
        <w:rPr>
          <w:rFonts w:ascii="Garamond" w:eastAsia="MS Mincho" w:hAnsi="Garamond" w:cs="CG Times"/>
          <w:spacing w:val="-4"/>
          <w:sz w:val="24"/>
          <w:lang w:val="sq-AL"/>
        </w:rPr>
        <w:t>MINISTRI I FINANCAVE</w:t>
      </w:r>
    </w:p>
    <w:p w:rsidR="00ED243A" w:rsidRPr="0022365C" w:rsidRDefault="00ED243A" w:rsidP="00ED243A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22365C">
        <w:rPr>
          <w:rFonts w:ascii="Garamond" w:eastAsia="MS Mincho" w:hAnsi="Garamond" w:cs="CG Times"/>
          <w:b/>
          <w:spacing w:val="-4"/>
          <w:sz w:val="24"/>
          <w:lang w:val="sq-AL"/>
        </w:rPr>
        <w:t>Arben Ahmetaj</w:t>
      </w:r>
    </w:p>
    <w:p w:rsidR="004F59B3" w:rsidRPr="00ED243A" w:rsidRDefault="004F59B3" w:rsidP="00ED243A">
      <w:bookmarkStart w:id="0" w:name="_GoBack"/>
      <w:bookmarkEnd w:id="0"/>
    </w:p>
    <w:sectPr w:rsidR="004F59B3" w:rsidRPr="00ED24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D24"/>
    <w:rsid w:val="00130330"/>
    <w:rsid w:val="004F59B3"/>
    <w:rsid w:val="00572BF8"/>
    <w:rsid w:val="00CE7D24"/>
    <w:rsid w:val="00ED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33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13033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303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3033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130330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33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13033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303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3033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130330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Gledis Blushi</dc:creator>
  <cp:lastModifiedBy>Vjollca Pacrami</cp:lastModifiedBy>
  <cp:revision>4</cp:revision>
  <cp:lastPrinted>2019-02-05T11:39:00Z</cp:lastPrinted>
  <dcterms:created xsi:type="dcterms:W3CDTF">2016-11-11T09:45:00Z</dcterms:created>
  <dcterms:modified xsi:type="dcterms:W3CDTF">2019-02-05T11:44:00Z</dcterms:modified>
</cp:coreProperties>
</file>