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D3DC1" w14:textId="6581B50B" w:rsidR="00D37F26" w:rsidRPr="00FF621C" w:rsidRDefault="007C66D0" w:rsidP="00022C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F621C">
        <w:rPr>
          <w:rFonts w:ascii="Garamond" w:hAnsi="Garamond"/>
          <w:b/>
          <w:sz w:val="24"/>
          <w:lang w:val="sq-AL"/>
        </w:rPr>
        <w:t>U</w:t>
      </w:r>
      <w:r w:rsidR="005D5FE6" w:rsidRPr="00FF621C">
        <w:rPr>
          <w:rFonts w:ascii="Garamond" w:hAnsi="Garamond"/>
          <w:b/>
          <w:sz w:val="24"/>
          <w:lang w:val="sq-AL"/>
        </w:rPr>
        <w:t>DHË</w:t>
      </w:r>
      <w:r w:rsidRPr="00FF621C">
        <w:rPr>
          <w:rFonts w:ascii="Garamond" w:hAnsi="Garamond"/>
          <w:b/>
          <w:sz w:val="24"/>
          <w:lang w:val="sq-AL"/>
        </w:rPr>
        <w:t>ZIM</w:t>
      </w:r>
    </w:p>
    <w:p w14:paraId="5237C316" w14:textId="54A26E49" w:rsidR="008E3F0C" w:rsidRPr="00FF621C" w:rsidRDefault="005D5FE6" w:rsidP="00022C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F621C">
        <w:rPr>
          <w:rFonts w:ascii="Garamond" w:hAnsi="Garamond"/>
          <w:b/>
          <w:sz w:val="24"/>
          <w:lang w:val="sq-AL"/>
        </w:rPr>
        <w:t>Nr.</w:t>
      </w:r>
      <w:r w:rsidR="00FD10D3" w:rsidRPr="00FF621C">
        <w:rPr>
          <w:rFonts w:ascii="Garamond" w:hAnsi="Garamond"/>
          <w:b/>
          <w:sz w:val="24"/>
          <w:lang w:val="sq-AL"/>
        </w:rPr>
        <w:t xml:space="preserve"> </w:t>
      </w:r>
      <w:r w:rsidRPr="00FF621C">
        <w:rPr>
          <w:rFonts w:ascii="Garamond" w:hAnsi="Garamond"/>
          <w:b/>
          <w:sz w:val="24"/>
          <w:lang w:val="sq-AL"/>
        </w:rPr>
        <w:t>1, datë</w:t>
      </w:r>
      <w:r w:rsidR="00AD7423" w:rsidRPr="00FF621C">
        <w:rPr>
          <w:rFonts w:ascii="Garamond" w:hAnsi="Garamond"/>
          <w:b/>
          <w:sz w:val="24"/>
          <w:lang w:val="sq-AL"/>
        </w:rPr>
        <w:t xml:space="preserve"> 10</w:t>
      </w:r>
      <w:r w:rsidR="00DD22D9" w:rsidRPr="00FF621C">
        <w:rPr>
          <w:rFonts w:ascii="Garamond" w:hAnsi="Garamond"/>
          <w:b/>
          <w:sz w:val="24"/>
          <w:lang w:val="sq-AL"/>
        </w:rPr>
        <w:t>.2</w:t>
      </w:r>
      <w:r w:rsidR="00D06939" w:rsidRPr="00FF621C">
        <w:rPr>
          <w:rFonts w:ascii="Garamond" w:hAnsi="Garamond"/>
          <w:b/>
          <w:sz w:val="24"/>
          <w:lang w:val="sq-AL"/>
        </w:rPr>
        <w:t>.</w:t>
      </w:r>
      <w:r w:rsidR="0043450D" w:rsidRPr="00FF621C">
        <w:rPr>
          <w:rFonts w:ascii="Garamond" w:hAnsi="Garamond"/>
          <w:b/>
          <w:sz w:val="24"/>
          <w:lang w:val="sq-AL"/>
        </w:rPr>
        <w:t>2021</w:t>
      </w:r>
    </w:p>
    <w:p w14:paraId="2FA6E357" w14:textId="77777777" w:rsidR="00360724" w:rsidRPr="00FF621C" w:rsidRDefault="00360724" w:rsidP="005D5FE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BC7F0BE" w14:textId="77777777" w:rsidR="00360724" w:rsidRPr="00FF621C" w:rsidRDefault="00360724" w:rsidP="0036072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FF621C">
        <w:rPr>
          <w:rFonts w:ascii="Garamond" w:hAnsi="Garamond" w:cs="Times New Roman"/>
          <w:b/>
          <w:sz w:val="24"/>
          <w:szCs w:val="24"/>
          <w:lang w:val="sq-AL"/>
        </w:rPr>
        <w:t>PËR RREGULLAT E PËRDORIMIT DHE TË GËZIMIT TË SHËRBIMEVE QË OFRON ZONA E MBROJTUR MJEDISORE DHE PAGIMIN E ÇMIMEVE PËR TO</w:t>
      </w:r>
    </w:p>
    <w:p w14:paraId="406BA51B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A9CEDA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717D6E" w14:textId="17288E66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Në mbështetje të pikës 4, të nenit 102 të Kushtetutës dhe të pikës 4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nenit 57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ligjit nr. 81/2017, datë 4.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5.2017, “Për 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zonat e mbrojtura</w:t>
      </w:r>
      <w:r w:rsidR="007C3475" w:rsidRPr="00FF621C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31E59EBB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07477F" w14:textId="77777777" w:rsidR="00360724" w:rsidRPr="00FF621C" w:rsidRDefault="00360724" w:rsidP="003607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UDHËZOJ:</w:t>
      </w:r>
    </w:p>
    <w:p w14:paraId="1F4EABA1" w14:textId="77777777" w:rsidR="00360724" w:rsidRPr="00FF621C" w:rsidRDefault="00360724" w:rsidP="003607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81B06D2" w14:textId="2E69B12E" w:rsidR="00360724" w:rsidRPr="00FF621C" w:rsidRDefault="00360724" w:rsidP="00022CD3">
      <w:pPr>
        <w:pStyle w:val="TEKSTIII"/>
        <w:rPr>
          <w:b/>
        </w:rPr>
      </w:pPr>
      <w:r w:rsidRPr="00FF621C">
        <w:t>1. Miratimin e rregullave për përdorimin dhe gëzimin e shërbimeve që ofrohen në zonat e mbrojtura mjedisore nëpërmjet kryerjes së veprimtarive</w:t>
      </w:r>
      <w:r w:rsidR="00E67B9A" w:rsidRPr="00FF621C">
        <w:rPr>
          <w:b/>
        </w:rPr>
        <w:t xml:space="preserve"> </w:t>
      </w:r>
      <w:r w:rsidRPr="00FF621C">
        <w:t>ekonomike, shoqërore, turistike, kërkimore-shkencore dhe ç</w:t>
      </w:r>
      <w:r w:rsidR="007C3475" w:rsidRPr="00FF621C">
        <w:t>do lloj veprimtarie tjetër</w:t>
      </w:r>
      <w:r w:rsidRPr="00FF621C">
        <w:t xml:space="preserve"> të lejuara nga legjislacioni në fuqi për zonat e mbrojtura</w:t>
      </w:r>
      <w:r w:rsidR="00E67B9A" w:rsidRPr="00FF621C">
        <w:t xml:space="preserve"> </w:t>
      </w:r>
      <w:r w:rsidRPr="00FF621C">
        <w:t xml:space="preserve">dhe në përputhje me planet e menaxhimit respektive të këtyre zonave. </w:t>
      </w:r>
    </w:p>
    <w:p w14:paraId="788A48D4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2. Shërbimet që ofron zona e mbrojtur mjedisore përdoren nëpërmjet ushtrimit të veprimtarive të përcaktuara më lart, nëse ato përmbushin rregullat e mëposhtme:</w:t>
      </w:r>
    </w:p>
    <w:p w14:paraId="6C18F828" w14:textId="197F415C" w:rsidR="00360724" w:rsidRPr="00FF621C" w:rsidRDefault="00022CD3" w:rsidP="00022CD3">
      <w:pPr>
        <w:pStyle w:val="TEKSTIII"/>
      </w:pPr>
      <w:r w:rsidRPr="00FF621C">
        <w:t xml:space="preserve">a) </w:t>
      </w:r>
      <w:r w:rsidR="00FD10D3" w:rsidRPr="00FF621C">
        <w:t>t</w:t>
      </w:r>
      <w:r w:rsidR="00360724" w:rsidRPr="00FF621C">
        <w:t>ë jenë të parashikuara në planin e menaxhimit të zonës dhe në rast se nuk është miratu</w:t>
      </w:r>
      <w:r w:rsidR="00FD10D3" w:rsidRPr="00FF621C">
        <w:t>ar</w:t>
      </w:r>
      <w:r w:rsidR="00360724" w:rsidRPr="00FF621C">
        <w:t xml:space="preserve"> plani i menaxhimit, deri në miratimin e tij</w:t>
      </w:r>
      <w:r w:rsidR="00FF621C">
        <w:t>,</w:t>
      </w:r>
      <w:r w:rsidR="00360724" w:rsidRPr="00FF621C">
        <w:t xml:space="preserve"> zbatohen parashik</w:t>
      </w:r>
      <w:r w:rsidR="00FD10D3" w:rsidRPr="00FF621C">
        <w:t xml:space="preserve">imet ligjore të përcaktuara në </w:t>
      </w:r>
      <w:r w:rsidR="00360724" w:rsidRPr="00FF621C">
        <w:t>kategorinë, shkallën e mbrojtjes</w:t>
      </w:r>
      <w:r w:rsidR="00E67B9A" w:rsidRPr="00FF621C">
        <w:t xml:space="preserve"> </w:t>
      </w:r>
      <w:r w:rsidR="00360724" w:rsidRPr="00FF621C">
        <w:t xml:space="preserve">dhe/ose </w:t>
      </w:r>
      <w:r w:rsidR="007C3475" w:rsidRPr="00FF621C">
        <w:t>z</w:t>
      </w:r>
      <w:r w:rsidR="00FD10D3" w:rsidRPr="00FF621C">
        <w:t>onimin,</w:t>
      </w:r>
      <w:r w:rsidR="00360724" w:rsidRPr="00FF621C">
        <w:t xml:space="preserve"> sipas ligjit “Për </w:t>
      </w:r>
      <w:r w:rsidR="00FD10D3" w:rsidRPr="00FF621C">
        <w:t>zonat e mbrojtura” dhe legjislacionit në fuqi;</w:t>
      </w:r>
    </w:p>
    <w:p w14:paraId="14F4FC36" w14:textId="236ED233" w:rsidR="00360724" w:rsidRPr="00FF621C" w:rsidRDefault="00022CD3" w:rsidP="00022CD3">
      <w:pPr>
        <w:pStyle w:val="TEKSTIII"/>
      </w:pPr>
      <w:r w:rsidRPr="00FF621C">
        <w:t xml:space="preserve">b) </w:t>
      </w:r>
      <w:r w:rsidR="00FD10D3" w:rsidRPr="00FF621C">
        <w:t>t</w:t>
      </w:r>
      <w:r w:rsidR="00360724" w:rsidRPr="00FF621C">
        <w:t>ë jetë marrë më parë</w:t>
      </w:r>
      <w:r w:rsidR="00FF621C">
        <w:t xml:space="preserve"> leja e mjedisit</w:t>
      </w:r>
      <w:r w:rsidR="00360724" w:rsidRPr="00FF621C">
        <w:t xml:space="preserve"> për ato aktivitete të cilat kërkohet leja në përputhje me legjislacionin në fuqi për lejet e mjedisit;</w:t>
      </w:r>
    </w:p>
    <w:p w14:paraId="157C69D4" w14:textId="51AFA243" w:rsidR="00360724" w:rsidRPr="00FF621C" w:rsidRDefault="00022CD3" w:rsidP="00022CD3">
      <w:pPr>
        <w:pStyle w:val="TEKSTIII"/>
      </w:pPr>
      <w:r w:rsidRPr="00FF621C">
        <w:t xml:space="preserve">c) </w:t>
      </w:r>
      <w:r w:rsidR="00FD10D3" w:rsidRPr="00FF621C">
        <w:t>t</w:t>
      </w:r>
      <w:r w:rsidR="00360724" w:rsidRPr="00FF621C">
        <w:t>ë jenë pajisur me miratimin paraprak të organit brenda fushës së përgjegjësisë shtetërore të të cilit është veprimtaria;</w:t>
      </w:r>
    </w:p>
    <w:p w14:paraId="60F4A50F" w14:textId="6FFE397D" w:rsidR="00360724" w:rsidRPr="00FF621C" w:rsidRDefault="00022CD3" w:rsidP="00022CD3">
      <w:pPr>
        <w:pStyle w:val="TEKSTIII"/>
      </w:pPr>
      <w:r w:rsidRPr="00FF621C">
        <w:t xml:space="preserve">d) </w:t>
      </w:r>
      <w:r w:rsidR="00FD10D3" w:rsidRPr="00FF621C">
        <w:t>t</w:t>
      </w:r>
      <w:r w:rsidR="00360724" w:rsidRPr="00FF621C">
        <w:t xml:space="preserve">ë jenë në harmoni me parimin e zhvillimit të qëndrueshëm dhe integrimit për zonat e mbrojtura; </w:t>
      </w:r>
    </w:p>
    <w:p w14:paraId="246D0F63" w14:textId="4FBACCC3" w:rsidR="00360724" w:rsidRPr="00FF621C" w:rsidRDefault="00022CD3" w:rsidP="00022CD3">
      <w:pPr>
        <w:pStyle w:val="TEKSTIII"/>
      </w:pPr>
      <w:r w:rsidRPr="00FF621C">
        <w:t xml:space="preserve">e) </w:t>
      </w:r>
      <w:r w:rsidR="00FD10D3" w:rsidRPr="00FF621C">
        <w:t>t</w:t>
      </w:r>
      <w:r w:rsidR="00360724" w:rsidRPr="00FF621C">
        <w:t>ë jenë në përputhje me Strategjinë K</w:t>
      </w:r>
      <w:r w:rsidR="00FD10D3" w:rsidRPr="00FF621C">
        <w:t>ombëtare të Zonave të Mbrojtura.</w:t>
      </w:r>
    </w:p>
    <w:p w14:paraId="59F4638A" w14:textId="1F107579" w:rsidR="00360724" w:rsidRPr="00FF621C" w:rsidRDefault="00360724" w:rsidP="00360724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3. Afati i përdorimit/gëzimit të shërbimeve të lejuara të jetë deri n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ë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10 vjet, në përputhje me planin e menaxhimit, me të drejtë rin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ovimi. Për kontratat me afat 10-</w:t>
      </w:r>
      <w:r w:rsidR="00FF621C">
        <w:rPr>
          <w:rFonts w:ascii="Garamond" w:hAnsi="Garamond" w:cs="Times New Roman"/>
          <w:sz w:val="24"/>
          <w:szCs w:val="24"/>
          <w:lang w:val="sq-AL"/>
        </w:rPr>
        <w:t>vjeçar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merret miratimi paraprak nga ministria. Afati rishikohet çdo 5 vjet nga Agjencia Kombëtare e Zonave të Mbrojtura (AKZM) dhe Administrata Rajonale e Zonave të Mbrojtura (AdZM). Në rastet kur plani i menaxhimit për veprimtaritë e lejuara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F621C">
        <w:rPr>
          <w:rFonts w:ascii="Garamond" w:hAnsi="Garamond" w:cs="Times New Roman"/>
          <w:sz w:val="24"/>
          <w:szCs w:val="24"/>
          <w:lang w:val="sq-AL"/>
        </w:rPr>
        <w:t>parashikon një afat tjetër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zbatohen afatet e përcaktuara në planin e menaxhimit, por në asnjë rast jo më shumë se 10 vjet.</w:t>
      </w:r>
    </w:p>
    <w:p w14:paraId="5D76B034" w14:textId="3E21FA22" w:rsidR="00360724" w:rsidRPr="00FF621C" w:rsidRDefault="00360724" w:rsidP="00022CD3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4.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F621C">
        <w:rPr>
          <w:rFonts w:ascii="Garamond" w:hAnsi="Garamond" w:cs="Times New Roman"/>
          <w:sz w:val="24"/>
          <w:szCs w:val="24"/>
          <w:lang w:val="sq-AL"/>
        </w:rPr>
        <w:t>Veprimtaritë e lejuara në zonat e mbrojtura duhet:</w:t>
      </w:r>
    </w:p>
    <w:p w14:paraId="2D529927" w14:textId="7DEF2A74" w:rsidR="00360724" w:rsidRPr="00FF621C" w:rsidRDefault="00022CD3" w:rsidP="00022CD3">
      <w:pPr>
        <w:pStyle w:val="TEKSTIII"/>
      </w:pPr>
      <w:r w:rsidRPr="00FF621C">
        <w:t xml:space="preserve">a) </w:t>
      </w:r>
      <w:r w:rsidR="00360724" w:rsidRPr="00FF621C">
        <w:t>të sjellin përmirësime të dukshme në ekosistem dhe habitat, në mbarështimin e florës dhe faunës</w:t>
      </w:r>
      <w:r w:rsidR="00E67B9A" w:rsidRPr="00FF621C">
        <w:t xml:space="preserve"> </w:t>
      </w:r>
      <w:r w:rsidR="00360724" w:rsidRPr="00FF621C">
        <w:t>që ndodhen</w:t>
      </w:r>
      <w:r w:rsidR="00E67B9A" w:rsidRPr="00FF621C">
        <w:t xml:space="preserve"> </w:t>
      </w:r>
      <w:r w:rsidR="00360724" w:rsidRPr="00FF621C">
        <w:t>në këto sipërfaqe;</w:t>
      </w:r>
    </w:p>
    <w:p w14:paraId="54CA33F9" w14:textId="3E217B3F" w:rsidR="00360724" w:rsidRPr="00FF621C" w:rsidRDefault="00022CD3" w:rsidP="00022CD3">
      <w:pPr>
        <w:pStyle w:val="TEKSTIII"/>
      </w:pPr>
      <w:r w:rsidRPr="00FF621C">
        <w:t xml:space="preserve">b) </w:t>
      </w:r>
      <w:r w:rsidR="00360724" w:rsidRPr="00FF621C">
        <w:t xml:space="preserve">të realizojnë investime që </w:t>
      </w:r>
      <w:r w:rsidR="00FD10D3" w:rsidRPr="00FF621C">
        <w:t>përmirësojnë</w:t>
      </w:r>
      <w:r w:rsidR="00360724" w:rsidRPr="00FF621C">
        <w:t xml:space="preserve"> tregues</w:t>
      </w:r>
      <w:r w:rsidR="00FD10D3" w:rsidRPr="00FF621C">
        <w:t>it</w:t>
      </w:r>
      <w:r w:rsidR="00360724" w:rsidRPr="00FF621C">
        <w:t xml:space="preserve"> biologjik</w:t>
      </w:r>
      <w:r w:rsidR="00FD10D3" w:rsidRPr="00FF621C">
        <w:t>ë</w:t>
      </w:r>
      <w:r w:rsidR="00360724" w:rsidRPr="00FF621C">
        <w:t>, mjedisorë e turistikë dhe të infrastrukturës së zonës;</w:t>
      </w:r>
    </w:p>
    <w:p w14:paraId="6C38CA3F" w14:textId="078C9847" w:rsidR="00360724" w:rsidRPr="00FF621C" w:rsidRDefault="00022CD3" w:rsidP="00022CD3">
      <w:pPr>
        <w:pStyle w:val="TEKSTIII"/>
      </w:pPr>
      <w:r w:rsidRPr="00FF621C">
        <w:t xml:space="preserve">c) </w:t>
      </w:r>
      <w:r w:rsidR="00360724" w:rsidRPr="00FF621C">
        <w:t xml:space="preserve">të mos </w:t>
      </w:r>
      <w:r w:rsidR="00FD10D3" w:rsidRPr="00FF621C">
        <w:t>cenojnë</w:t>
      </w:r>
      <w:r w:rsidR="00360724" w:rsidRPr="00FF621C">
        <w:t xml:space="preserve"> vlerat natyrore, mjedisore, turistike dhe funksionet e tyre;</w:t>
      </w:r>
    </w:p>
    <w:p w14:paraId="59B3B737" w14:textId="417F2A06" w:rsidR="00360724" w:rsidRPr="00FF621C" w:rsidRDefault="00022CD3" w:rsidP="00022CD3">
      <w:pPr>
        <w:pStyle w:val="TEKSTIII"/>
      </w:pPr>
      <w:r w:rsidRPr="00FF621C">
        <w:t xml:space="preserve">d) </w:t>
      </w:r>
      <w:r w:rsidR="00360724" w:rsidRPr="00FF621C">
        <w:t xml:space="preserve">të jenë në </w:t>
      </w:r>
      <w:r w:rsidR="00FD10D3" w:rsidRPr="00FF621C">
        <w:t>përputhje</w:t>
      </w:r>
      <w:r w:rsidR="00360724" w:rsidRPr="00FF621C">
        <w:t xml:space="preserve"> me planin e përgjithshëm vendor dhe/ose</w:t>
      </w:r>
      <w:r w:rsidR="00E67B9A" w:rsidRPr="00FF621C">
        <w:t xml:space="preserve"> </w:t>
      </w:r>
      <w:r w:rsidR="00360724" w:rsidRPr="00FF621C">
        <w:t xml:space="preserve">planin e detajuar vendor për zonën, në rast se ato </w:t>
      </w:r>
      <w:r w:rsidR="00FD10D3" w:rsidRPr="00FF621C">
        <w:t>ekzistojnë</w:t>
      </w:r>
      <w:r w:rsidR="00360724" w:rsidRPr="00FF621C">
        <w:t>.</w:t>
      </w:r>
    </w:p>
    <w:p w14:paraId="39B7457A" w14:textId="5577730E" w:rsidR="00360724" w:rsidRPr="00FF621C" w:rsidRDefault="00360724" w:rsidP="0036072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5. Në zonat e mbrojtura mjedisore ushtrohen veprimtari ekonomike, shoqërore, turistike, kërkimore-shkencore</w:t>
      </w:r>
      <w:r w:rsid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bazuar në kategorinë e zonës së mbrojtur, shkallën e mbrojtjes sipas zonimit dhe për aq sa e lejon legjislacioni në fuqi për zonat e mbrojtura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si dhe planet e menaxhimit të këtyre zonave. Veprimtaritë që mund të ushtrohen në zonat e mbrojtura mjedisore, por pa u kufizuar në to, janë si vijon:</w:t>
      </w:r>
    </w:p>
    <w:p w14:paraId="2E05406A" w14:textId="4E58B491" w:rsidR="00360724" w:rsidRPr="00FF621C" w:rsidRDefault="00022CD3" w:rsidP="00022CD3">
      <w:pPr>
        <w:pStyle w:val="TEKSTIII"/>
      </w:pPr>
      <w:r w:rsidRPr="00FF621C">
        <w:lastRenderedPageBreak/>
        <w:t>5.</w:t>
      </w:r>
      <w:r w:rsidR="00C72B81" w:rsidRPr="00FF621C">
        <w:t>1</w:t>
      </w:r>
      <w:r w:rsidRPr="00FF621C">
        <w:t xml:space="preserve"> </w:t>
      </w:r>
      <w:r w:rsidR="00360724" w:rsidRPr="00FF621C">
        <w:t>Veprimtaritë që lejohen të ushtrohen në zonat e mbrojtura mjedisore</w:t>
      </w:r>
      <w:r w:rsidR="00FD10D3" w:rsidRPr="00FF621C">
        <w:t>,</w:t>
      </w:r>
      <w:r w:rsidR="00360724" w:rsidRPr="00FF621C">
        <w:t xml:space="preserve"> për</w:t>
      </w:r>
      <w:r w:rsidR="00FD10D3" w:rsidRPr="00FF621C">
        <w:t xml:space="preserve"> </w:t>
      </w:r>
      <w:r w:rsidR="00360724" w:rsidRPr="00FF621C">
        <w:t>sa përputhen me kategorinë e mbrojtjes së zonës:</w:t>
      </w:r>
    </w:p>
    <w:p w14:paraId="1A84E379" w14:textId="0C03C3CD" w:rsidR="00360724" w:rsidRPr="00FF621C" w:rsidRDefault="00C72B81" w:rsidP="00022CD3">
      <w:pPr>
        <w:pStyle w:val="TEKSTIII"/>
      </w:pPr>
      <w:r w:rsidRPr="00FF621C">
        <w:t xml:space="preserve">a) </w:t>
      </w:r>
      <w:r w:rsidR="00FD10D3" w:rsidRPr="00FF621C">
        <w:t>n</w:t>
      </w:r>
      <w:r w:rsidR="00360724" w:rsidRPr="00FF621C">
        <w:t>dërhyrjet e nevojshme për rigjenerimin dhe shëndetësimin;</w:t>
      </w:r>
    </w:p>
    <w:p w14:paraId="77175EF0" w14:textId="077B4BB8" w:rsidR="00360724" w:rsidRPr="00FF621C" w:rsidRDefault="00C72B81" w:rsidP="00022CD3">
      <w:pPr>
        <w:pStyle w:val="TEKSTIII"/>
      </w:pPr>
      <w:r w:rsidRPr="00FF621C">
        <w:t xml:space="preserve">b) </w:t>
      </w:r>
      <w:r w:rsidR="00FD10D3" w:rsidRPr="00FF621C">
        <w:t>a</w:t>
      </w:r>
      <w:r w:rsidR="00360724" w:rsidRPr="00FF621C">
        <w:t>ktivitete të turizmit të qëndrueshëm</w:t>
      </w:r>
      <w:r w:rsidR="00FD10D3" w:rsidRPr="00FF621C">
        <w:t>,</w:t>
      </w:r>
      <w:r w:rsidR="00360724" w:rsidRPr="00FF621C">
        <w:t xml:space="preserve"> </w:t>
      </w:r>
      <w:bookmarkStart w:id="0" w:name="_Hlk61002798"/>
      <w:r w:rsidR="00360724" w:rsidRPr="00FF621C">
        <w:t xml:space="preserve">në përputhje me kategorinë dhe shkallën e mbrojtjes së zonës, </w:t>
      </w:r>
      <w:bookmarkEnd w:id="0"/>
      <w:r w:rsidR="00360724" w:rsidRPr="00FF621C">
        <w:t xml:space="preserve">si dhe struktura në përputhje me përcaktimet e Planit të Menaxhimit në shërbim të aktiviteteve turistike; </w:t>
      </w:r>
    </w:p>
    <w:p w14:paraId="56A2100D" w14:textId="591862B6" w:rsidR="00360724" w:rsidRPr="00FF621C" w:rsidRDefault="00C72B81" w:rsidP="00022CD3">
      <w:pPr>
        <w:pStyle w:val="TEKSTIII"/>
      </w:pPr>
      <w:r w:rsidRPr="00FF621C">
        <w:t xml:space="preserve">c) </w:t>
      </w:r>
      <w:r w:rsidR="00FD10D3" w:rsidRPr="00FF621C">
        <w:t>g</w:t>
      </w:r>
      <w:r w:rsidR="00360724" w:rsidRPr="00FF621C">
        <w:t>rumbullimi i bimëve medicinale dhe prodhimeve të dyta</w:t>
      </w:r>
      <w:r w:rsidR="00FD10D3" w:rsidRPr="00FF621C">
        <w:t>,</w:t>
      </w:r>
      <w:r w:rsidR="00360724" w:rsidRPr="00FF621C">
        <w:t xml:space="preserve"> në pyje dhe kullota</w:t>
      </w:r>
      <w:r w:rsidR="00FD10D3" w:rsidRPr="00FF621C">
        <w:t>,</w:t>
      </w:r>
      <w:r w:rsidR="00360724" w:rsidRPr="00FF621C">
        <w:t xml:space="preserve"> në përputhje me kategorinë dhe shkallën e mbrojtjes së zonës</w:t>
      </w:r>
      <w:r w:rsidR="00FD10D3" w:rsidRPr="00FF621C">
        <w:t>;</w:t>
      </w:r>
    </w:p>
    <w:p w14:paraId="224EAE19" w14:textId="178FBD08" w:rsidR="00360724" w:rsidRPr="00FF621C" w:rsidRDefault="00C72B81" w:rsidP="00022CD3">
      <w:pPr>
        <w:pStyle w:val="TEKSTIII"/>
      </w:pPr>
      <w:r w:rsidRPr="00FF621C">
        <w:t xml:space="preserve">d) </w:t>
      </w:r>
      <w:r w:rsidR="00FD10D3" w:rsidRPr="00FF621C">
        <w:t>a</w:t>
      </w:r>
      <w:r w:rsidR="00360724" w:rsidRPr="00FF621C">
        <w:t>ktivitete rekreative, sportive, kamping, kampera, stacione plazhi eko-turistike</w:t>
      </w:r>
      <w:r w:rsidR="00FD10D3" w:rsidRPr="00FF621C">
        <w:t>;</w:t>
      </w:r>
    </w:p>
    <w:p w14:paraId="3F79B3B9" w14:textId="5D6B1DB3" w:rsidR="00360724" w:rsidRPr="00FF621C" w:rsidRDefault="00C72B81" w:rsidP="00022CD3">
      <w:pPr>
        <w:pStyle w:val="TEKSTIII"/>
      </w:pPr>
      <w:r w:rsidRPr="00FF621C">
        <w:t xml:space="preserve">e) </w:t>
      </w:r>
      <w:r w:rsidR="00FD10D3" w:rsidRPr="00FF621C">
        <w:t>f</w:t>
      </w:r>
      <w:r w:rsidR="00360724" w:rsidRPr="00FF621C">
        <w:t>idanish</w:t>
      </w:r>
      <w:r w:rsidR="00FD10D3" w:rsidRPr="00FF621C">
        <w:t>te të llojeve autoktone/vendase;</w:t>
      </w:r>
    </w:p>
    <w:p w14:paraId="3AF0945A" w14:textId="6E09A727" w:rsidR="00360724" w:rsidRPr="00FF621C" w:rsidRDefault="00C72B81" w:rsidP="00022CD3">
      <w:pPr>
        <w:pStyle w:val="TEKSTIII"/>
      </w:pPr>
      <w:r w:rsidRPr="00FF621C">
        <w:t xml:space="preserve">f) </w:t>
      </w:r>
      <w:r w:rsidR="00FD10D3" w:rsidRPr="00FF621C">
        <w:t>p</w:t>
      </w:r>
      <w:r w:rsidR="00360724" w:rsidRPr="00FF621C">
        <w:t xml:space="preserve">ër mbarështrimin e florës së egër dhe kultivimin e bimëve të ndryshme </w:t>
      </w:r>
      <w:bookmarkStart w:id="1" w:name="_Hlk61003779"/>
      <w:r w:rsidR="00360724" w:rsidRPr="00FF621C">
        <w:t>autoktone/vendase</w:t>
      </w:r>
      <w:bookmarkEnd w:id="1"/>
      <w:r w:rsidR="00FD10D3" w:rsidRPr="00FF621C">
        <w:t>;</w:t>
      </w:r>
    </w:p>
    <w:p w14:paraId="3A7819DC" w14:textId="234E0DD4" w:rsidR="00360724" w:rsidRPr="00FF621C" w:rsidRDefault="00C72B81" w:rsidP="00022CD3">
      <w:pPr>
        <w:pStyle w:val="TEKSTIII"/>
      </w:pPr>
      <w:r w:rsidRPr="00FF621C">
        <w:t xml:space="preserve">g) </w:t>
      </w:r>
      <w:r w:rsidR="00FD10D3" w:rsidRPr="00FF621C">
        <w:t>p</w:t>
      </w:r>
      <w:r w:rsidR="00360724" w:rsidRPr="00FF621C">
        <w:t>ër mbarështrimin e f</w:t>
      </w:r>
      <w:r w:rsidR="00FD10D3" w:rsidRPr="00FF621C">
        <w:t>aunës së egër autoktone/vendase;</w:t>
      </w:r>
    </w:p>
    <w:p w14:paraId="2C84EC9B" w14:textId="7B0DA447" w:rsidR="00360724" w:rsidRPr="00FF621C" w:rsidRDefault="00C72B81" w:rsidP="00022CD3">
      <w:pPr>
        <w:pStyle w:val="TEKSTIII"/>
      </w:pPr>
      <w:r w:rsidRPr="00FF621C">
        <w:t xml:space="preserve">h) </w:t>
      </w:r>
      <w:r w:rsidR="00FD10D3" w:rsidRPr="00FF621C">
        <w:t>për vendosje koshere bletësh;</w:t>
      </w:r>
    </w:p>
    <w:p w14:paraId="0275CE6E" w14:textId="7226E51E" w:rsidR="00360724" w:rsidRPr="00FF621C" w:rsidRDefault="00C72B81" w:rsidP="00022CD3">
      <w:pPr>
        <w:pStyle w:val="TEKSTIII"/>
      </w:pPr>
      <w:r w:rsidRPr="00FF621C">
        <w:t xml:space="preserve">i) </w:t>
      </w:r>
      <w:r w:rsidR="00FD10D3" w:rsidRPr="00FF621C">
        <w:t>k</w:t>
      </w:r>
      <w:r w:rsidR="00360724" w:rsidRPr="00FF621C">
        <w:t xml:space="preserve">undrimi i shpendëve dhe vëzhgimi i faunës se </w:t>
      </w:r>
      <w:r w:rsidR="00FD10D3" w:rsidRPr="00FF621C">
        <w:t>egër;</w:t>
      </w:r>
    </w:p>
    <w:p w14:paraId="7C7CF673" w14:textId="6517D2C9" w:rsidR="00360724" w:rsidRPr="00FF621C" w:rsidRDefault="00C72B81" w:rsidP="00022CD3">
      <w:pPr>
        <w:pStyle w:val="TEKSTIII"/>
      </w:pPr>
      <w:r w:rsidRPr="00FF621C">
        <w:t xml:space="preserve">j) </w:t>
      </w:r>
      <w:r w:rsidR="00FD10D3" w:rsidRPr="00FF621C">
        <w:t>ç</w:t>
      </w:r>
      <w:r w:rsidR="00360724" w:rsidRPr="00FF621C">
        <w:t xml:space="preserve">do veprimtari tjetër në përputhje me Planin e Menaxhimit; </w:t>
      </w:r>
    </w:p>
    <w:p w14:paraId="6107853A" w14:textId="175A5408" w:rsidR="00360724" w:rsidRPr="00FF621C" w:rsidRDefault="00C72B81" w:rsidP="00022CD3">
      <w:pPr>
        <w:pStyle w:val="TEKSTIII"/>
      </w:pPr>
      <w:r w:rsidRPr="00FF621C">
        <w:t xml:space="preserve">k) </w:t>
      </w:r>
      <w:r w:rsidR="00FF621C" w:rsidRPr="00FF621C">
        <w:t>ç</w:t>
      </w:r>
      <w:r w:rsidR="00360724" w:rsidRPr="00FF621C">
        <w:t>do veprimtari tjetër në përputhje me vendimet e Këshillit Kombëtar të Territorit.</w:t>
      </w:r>
    </w:p>
    <w:p w14:paraId="1C048668" w14:textId="5987D93B" w:rsidR="00360724" w:rsidRPr="00FF621C" w:rsidRDefault="00C72B81" w:rsidP="00C72B81">
      <w:pPr>
        <w:pStyle w:val="TEKSTIII"/>
      </w:pPr>
      <w:r w:rsidRPr="00FF621C">
        <w:t xml:space="preserve">5.2 </w:t>
      </w:r>
      <w:r w:rsidR="00360724" w:rsidRPr="00FF621C">
        <w:t>Në zonat e mbrojtura detare, liqenore dhe lumore lejohen të ushtrohen veprimtaritë e mëposhtme</w:t>
      </w:r>
      <w:r w:rsidR="00FD10D3" w:rsidRPr="00FF621C">
        <w:t>,</w:t>
      </w:r>
      <w:r w:rsidR="00360724" w:rsidRPr="00FF621C">
        <w:t xml:space="preserve"> pasi të jenë pajisur me miratimin paraprak:</w:t>
      </w:r>
    </w:p>
    <w:p w14:paraId="74A4F3A8" w14:textId="386DE85B" w:rsidR="00360724" w:rsidRPr="00FF621C" w:rsidRDefault="00C72B81" w:rsidP="00C72B81">
      <w:pPr>
        <w:pStyle w:val="TEKSTIII"/>
      </w:pPr>
      <w:r w:rsidRPr="00FF621C">
        <w:t xml:space="preserve">a) </w:t>
      </w:r>
      <w:r w:rsidR="00FD10D3" w:rsidRPr="00FF621C">
        <w:t>z</w:t>
      </w:r>
      <w:r w:rsidR="00360724" w:rsidRPr="00FF621C">
        <w:t>hytjet dhe turizmi nënujor i qëndrueshëm</w:t>
      </w:r>
      <w:r w:rsidR="00FD10D3" w:rsidRPr="00FF621C">
        <w:t>,</w:t>
      </w:r>
      <w:r w:rsidR="00360724" w:rsidRPr="00FF621C">
        <w:t xml:space="preserve"> me metoda miqësore ndaj mjedisit;</w:t>
      </w:r>
    </w:p>
    <w:p w14:paraId="772476DA" w14:textId="304A8E23" w:rsidR="00360724" w:rsidRPr="00FF621C" w:rsidRDefault="00C72B81" w:rsidP="00C72B81">
      <w:pPr>
        <w:pStyle w:val="TEKSTIII"/>
      </w:pPr>
      <w:r w:rsidRPr="00FF621C">
        <w:t xml:space="preserve">b) </w:t>
      </w:r>
      <w:r w:rsidR="00FD10D3" w:rsidRPr="00FF621C">
        <w:t>l</w:t>
      </w:r>
      <w:r w:rsidR="00360724" w:rsidRPr="00FF621C">
        <w:t>undrimi turistik dhe aktivitet</w:t>
      </w:r>
      <w:r w:rsidR="00FD10D3" w:rsidRPr="00FF621C">
        <w:t>e</w:t>
      </w:r>
      <w:r w:rsidR="00360724" w:rsidRPr="00FF621C">
        <w:t xml:space="preserve"> sportive ujore</w:t>
      </w:r>
      <w:r w:rsidR="00FD10D3" w:rsidRPr="00FF621C">
        <w:t>,</w:t>
      </w:r>
      <w:r w:rsidR="00360724" w:rsidRPr="00FF621C">
        <w:t xml:space="preserve"> në përputhje me kategorinë dhe shk</w:t>
      </w:r>
      <w:r w:rsidR="00FD10D3" w:rsidRPr="00FF621C">
        <w:t xml:space="preserve">allën e mbrojtjes sipas </w:t>
      </w:r>
      <w:r w:rsidR="00FF621C">
        <w:t>zo</w:t>
      </w:r>
      <w:r w:rsidR="00FD10D3" w:rsidRPr="00FF621C">
        <w:t>nimit;</w:t>
      </w:r>
    </w:p>
    <w:p w14:paraId="4CF08F17" w14:textId="07BB4E3A" w:rsidR="00360724" w:rsidRPr="00FF621C" w:rsidRDefault="00C72B81" w:rsidP="00C72B81">
      <w:pPr>
        <w:pStyle w:val="TEKSTIII"/>
      </w:pPr>
      <w:r w:rsidRPr="00FF621C">
        <w:t xml:space="preserve">c) </w:t>
      </w:r>
      <w:r w:rsidR="00FD10D3" w:rsidRPr="00FF621C">
        <w:t>p</w:t>
      </w:r>
      <w:r w:rsidR="00360724" w:rsidRPr="00FF621C">
        <w:t>eshkimi dhe akuakultura artizanale</w:t>
      </w:r>
      <w:r w:rsidR="00FD10D3" w:rsidRPr="00FF621C">
        <w:t>,</w:t>
      </w:r>
      <w:r w:rsidR="00360724" w:rsidRPr="00FF621C">
        <w:t xml:space="preserve"> </w:t>
      </w:r>
      <w:bookmarkStart w:id="2" w:name="_Hlk61003673"/>
      <w:r w:rsidR="00360724" w:rsidRPr="00FF621C">
        <w:t>në përputhje me kategorinë dhe shkallën e mbroj</w:t>
      </w:r>
      <w:r w:rsidR="00FD10D3" w:rsidRPr="00FF621C">
        <w:t xml:space="preserve">tjes sipas </w:t>
      </w:r>
      <w:r w:rsidR="00FF621C">
        <w:t>zo</w:t>
      </w:r>
      <w:r w:rsidR="00FD10D3" w:rsidRPr="00FF621C">
        <w:t>nimit;</w:t>
      </w:r>
    </w:p>
    <w:bookmarkEnd w:id="2"/>
    <w:p w14:paraId="43AE55F9" w14:textId="2DFAB8DE" w:rsidR="00360724" w:rsidRPr="00FF621C" w:rsidRDefault="00C72B81" w:rsidP="00C72B81">
      <w:pPr>
        <w:pStyle w:val="TEKSTIII"/>
      </w:pPr>
      <w:r w:rsidRPr="00FF621C">
        <w:t xml:space="preserve">d) </w:t>
      </w:r>
      <w:r w:rsidR="00FD10D3" w:rsidRPr="00FF621C">
        <w:t>ndërtime</w:t>
      </w:r>
      <w:r w:rsidR="00360724" w:rsidRPr="00FF621C">
        <w:t xml:space="preserve"> infrastrukture ankoruese, miqësore ndaj mjedisit;</w:t>
      </w:r>
    </w:p>
    <w:p w14:paraId="12250B86" w14:textId="0D85C0F3" w:rsidR="00360724" w:rsidRPr="00FF621C" w:rsidRDefault="00C72B81" w:rsidP="00C72B81">
      <w:pPr>
        <w:pStyle w:val="TEKSTIII"/>
      </w:pPr>
      <w:r w:rsidRPr="00FF621C">
        <w:t xml:space="preserve">e) </w:t>
      </w:r>
      <w:r w:rsidR="00FD10D3" w:rsidRPr="00FF621C">
        <w:t>ç</w:t>
      </w:r>
      <w:r w:rsidR="00360724" w:rsidRPr="00FF621C">
        <w:t>do veprimtari tjetër në përputhje me Planin e Menaxhimit;</w:t>
      </w:r>
    </w:p>
    <w:p w14:paraId="3237D3E5" w14:textId="4C328BAC" w:rsidR="00360724" w:rsidRPr="00FF621C" w:rsidRDefault="00C72B81" w:rsidP="00C72B81">
      <w:pPr>
        <w:pStyle w:val="TEKSTIII"/>
      </w:pPr>
      <w:r w:rsidRPr="00FF621C">
        <w:t xml:space="preserve">f) </w:t>
      </w:r>
      <w:r w:rsidR="00FD10D3" w:rsidRPr="00FF621C">
        <w:t>ç</w:t>
      </w:r>
      <w:r w:rsidR="00360724" w:rsidRPr="00FF621C">
        <w:t>do veprimtari tjetër në përputhje me vendimet e Këshillit Kombëtar të Territorit.</w:t>
      </w:r>
    </w:p>
    <w:p w14:paraId="0B42C4B2" w14:textId="2A30B871" w:rsidR="00360724" w:rsidRPr="00FF621C" w:rsidRDefault="00C72B81" w:rsidP="00C72B81">
      <w:pPr>
        <w:pStyle w:val="TEKSTIII"/>
      </w:pPr>
      <w:r w:rsidRPr="00FF621C">
        <w:t xml:space="preserve">5.3 </w:t>
      </w:r>
      <w:r w:rsidR="00360724" w:rsidRPr="00FF621C">
        <w:t xml:space="preserve">Ngritja e qendrave të informacionit, këndeve për shitjen e suvenireve dhe produkteve lokale, si dhe menaxhimi i qendrave </w:t>
      </w:r>
      <w:r w:rsidR="000E4982">
        <w:t>të informacionit ekzistues</w:t>
      </w:r>
      <w:r w:rsidR="00360724" w:rsidRPr="00FF621C">
        <w:t xml:space="preserve"> në zonat e mbrojtura.</w:t>
      </w:r>
    </w:p>
    <w:p w14:paraId="30CE0316" w14:textId="3606D773" w:rsidR="00360724" w:rsidRPr="00FF621C" w:rsidRDefault="009A4BEE" w:rsidP="009A4BEE">
      <w:pPr>
        <w:pStyle w:val="TEKSTIII"/>
      </w:pPr>
      <w:r w:rsidRPr="00FF621C">
        <w:t xml:space="preserve">5.4 </w:t>
      </w:r>
      <w:r w:rsidR="00FD10D3" w:rsidRPr="00FF621C">
        <w:t>Veprimtaritë</w:t>
      </w:r>
      <w:r w:rsidR="00360724" w:rsidRPr="00FF621C">
        <w:t xml:space="preserve"> ekonomike</w:t>
      </w:r>
      <w:r w:rsidR="00FD10D3" w:rsidRPr="00FF621C">
        <w:t>,</w:t>
      </w:r>
      <w:r w:rsidR="00360724" w:rsidRPr="00FF621C">
        <w:t xml:space="preserve"> në rastet kur persona fizik/j</w:t>
      </w:r>
      <w:r w:rsidR="00FD10D3" w:rsidRPr="00FF621C">
        <w:t>uridik janë të pajisur me leje/l</w:t>
      </w:r>
      <w:r w:rsidR="00360724" w:rsidRPr="00FF621C">
        <w:t>icenc</w:t>
      </w:r>
      <w:r w:rsidR="00FD10D3" w:rsidRPr="00FF621C">
        <w:t>ë</w:t>
      </w:r>
      <w:r w:rsidR="00360724" w:rsidRPr="00FF621C">
        <w:t xml:space="preserve"> nga institucionet </w:t>
      </w:r>
      <w:r w:rsidR="00FD10D3" w:rsidRPr="00FF621C">
        <w:t>përkatëse</w:t>
      </w:r>
      <w:r w:rsidR="00360724" w:rsidRPr="00FF621C">
        <w:t>, t</w:t>
      </w:r>
      <w:r w:rsidR="00E67B9A" w:rsidRPr="00FF621C">
        <w:t>ë</w:t>
      </w:r>
      <w:r w:rsidR="00360724" w:rsidRPr="00FF621C">
        <w:t xml:space="preserve"> miratuara paraprakisht me akte t</w:t>
      </w:r>
      <w:r w:rsidR="00E67B9A" w:rsidRPr="00FF621C">
        <w:t>ë</w:t>
      </w:r>
      <w:r w:rsidR="00360724" w:rsidRPr="00FF621C">
        <w:t xml:space="preserve"> tjera ligjore për veprimtaritë e listuara si më poshtë, për</w:t>
      </w:r>
      <w:r w:rsidR="00FD10D3" w:rsidRPr="00FF621C">
        <w:t xml:space="preserve"> </w:t>
      </w:r>
      <w:r w:rsidR="00360724" w:rsidRPr="00FF621C">
        <w:t>sa kohë nuk vijnë në kundërshtim me ligin në fuqi për zonat e mbrojtura:</w:t>
      </w:r>
    </w:p>
    <w:p w14:paraId="6A592321" w14:textId="03555718" w:rsidR="00360724" w:rsidRPr="00FF621C" w:rsidRDefault="009A4BEE" w:rsidP="009A4BEE">
      <w:pPr>
        <w:pStyle w:val="TEKSTIII"/>
      </w:pPr>
      <w:r w:rsidRPr="00FF621C">
        <w:t xml:space="preserve">a) </w:t>
      </w:r>
      <w:r w:rsidR="00FD10D3" w:rsidRPr="00FF621C">
        <w:t>procedurat</w:t>
      </w:r>
      <w:r w:rsidR="00360724" w:rsidRPr="00FF621C">
        <w:t xml:space="preserve"> në zbatim të ligjeve </w:t>
      </w:r>
      <w:r w:rsidR="00FD10D3" w:rsidRPr="00FF621C">
        <w:t>për</w:t>
      </w:r>
      <w:r w:rsidR="00360724" w:rsidRPr="00FF621C">
        <w:t xml:space="preserve"> sektorin minerar në Republikën e Shqipërisë</w:t>
      </w:r>
      <w:r w:rsidR="00FD10D3" w:rsidRPr="00FF621C">
        <w:t>;</w:t>
      </w:r>
    </w:p>
    <w:p w14:paraId="78A59568" w14:textId="5D0055D8" w:rsidR="00360724" w:rsidRPr="00FF621C" w:rsidRDefault="009A4BEE" w:rsidP="009A4BEE">
      <w:pPr>
        <w:pStyle w:val="TEKSTIII"/>
      </w:pPr>
      <w:r w:rsidRPr="00FF621C">
        <w:t xml:space="preserve">b) </w:t>
      </w:r>
      <w:r w:rsidR="00FD10D3" w:rsidRPr="00FF621C">
        <w:t>procedurat</w:t>
      </w:r>
      <w:r w:rsidR="00360724" w:rsidRPr="00FF621C">
        <w:t xml:space="preserve"> në zbatim të ligjit nr. 9663, dat</w:t>
      </w:r>
      <w:r w:rsidR="00FD10D3" w:rsidRPr="00FF621C">
        <w:t>ë</w:t>
      </w:r>
      <w:r w:rsidR="00360724" w:rsidRPr="00FF621C">
        <w:t xml:space="preserve"> 18.12.2006</w:t>
      </w:r>
      <w:r w:rsidR="00FD10D3" w:rsidRPr="00FF621C">
        <w:t>,</w:t>
      </w:r>
      <w:r w:rsidR="00360724" w:rsidRPr="00FF621C">
        <w:t xml:space="preserve"> </w:t>
      </w:r>
      <w:r w:rsidR="00FD10D3" w:rsidRPr="00FF621C">
        <w:t>“</w:t>
      </w:r>
      <w:r w:rsidR="00360724" w:rsidRPr="00FF621C">
        <w:t xml:space="preserve">Për </w:t>
      </w:r>
      <w:r w:rsidR="00FD10D3" w:rsidRPr="00FF621C">
        <w:t>koncesionet”;</w:t>
      </w:r>
    </w:p>
    <w:p w14:paraId="0361B09E" w14:textId="600D7B0B" w:rsidR="00360724" w:rsidRPr="00FF621C" w:rsidRDefault="009A4BEE" w:rsidP="009A4BEE">
      <w:pPr>
        <w:pStyle w:val="TEKSTIII"/>
      </w:pPr>
      <w:r w:rsidRPr="00FF621C">
        <w:t xml:space="preserve">c) </w:t>
      </w:r>
      <w:r w:rsidR="00FD10D3" w:rsidRPr="00FF621C">
        <w:t>procedurat</w:t>
      </w:r>
      <w:r w:rsidR="00360724" w:rsidRPr="00FF621C">
        <w:t xml:space="preserve"> në zbatim të ligjit nr. 9918, datë 19.5.2008</w:t>
      </w:r>
      <w:r w:rsidR="00FD10D3" w:rsidRPr="00FF621C">
        <w:t>,</w:t>
      </w:r>
      <w:r w:rsidR="00360724" w:rsidRPr="00FF621C">
        <w:t xml:space="preserve"> </w:t>
      </w:r>
      <w:r w:rsidR="00FD10D3" w:rsidRPr="00FF621C">
        <w:t>“</w:t>
      </w:r>
      <w:r w:rsidR="00360724" w:rsidRPr="00FF621C">
        <w:t xml:space="preserve">Për komunikimet elektronike në </w:t>
      </w:r>
      <w:r w:rsidR="00FD10D3" w:rsidRPr="00FF621C">
        <w:t>Republikën</w:t>
      </w:r>
      <w:r w:rsidR="00360724" w:rsidRPr="00FF621C">
        <w:t xml:space="preserve"> e </w:t>
      </w:r>
      <w:r w:rsidR="00FD10D3" w:rsidRPr="00FF621C">
        <w:t>Shqipërisë”;</w:t>
      </w:r>
    </w:p>
    <w:p w14:paraId="55C15E5C" w14:textId="2A8E29D8" w:rsidR="00360724" w:rsidRPr="00FF621C" w:rsidRDefault="009A4BEE" w:rsidP="009A4BEE">
      <w:pPr>
        <w:pStyle w:val="TEKSTIII"/>
      </w:pPr>
      <w:r w:rsidRPr="00FF621C">
        <w:t xml:space="preserve">d) </w:t>
      </w:r>
      <w:r w:rsidR="00FD10D3" w:rsidRPr="00FF621C">
        <w:t>procedurat</w:t>
      </w:r>
      <w:r w:rsidR="00360724" w:rsidRPr="00FF621C">
        <w:t xml:space="preserve"> në zbatim të ligjit për peshkim dhe akuakultur</w:t>
      </w:r>
      <w:r w:rsidR="00FD10D3" w:rsidRPr="00FF621C">
        <w:t>ë;</w:t>
      </w:r>
    </w:p>
    <w:p w14:paraId="764DDBC4" w14:textId="2AE81AE9" w:rsidR="00360724" w:rsidRPr="00FF621C" w:rsidRDefault="009A4BEE" w:rsidP="009A4BEE">
      <w:pPr>
        <w:pStyle w:val="TEKSTIII"/>
      </w:pPr>
      <w:r w:rsidRPr="00FF621C">
        <w:t xml:space="preserve">e) </w:t>
      </w:r>
      <w:r w:rsidR="00FD10D3" w:rsidRPr="00FF621C">
        <w:t>procedurat</w:t>
      </w:r>
      <w:r w:rsidR="00360724" w:rsidRPr="00FF621C">
        <w:t xml:space="preserve"> në zbatim të ligjit për përdorimin e ujërave, kur nuk janë në kundërs</w:t>
      </w:r>
      <w:r w:rsidR="00FD10D3" w:rsidRPr="00FF621C">
        <w:t>h</w:t>
      </w:r>
      <w:r w:rsidR="00360724" w:rsidRPr="00FF621C">
        <w:t>tim me ligjin;</w:t>
      </w:r>
    </w:p>
    <w:p w14:paraId="23F4E112" w14:textId="6A2FBB8A" w:rsidR="00360724" w:rsidRPr="00FF621C" w:rsidRDefault="009A4BEE" w:rsidP="009A4BEE">
      <w:pPr>
        <w:pStyle w:val="TEKSTIII"/>
      </w:pPr>
      <w:r w:rsidRPr="00FF621C">
        <w:t xml:space="preserve">f) </w:t>
      </w:r>
      <w:r w:rsidR="00FD10D3" w:rsidRPr="00FF621C">
        <w:t>procedurat</w:t>
      </w:r>
      <w:r w:rsidR="00360724" w:rsidRPr="00FF621C">
        <w:t xml:space="preserve"> në zbatim të ligjit për ndërtim të veprave hidroteknike (për shtrirje tubacionesh</w:t>
      </w:r>
      <w:r w:rsidR="00FD10D3" w:rsidRPr="00FF621C">
        <w:t xml:space="preserve"> dhe ndërtim kanalesh për HEC</w:t>
      </w:r>
      <w:r w:rsidR="00360724" w:rsidRPr="00FF621C">
        <w:t>, kur nuk janë në kundërshtim me ligjin;</w:t>
      </w:r>
    </w:p>
    <w:p w14:paraId="046B348D" w14:textId="1F197622" w:rsidR="00360724" w:rsidRPr="00FF621C" w:rsidRDefault="009A4BEE" w:rsidP="009A4BEE">
      <w:pPr>
        <w:pStyle w:val="TEKSTIII"/>
      </w:pPr>
      <w:r w:rsidRPr="00FF621C">
        <w:t xml:space="preserve">g) </w:t>
      </w:r>
      <w:r w:rsidR="00360724" w:rsidRPr="00FF621C">
        <w:t xml:space="preserve">të ndjekin </w:t>
      </w:r>
      <w:r w:rsidR="00FD10D3" w:rsidRPr="00FF621C">
        <w:t>procedurat</w:t>
      </w:r>
      <w:r w:rsidR="00360724" w:rsidRPr="00FF621C">
        <w:t xml:space="preserve"> në zbatim të ligjit për ndërtimin e antenav</w:t>
      </w:r>
      <w:r w:rsidR="00FD10D3" w:rsidRPr="00FF621C">
        <w:t>e të komunikimit radioteleviziv</w:t>
      </w:r>
      <w:r w:rsidR="00360724" w:rsidRPr="00FF621C">
        <w:t xml:space="preserve"> dhe telefonisë celulare;</w:t>
      </w:r>
    </w:p>
    <w:p w14:paraId="1FCBC3DD" w14:textId="5A8CC5E3" w:rsidR="00360724" w:rsidRPr="00FF621C" w:rsidRDefault="009A4BEE" w:rsidP="009A4BEE">
      <w:pPr>
        <w:pStyle w:val="TEKSTIII"/>
      </w:pPr>
      <w:r w:rsidRPr="00FF621C">
        <w:t xml:space="preserve">h) </w:t>
      </w:r>
      <w:r w:rsidR="00360724" w:rsidRPr="00FF621C">
        <w:t xml:space="preserve">të ndjekin </w:t>
      </w:r>
      <w:r w:rsidR="00FD10D3" w:rsidRPr="00FF621C">
        <w:t>procedurat</w:t>
      </w:r>
      <w:r w:rsidR="00360724" w:rsidRPr="00FF621C">
        <w:t xml:space="preserve"> në zbatim të ligjit për ndërtim të linjave elektrike e kabllove optike, instalimeve të naftës apo gazsjellës, kur nuk janë në kundërshtim me ligjin;</w:t>
      </w:r>
    </w:p>
    <w:p w14:paraId="6725C96D" w14:textId="72C58117" w:rsidR="00360724" w:rsidRPr="00FF621C" w:rsidRDefault="009A4BEE" w:rsidP="009A4BEE">
      <w:pPr>
        <w:pStyle w:val="TEKSTIII"/>
      </w:pPr>
      <w:r w:rsidRPr="00FF621C">
        <w:t xml:space="preserve">i) </w:t>
      </w:r>
      <w:r w:rsidR="00360724" w:rsidRPr="00FF621C">
        <w:t xml:space="preserve">të ndjekin </w:t>
      </w:r>
      <w:r w:rsidR="00FD10D3" w:rsidRPr="00FF621C">
        <w:t>procedurat</w:t>
      </w:r>
      <w:r w:rsidR="00360724" w:rsidRPr="00FF621C">
        <w:t xml:space="preserve"> në zbatim të vendimeve të Këshillit Kombëtar të Territorit;</w:t>
      </w:r>
    </w:p>
    <w:p w14:paraId="2FAD5A20" w14:textId="40311454" w:rsidR="00360724" w:rsidRPr="00FF621C" w:rsidRDefault="009A4BEE" w:rsidP="009A4BEE">
      <w:pPr>
        <w:pStyle w:val="TEKSTIII"/>
      </w:pPr>
      <w:r w:rsidRPr="00FF621C">
        <w:t xml:space="preserve">j) </w:t>
      </w:r>
      <w:r w:rsidR="00360724" w:rsidRPr="00FF621C">
        <w:t xml:space="preserve">të ndjekin </w:t>
      </w:r>
      <w:r w:rsidR="00FD10D3" w:rsidRPr="00FF621C">
        <w:t>procedurat</w:t>
      </w:r>
      <w:r w:rsidR="00360724" w:rsidRPr="00FF621C">
        <w:t xml:space="preserve"> në zbatim të ligjit për ndërtim të kullave për parqet eolike dhe </w:t>
      </w:r>
      <w:r w:rsidR="00FD10D3" w:rsidRPr="00FF621C">
        <w:t>infrastrukturën</w:t>
      </w:r>
      <w:r w:rsidR="00360724" w:rsidRPr="00FF621C">
        <w:t xml:space="preserve"> ndihm</w:t>
      </w:r>
      <w:r w:rsidR="00FD10D3" w:rsidRPr="00FF621C">
        <w:t>ë</w:t>
      </w:r>
      <w:r w:rsidR="00360724" w:rsidRPr="00FF621C">
        <w:t>se, kur nuk janë në kundërshtim me ligjin.</w:t>
      </w:r>
    </w:p>
    <w:p w14:paraId="28675D4F" w14:textId="77777777" w:rsidR="00360724" w:rsidRPr="00FF621C" w:rsidRDefault="00360724" w:rsidP="00360724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07377D1" w14:textId="2A208A1D" w:rsidR="00360724" w:rsidRPr="00FF621C" w:rsidRDefault="00360724" w:rsidP="0036072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lastRenderedPageBreak/>
        <w:t>6. Rregullat për dhënien në përdorim/gëzimi</w:t>
      </w:r>
      <w:r w:rsidR="000E4982">
        <w:rPr>
          <w:rFonts w:ascii="Garamond" w:hAnsi="Garamond" w:cs="Times New Roman"/>
          <w:sz w:val="24"/>
          <w:szCs w:val="24"/>
          <w:lang w:val="sq-AL"/>
        </w:rPr>
        <w:t>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F621C">
        <w:rPr>
          <w:rFonts w:ascii="Garamond" w:hAnsi="Garamond" w:cs="Times New Roman"/>
          <w:sz w:val="24"/>
          <w:szCs w:val="24"/>
          <w:lang w:val="sq-AL"/>
        </w:rPr>
        <w:t>të shërbimeve që ofron zona e mbrojtur (ZM) mjedisore</w:t>
      </w:r>
    </w:p>
    <w:p w14:paraId="08DC58BE" w14:textId="3BB8B21C" w:rsidR="00360724" w:rsidRPr="00FF621C" w:rsidRDefault="00360724" w:rsidP="0036072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6.1 Agjencia Kombëtare e Zonave të Mbrojtura (AKZM) miraton ushtrimin e veprimtarive dhe lidhjen e kontratave për përdorimin dhe gëzimin e shërbimeve që ofron zona e mbrojtur mjedisore, bazuar në propozimet e paraqitura nga </w:t>
      </w:r>
      <w:r w:rsidR="000E4982" w:rsidRPr="00FF621C">
        <w:rPr>
          <w:rFonts w:ascii="Garamond" w:hAnsi="Garamond" w:cs="Times New Roman"/>
          <w:sz w:val="24"/>
          <w:szCs w:val="24"/>
          <w:lang w:val="sq-AL"/>
        </w:rPr>
        <w:t xml:space="preserve">Administratat Rajonale të Zonave të Mbrojtura </w:t>
      </w:r>
      <w:r w:rsidRPr="00FF621C">
        <w:rPr>
          <w:rFonts w:ascii="Garamond" w:hAnsi="Garamond" w:cs="Times New Roman"/>
          <w:sz w:val="24"/>
          <w:szCs w:val="24"/>
          <w:lang w:val="sq-AL"/>
        </w:rPr>
        <w:t>(AdZM</w:t>
      </w:r>
      <w:r w:rsidR="000E4982">
        <w:rPr>
          <w:rFonts w:ascii="Garamond" w:hAnsi="Garamond" w:cs="Times New Roman"/>
          <w:sz w:val="24"/>
          <w:szCs w:val="24"/>
          <w:lang w:val="sq-AL"/>
        </w:rPr>
        <w:t>-të</w:t>
      </w:r>
      <w:r w:rsidRPr="00FF621C">
        <w:rPr>
          <w:rFonts w:ascii="Garamond" w:hAnsi="Garamond" w:cs="Times New Roman"/>
          <w:sz w:val="24"/>
          <w:szCs w:val="24"/>
          <w:lang w:val="sq-AL"/>
        </w:rPr>
        <w:t>).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84536A3" w14:textId="35E59F00" w:rsidR="00360724" w:rsidRPr="00FF621C" w:rsidRDefault="00360724" w:rsidP="0036072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6.2 Sipërfaqet e zonave të mbrojtura dhe infrastruktura mbështetëse ku do të ushtrohen veprimtaritë dhe për të cilat lidhet kontratë shërbimi</w:t>
      </w:r>
      <w:r w:rsidR="00FD10D3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sipas përcaktimit të pikës 1, të jenë:</w:t>
      </w:r>
    </w:p>
    <w:p w14:paraId="624DB4E0" w14:textId="49655F51" w:rsidR="00360724" w:rsidRPr="00FF621C" w:rsidRDefault="009A4BEE" w:rsidP="009A4BEE">
      <w:pPr>
        <w:pStyle w:val="TEKSTIII"/>
      </w:pPr>
      <w:r w:rsidRPr="00FF621C">
        <w:t xml:space="preserve">a) </w:t>
      </w:r>
      <w:r w:rsidR="00360724" w:rsidRPr="00FF621C">
        <w:t>sipërfaqe me pyje;</w:t>
      </w:r>
    </w:p>
    <w:p w14:paraId="5A20CEEA" w14:textId="5106710E" w:rsidR="00360724" w:rsidRPr="00FF621C" w:rsidRDefault="009A4BEE" w:rsidP="009A4BEE">
      <w:pPr>
        <w:pStyle w:val="TEKSTIII"/>
      </w:pPr>
      <w:r w:rsidRPr="00FF621C">
        <w:t xml:space="preserve">b) </w:t>
      </w:r>
      <w:r w:rsidR="00360724" w:rsidRPr="00FF621C">
        <w:t>sipërfaqe me bimësi pyjore;</w:t>
      </w:r>
    </w:p>
    <w:p w14:paraId="37AEC32C" w14:textId="4FD7747C" w:rsidR="00360724" w:rsidRPr="00FF621C" w:rsidRDefault="009A4BEE" w:rsidP="009A4BEE">
      <w:pPr>
        <w:pStyle w:val="TEKSTIII"/>
      </w:pPr>
      <w:r w:rsidRPr="00FF621C">
        <w:t xml:space="preserve">c) </w:t>
      </w:r>
      <w:r w:rsidR="00FD10D3" w:rsidRPr="00FF621C">
        <w:t>sipërfaqe</w:t>
      </w:r>
      <w:r w:rsidR="00360724" w:rsidRPr="00FF621C">
        <w:t xml:space="preserve"> kullosore/livadh; </w:t>
      </w:r>
    </w:p>
    <w:p w14:paraId="4682327F" w14:textId="55877E75" w:rsidR="00360724" w:rsidRPr="00FF621C" w:rsidRDefault="009A4BEE" w:rsidP="009A4BEE">
      <w:pPr>
        <w:pStyle w:val="TEKSTIII"/>
      </w:pPr>
      <w:r w:rsidRPr="00FF621C">
        <w:t xml:space="preserve">d) </w:t>
      </w:r>
      <w:r w:rsidR="00360724" w:rsidRPr="00FF621C">
        <w:t>sipërfaqe ujore;</w:t>
      </w:r>
    </w:p>
    <w:p w14:paraId="0BD7FEDE" w14:textId="4A0B43EB" w:rsidR="00360724" w:rsidRPr="00FF621C" w:rsidRDefault="009A4BEE" w:rsidP="009A4BEE">
      <w:pPr>
        <w:pStyle w:val="TEKSTIII"/>
      </w:pPr>
      <w:r w:rsidRPr="00FF621C">
        <w:t xml:space="preserve">e) </w:t>
      </w:r>
      <w:r w:rsidR="00360724" w:rsidRPr="00FF621C">
        <w:t>sipërfaqe inproduktive;</w:t>
      </w:r>
    </w:p>
    <w:p w14:paraId="78593E1F" w14:textId="2D395A0D" w:rsidR="00360724" w:rsidRPr="00FF621C" w:rsidRDefault="009A4BEE" w:rsidP="009A4BEE">
      <w:pPr>
        <w:pStyle w:val="TEKSTIII"/>
      </w:pPr>
      <w:r w:rsidRPr="00FF621C">
        <w:t xml:space="preserve">f) </w:t>
      </w:r>
      <w:r w:rsidR="00360724" w:rsidRPr="00FF621C">
        <w:t>sipërfaqet bregdetare/plazhet.</w:t>
      </w:r>
    </w:p>
    <w:p w14:paraId="12B1234D" w14:textId="0778D176" w:rsidR="00360724" w:rsidRPr="00FF621C" w:rsidRDefault="00360724" w:rsidP="0036072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6.3 Administratat Rajonale të Zonave të Mbrojtura (AdZM-të)</w:t>
      </w:r>
      <w:r w:rsidR="000E4982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në çdo qark, vlerësojnë shërbimet, veprimtaritë ekonomike të ZM-ve apo infrastrukturën përkatëse, dhe brenda muajit janar të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çdo</w:t>
      </w:r>
      <w:r w:rsidR="000E4982">
        <w:rPr>
          <w:rFonts w:ascii="Garamond" w:hAnsi="Garamond" w:cs="Times New Roman"/>
          <w:sz w:val="24"/>
          <w:szCs w:val="24"/>
          <w:lang w:val="sq-AL"/>
        </w:rPr>
        <w:t xml:space="preserve"> viti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dërgojnë për miratim</w:t>
      </w:r>
      <w:r w:rsidR="000E4982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pranë AKZM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-së</w:t>
      </w:r>
      <w:r w:rsidRPr="00FF621C">
        <w:rPr>
          <w:rFonts w:ascii="Garamond" w:hAnsi="Garamond" w:cs="Times New Roman"/>
          <w:sz w:val="24"/>
          <w:szCs w:val="24"/>
          <w:lang w:val="sq-AL"/>
        </w:rPr>
        <w:t>, listën e veprimtarive që parashikohen të ushtrohen në çdo zonë të mbrojtur, shoqëruar me një relacion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sipas formatit të miratuar nga AKZM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>, mbi mundësitë e zhvillimit të tyre. Gjatë procesit të vlerësimit për shërbimet, veprimtaritë ekonomike të ZM-ve apo infrastrukturën përkatëse, strukturat përgjegjëse në AdZM të mbajnë parasysh rregullat dhe kriteret për ushtrimin e veprimtarive në zonat e mbrojtura mjedisore të përcaktuara në këtë udhëzim dhe në legjislacionin në fuqi për zonat e mbrojtura.</w:t>
      </w:r>
    </w:p>
    <w:p w14:paraId="30A3F426" w14:textId="2555004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6.4 Pas miratimit në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parim nga AKZM</w:t>
      </w:r>
      <w:r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listës së propozuar për veprimtaritë/shërbimet e </w:t>
      </w:r>
      <w:r w:rsidR="00490FD6" w:rsidRPr="00FF621C">
        <w:rPr>
          <w:rFonts w:ascii="Garamond" w:hAnsi="Garamond" w:cs="Times New Roman"/>
          <w:sz w:val="24"/>
          <w:szCs w:val="24"/>
          <w:lang w:val="sq-AL"/>
        </w:rPr>
        <w:t xml:space="preserve">zonave të mbrojtura </w:t>
      </w:r>
      <w:r w:rsidRPr="00FF621C">
        <w:rPr>
          <w:rFonts w:ascii="Garamond" w:hAnsi="Garamond" w:cs="Times New Roman"/>
          <w:sz w:val="24"/>
          <w:szCs w:val="24"/>
          <w:lang w:val="sq-AL"/>
        </w:rPr>
        <w:t>dhe infrastrukturën mbështetëse, AdZM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përgatit studimin, i cili përmban:</w:t>
      </w:r>
    </w:p>
    <w:p w14:paraId="1CDA31F8" w14:textId="2414E847" w:rsidR="00360724" w:rsidRPr="00FF621C" w:rsidRDefault="00E17220" w:rsidP="00E17220">
      <w:pPr>
        <w:pStyle w:val="TEKSTIII"/>
      </w:pPr>
      <w:r w:rsidRPr="00FF621C">
        <w:t xml:space="preserve">a) </w:t>
      </w:r>
      <w:r w:rsidR="007842F8" w:rsidRPr="00FF621C">
        <w:t>sipërfaqen</w:t>
      </w:r>
      <w:r w:rsidR="00360724" w:rsidRPr="00FF621C">
        <w:t xml:space="preserve"> (territorin) e </w:t>
      </w:r>
      <w:r w:rsidR="000E4982" w:rsidRPr="00FF621C">
        <w:t xml:space="preserve">zonës së mbrojtur </w:t>
      </w:r>
      <w:r w:rsidR="007842F8" w:rsidRPr="00FF621C">
        <w:t>të</w:t>
      </w:r>
      <w:r w:rsidR="00360724" w:rsidRPr="00FF621C">
        <w:t xml:space="preserve"> shprehur në metër katror (m</w:t>
      </w:r>
      <w:r w:rsidR="00360724" w:rsidRPr="00FF621C">
        <w:rPr>
          <w:vertAlign w:val="superscript"/>
        </w:rPr>
        <w:t>2</w:t>
      </w:r>
      <w:r w:rsidR="00360724" w:rsidRPr="00FF621C">
        <w:t>), me kufij të përcaktuar qartë në hartë të shkallës 1:10000 (koordinatat gjeografike, metrike);</w:t>
      </w:r>
    </w:p>
    <w:p w14:paraId="79BBBA9A" w14:textId="7DD3CE17" w:rsidR="00360724" w:rsidRPr="00FF621C" w:rsidRDefault="00E17220" w:rsidP="00E17220">
      <w:pPr>
        <w:pStyle w:val="TEKSTIII"/>
      </w:pPr>
      <w:r w:rsidRPr="00FF621C">
        <w:t xml:space="preserve">b) </w:t>
      </w:r>
      <w:r w:rsidR="00360724" w:rsidRPr="00FF621C">
        <w:t xml:space="preserve">përdorimin e tokës në sipërfaqen e zonës së mbrojtur të </w:t>
      </w:r>
      <w:r w:rsidR="007842F8" w:rsidRPr="00FF621C">
        <w:t>njehsuar</w:t>
      </w:r>
      <w:r w:rsidR="00360724" w:rsidRPr="00FF621C">
        <w:t xml:space="preserve"> (m</w:t>
      </w:r>
      <w:r w:rsidR="00360724" w:rsidRPr="00FF621C">
        <w:rPr>
          <w:vertAlign w:val="superscript"/>
        </w:rPr>
        <w:t>2</w:t>
      </w:r>
      <w:r w:rsidR="00360724" w:rsidRPr="00FF621C">
        <w:t>), e cila cakton kategorinë e zonës së mbrojtur, zonimin e brendshëm, ekonominë pyjore/kullosore, numrin e parcelës, kufizimet natyrore dhe koordinatat, etj.;</w:t>
      </w:r>
    </w:p>
    <w:p w14:paraId="31F29909" w14:textId="39F22FBC" w:rsidR="00360724" w:rsidRPr="00FF621C" w:rsidRDefault="00E17220" w:rsidP="00E17220">
      <w:pPr>
        <w:pStyle w:val="TEKSTIII"/>
      </w:pPr>
      <w:r w:rsidRPr="00FF621C">
        <w:t xml:space="preserve">c) </w:t>
      </w:r>
      <w:r w:rsidR="00360724" w:rsidRPr="00FF621C">
        <w:t>tr</w:t>
      </w:r>
      <w:r w:rsidR="007842F8" w:rsidRPr="00FF621C">
        <w:t>eguesit identifikues (kadastral</w:t>
      </w:r>
      <w:r w:rsidR="00360724" w:rsidRPr="00FF621C">
        <w:t xml:space="preserve">) të ngastrave e nënngastrave; </w:t>
      </w:r>
    </w:p>
    <w:p w14:paraId="42E5C81C" w14:textId="058C805C" w:rsidR="00360724" w:rsidRPr="00FF621C" w:rsidRDefault="00E17220" w:rsidP="00E17220">
      <w:pPr>
        <w:pStyle w:val="TEKSTIII"/>
      </w:pPr>
      <w:r w:rsidRPr="00FF621C">
        <w:t xml:space="preserve">d) </w:t>
      </w:r>
      <w:r w:rsidR="00360724" w:rsidRPr="00FF621C">
        <w:t>karakteristikat biologjike e mjedisore të bimësisë në territor;</w:t>
      </w:r>
    </w:p>
    <w:p w14:paraId="043AABD9" w14:textId="6B0BBFD4" w:rsidR="00360724" w:rsidRPr="00FF621C" w:rsidRDefault="00E17220" w:rsidP="00E17220">
      <w:pPr>
        <w:pStyle w:val="TEKSTIII"/>
      </w:pPr>
      <w:r w:rsidRPr="00FF621C">
        <w:t xml:space="preserve">e) </w:t>
      </w:r>
      <w:r w:rsidR="007842F8" w:rsidRPr="00FF621C">
        <w:t>treguesit tekniko-</w:t>
      </w:r>
      <w:r w:rsidR="00360724" w:rsidRPr="00FF621C">
        <w:t>ekonomik për kullotat e livadhet;</w:t>
      </w:r>
    </w:p>
    <w:p w14:paraId="59DF56DB" w14:textId="755CC8EF" w:rsidR="00360724" w:rsidRPr="00FF621C" w:rsidRDefault="00E17220" w:rsidP="00E17220">
      <w:pPr>
        <w:pStyle w:val="TEKSTIII"/>
      </w:pPr>
      <w:r w:rsidRPr="00FF621C">
        <w:t xml:space="preserve">f) </w:t>
      </w:r>
      <w:r w:rsidR="00360724" w:rsidRPr="00FF621C">
        <w:t xml:space="preserve">treguesit e vlerës për </w:t>
      </w:r>
      <w:r w:rsidR="007842F8" w:rsidRPr="00FF621C">
        <w:t>çdo</w:t>
      </w:r>
      <w:r w:rsidR="00360724" w:rsidRPr="00FF621C">
        <w:t xml:space="preserve"> njësi kadastrale të sipërfaqes (territorit) të zonës së mbrojtur, bazuar në vlerën e </w:t>
      </w:r>
      <w:r w:rsidR="007842F8" w:rsidRPr="00FF621C">
        <w:t>qirasë</w:t>
      </w:r>
      <w:r w:rsidR="00360724" w:rsidRPr="00FF621C">
        <w:t xml:space="preserve"> për ha/vit, km/vit</w:t>
      </w:r>
      <w:r w:rsidR="00E67B9A" w:rsidRPr="00FF621C">
        <w:t xml:space="preserve"> </w:t>
      </w:r>
      <w:r w:rsidR="00360724" w:rsidRPr="00FF621C">
        <w:t xml:space="preserve">të </w:t>
      </w:r>
      <w:r w:rsidR="007842F8" w:rsidRPr="00FF621C">
        <w:t>përcaktuar</w:t>
      </w:r>
      <w:r w:rsidR="00360724" w:rsidRPr="00FF621C">
        <w:t xml:space="preserve"> nga </w:t>
      </w:r>
      <w:r w:rsidR="007842F8" w:rsidRPr="00FF621C">
        <w:t>Këshilli</w:t>
      </w:r>
      <w:r w:rsidR="00360724" w:rsidRPr="00FF621C">
        <w:t xml:space="preserve"> i Ministrave.</w:t>
      </w:r>
    </w:p>
    <w:p w14:paraId="68140425" w14:textId="38467E7C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6.5 Pas shqyrtimit të propozimeve, Drejtori i Përgjithshëm i AKZM-së miraton studimin dhe autorizon AdZM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-në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për pranimin e kërkesave nga personat fizik/juridik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publik ose privat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dhe i publikon ato në faqen zyrtare të AKZM-së. Lista e sipërfaqeve dhe veprimtarive të miratuara afishohen pranë çdo AdZM-je.</w:t>
      </w:r>
    </w:p>
    <w:p w14:paraId="62EFF18E" w14:textId="7BDF50B9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6.6 Personat fizik/juridik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publik ose privat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që kërkojnë të ushtrojnë veprimtari ekonomike në </w:t>
      </w:r>
      <w:r w:rsidR="00490FD6" w:rsidRPr="00FF621C">
        <w:rPr>
          <w:rFonts w:ascii="Garamond" w:hAnsi="Garamond" w:cs="Times New Roman"/>
          <w:sz w:val="24"/>
          <w:szCs w:val="24"/>
          <w:lang w:val="sq-AL"/>
        </w:rPr>
        <w:t>zonat e mbrojtura</w:t>
      </w:r>
      <w:r w:rsidRPr="00FF621C">
        <w:rPr>
          <w:rFonts w:ascii="Garamond" w:hAnsi="Garamond" w:cs="Times New Roman"/>
          <w:sz w:val="24"/>
          <w:szCs w:val="24"/>
          <w:lang w:val="sq-AL"/>
        </w:rPr>
        <w:t>, mund të paraqesin në çdo kohë kërkesën në formën e propozimit, sipas kërkesave të këtij udhëzimi dhe sipërfaqja e miratuar të përdoret vetëm për ushtrimin e veprimtarive të parashikuara në legjislacionin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 xml:space="preserve"> në fuqi </w:t>
      </w:r>
      <w:r w:rsidR="007B52C4" w:rsidRPr="00FF621C">
        <w:rPr>
          <w:rFonts w:ascii="Garamond" w:hAnsi="Garamond" w:cs="Times New Roman"/>
          <w:sz w:val="24"/>
          <w:szCs w:val="24"/>
          <w:lang w:val="sq-AL"/>
        </w:rPr>
        <w:t>për zonat e mbrojtura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A12C6EE" w14:textId="4B975DFE" w:rsidR="00360724" w:rsidRPr="00FF621C" w:rsidRDefault="00360724" w:rsidP="0036072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6.7 Për administrimin e kërkesav</w:t>
      </w:r>
      <w:r w:rsidR="007B52C4">
        <w:rPr>
          <w:rFonts w:ascii="Garamond" w:hAnsi="Garamond" w:cs="Times New Roman"/>
          <w:sz w:val="24"/>
          <w:szCs w:val="24"/>
          <w:lang w:val="sq-AL"/>
        </w:rPr>
        <w:t>e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AdZM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duhet të kryejë:</w:t>
      </w:r>
    </w:p>
    <w:p w14:paraId="2D6652FB" w14:textId="1636E7C3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a) përgatitjen e studimit/raportin tekniko-ekonomik për sipërfaqen e kërkuar, sipas modelit tip të miratuar nga AKZM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98A3BB4" w14:textId="32A8CC3B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b) paraqitjen pranë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 xml:space="preserve"> d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rejtorisë përgjegjëse për menaxhimin në AKZM, për shqyrtim dhe miratim të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kërkesës,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së bashku me studimin tekniko-ekonomik;</w:t>
      </w:r>
    </w:p>
    <w:p w14:paraId="57213E08" w14:textId="0006AC9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c) pas miratimit nga Drejtori i Përgjithshëm/AKZM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>, vazhdohet me procedurat e mëtejshme të miratimit të kërkesës dhe lidhjes së kont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ratës, sipas rastit.</w:t>
      </w:r>
    </w:p>
    <w:p w14:paraId="3155AA59" w14:textId="5B32940B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6.8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Dokumentet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që duhet të paraqesin personat fizik dhe juridik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për përdorimin dhe gëzimin e shërbimeve që ofron ZM-ja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janë si më poshtë:</w:t>
      </w:r>
    </w:p>
    <w:p w14:paraId="3E74F252" w14:textId="20CD2132" w:rsidR="00360724" w:rsidRPr="00FF621C" w:rsidRDefault="0038273A" w:rsidP="0038273A">
      <w:pPr>
        <w:pStyle w:val="TEKSTIII"/>
      </w:pPr>
      <w:r w:rsidRPr="00FF621C">
        <w:t xml:space="preserve">a) </w:t>
      </w:r>
      <w:r w:rsidR="00360724" w:rsidRPr="00FF621C">
        <w:t>kërkesë e aplikuesit së bashku me të dhënat për gjeneralitetet e tyre;</w:t>
      </w:r>
    </w:p>
    <w:p w14:paraId="27811366" w14:textId="787F44E4" w:rsidR="00360724" w:rsidRPr="00FF621C" w:rsidRDefault="0038273A" w:rsidP="0038273A">
      <w:pPr>
        <w:pStyle w:val="TEKSTIII"/>
        <w:rPr>
          <w:color w:val="000000" w:themeColor="text1"/>
        </w:rPr>
      </w:pPr>
      <w:r w:rsidRPr="00FF621C">
        <w:rPr>
          <w:color w:val="000000" w:themeColor="text1"/>
        </w:rPr>
        <w:t xml:space="preserve">b) </w:t>
      </w:r>
      <w:r w:rsidR="00360724" w:rsidRPr="00FF621C">
        <w:rPr>
          <w:color w:val="000000" w:themeColor="text1"/>
        </w:rPr>
        <w:t>ekstraktin e regjistrimit në institucionin përgjegjës për objektin e veprimtarisë;</w:t>
      </w:r>
    </w:p>
    <w:p w14:paraId="1DD20134" w14:textId="3E665A04" w:rsidR="00360724" w:rsidRPr="00FF621C" w:rsidRDefault="0038273A" w:rsidP="0038273A">
      <w:pPr>
        <w:pStyle w:val="TEKSTIII"/>
      </w:pPr>
      <w:r w:rsidRPr="00FF621C">
        <w:t xml:space="preserve">c) </w:t>
      </w:r>
      <w:r w:rsidR="00360724" w:rsidRPr="00FF621C">
        <w:t>projektin teknik të hartuar nga specialistë të licencuar</w:t>
      </w:r>
      <w:r w:rsidR="007842F8" w:rsidRPr="00FF621C">
        <w:t>,</w:t>
      </w:r>
      <w:r w:rsidR="00360724" w:rsidRPr="00FF621C">
        <w:t xml:space="preserve"> sipas fushës përkatëse në të cilën do të kryhet veprimtaria, ku të jenë trajtuar të gjitha elementet e nevojshme për shqyrtimin dhe zhvillimin e veprimtarisë ekonomike të kërkuar;</w:t>
      </w:r>
    </w:p>
    <w:p w14:paraId="1C84F6DE" w14:textId="74660610" w:rsidR="00360724" w:rsidRPr="00FF621C" w:rsidRDefault="0038273A" w:rsidP="0038273A">
      <w:pPr>
        <w:pStyle w:val="TEKSTIII"/>
      </w:pPr>
      <w:r w:rsidRPr="00FF621C">
        <w:t xml:space="preserve">d) </w:t>
      </w:r>
      <w:r w:rsidR="00360724" w:rsidRPr="00FF621C">
        <w:t>hartat</w:t>
      </w:r>
      <w:r w:rsidR="007842F8" w:rsidRPr="00FF621C">
        <w:t>,</w:t>
      </w:r>
      <w:r w:rsidR="00360724" w:rsidRPr="00FF621C">
        <w:t xml:space="preserve"> kur është </w:t>
      </w:r>
      <w:r w:rsidR="007842F8" w:rsidRPr="00FF621C">
        <w:t>sipërfaqe</w:t>
      </w:r>
      <w:r w:rsidR="00360724" w:rsidRPr="00FF621C">
        <w:t xml:space="preserve"> në përdorim</w:t>
      </w:r>
      <w:r w:rsidR="007842F8" w:rsidRPr="00FF621C">
        <w:t>,</w:t>
      </w:r>
      <w:r w:rsidR="00360724" w:rsidRPr="00FF621C">
        <w:t xml:space="preserve"> dhe vërt</w:t>
      </w:r>
      <w:r w:rsidR="007842F8" w:rsidRPr="00FF621C">
        <w:t>et</w:t>
      </w:r>
      <w:r w:rsidR="00360724" w:rsidRPr="00FF621C">
        <w:t>im për pronësinë nga institucionet përgjegjëse</w:t>
      </w:r>
      <w:r w:rsidR="007842F8" w:rsidRPr="00FF621C">
        <w:t>,</w:t>
      </w:r>
      <w:r w:rsidR="00360724" w:rsidRPr="00FF621C">
        <w:t xml:space="preserve"> kur është territor privat;</w:t>
      </w:r>
    </w:p>
    <w:p w14:paraId="33FF675C" w14:textId="1ECA228F" w:rsidR="00360724" w:rsidRPr="00FF621C" w:rsidRDefault="0038273A" w:rsidP="0038273A">
      <w:pPr>
        <w:pStyle w:val="TEKSTIII"/>
      </w:pPr>
      <w:r w:rsidRPr="00FF621C">
        <w:t xml:space="preserve">e) </w:t>
      </w:r>
      <w:r w:rsidR="00360724" w:rsidRPr="00FF621C">
        <w:t>plan biznesin dhe investimet që do të bëhen; nivelin e punësimit në këtë veprimtar</w:t>
      </w:r>
      <w:r w:rsidR="007842F8" w:rsidRPr="00FF621C">
        <w:t>i;</w:t>
      </w:r>
    </w:p>
    <w:p w14:paraId="682CFD8D" w14:textId="51E96036" w:rsidR="00360724" w:rsidRPr="00FF621C" w:rsidRDefault="0038273A" w:rsidP="0038273A">
      <w:pPr>
        <w:pStyle w:val="TEKSTIII"/>
      </w:pPr>
      <w:r w:rsidRPr="00FF621C">
        <w:t xml:space="preserve">f) </w:t>
      </w:r>
      <w:r w:rsidR="00360724" w:rsidRPr="00FF621C">
        <w:t xml:space="preserve">planin e rehabilitimit të sipërfaqes dhe kthimin e saj në </w:t>
      </w:r>
      <w:r w:rsidR="007842F8" w:rsidRPr="00FF621C">
        <w:t>gjendjen</w:t>
      </w:r>
      <w:r w:rsidR="00360724" w:rsidRPr="00FF621C">
        <w:t xml:space="preserve"> e mëparshme;</w:t>
      </w:r>
    </w:p>
    <w:p w14:paraId="2107EEDB" w14:textId="0FED8F46" w:rsidR="00360724" w:rsidRPr="00FF621C" w:rsidRDefault="0038273A" w:rsidP="0038273A">
      <w:pPr>
        <w:pStyle w:val="TEKSTIII"/>
      </w:pPr>
      <w:r w:rsidRPr="00FF621C">
        <w:t xml:space="preserve">f) </w:t>
      </w:r>
      <w:r w:rsidR="00360724" w:rsidRPr="00FF621C">
        <w:t>lejen mjedisore për aktivitetin q</w:t>
      </w:r>
      <w:r w:rsidR="007842F8" w:rsidRPr="00FF621C">
        <w:t>ë</w:t>
      </w:r>
      <w:r w:rsidR="00360724" w:rsidRPr="00FF621C">
        <w:t xml:space="preserve"> do t</w:t>
      </w:r>
      <w:r w:rsidR="007842F8" w:rsidRPr="00FF621C">
        <w:t>ë</w:t>
      </w:r>
      <w:r w:rsidR="00360724" w:rsidRPr="00FF621C">
        <w:t xml:space="preserve"> ushtrohet, në rast se për ato aktivitete kërkohet leja në përputhje me legjislacionin në fuqi për lejet e mjedisit;</w:t>
      </w:r>
    </w:p>
    <w:p w14:paraId="4862F8DC" w14:textId="7B0D7358" w:rsidR="00360724" w:rsidRPr="00FF621C" w:rsidRDefault="0038273A" w:rsidP="0038273A">
      <w:pPr>
        <w:pStyle w:val="TEKSTIII"/>
      </w:pPr>
      <w:r w:rsidRPr="00FF621C">
        <w:t xml:space="preserve">g) </w:t>
      </w:r>
      <w:r w:rsidR="00360724" w:rsidRPr="00FF621C">
        <w:t>miratimin parapr</w:t>
      </w:r>
      <w:r w:rsidR="007842F8" w:rsidRPr="00FF621C">
        <w:t>ak</w:t>
      </w:r>
      <w:r w:rsidR="00360724" w:rsidRPr="00FF621C">
        <w:t xml:space="preserve"> për ushtrimin e veprimtarisë nga organi brenda fushës së përgjegjësisë shtetërore të të cilit është veprimtaria;</w:t>
      </w:r>
    </w:p>
    <w:p w14:paraId="17F1FDB2" w14:textId="09CCDA31" w:rsidR="00360724" w:rsidRPr="00FF621C" w:rsidRDefault="0038273A" w:rsidP="0038273A">
      <w:pPr>
        <w:pStyle w:val="TEKSTIII"/>
      </w:pPr>
      <w:r w:rsidRPr="00FF621C">
        <w:t xml:space="preserve">g) </w:t>
      </w:r>
      <w:r w:rsidR="00360724" w:rsidRPr="00FF621C">
        <w:t>NUIS-in dhe vërtetimin nga dega e tatimeve se subjekti ka shlyer detyrimet ta</w:t>
      </w:r>
      <w:r w:rsidR="007B52C4">
        <w:t>timore dhe sigurimet shoqërore;</w:t>
      </w:r>
    </w:p>
    <w:p w14:paraId="399E4D1D" w14:textId="7F072741" w:rsidR="00360724" w:rsidRPr="00FF621C" w:rsidRDefault="0038273A" w:rsidP="0038273A">
      <w:pPr>
        <w:pStyle w:val="TEKSTIII"/>
      </w:pPr>
      <w:r w:rsidRPr="00FF621C">
        <w:t xml:space="preserve">h) </w:t>
      </w:r>
      <w:r w:rsidR="00360724" w:rsidRPr="00FF621C">
        <w:t xml:space="preserve">vërtetime nga institucionet përkatëse që nuk është në ndjekje penale, si dhe nuk është në </w:t>
      </w:r>
      <w:r w:rsidR="007842F8" w:rsidRPr="00FF621C">
        <w:t>procese</w:t>
      </w:r>
      <w:r w:rsidR="007B52C4">
        <w:t xml:space="preserve"> gjyqësore penale</w:t>
      </w:r>
      <w:r w:rsidR="00360724" w:rsidRPr="00FF621C">
        <w:t xml:space="preserve"> që kanë lidhje me aktivitetin që ushtron, në rrethin gjyqësor ku pretendon të ushtrojë aktivitetin.</w:t>
      </w:r>
    </w:p>
    <w:p w14:paraId="090114E6" w14:textId="6A4ED89E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6.9 Për të gjitha veprimtaritë</w:t>
      </w:r>
      <w:r w:rsidR="007B52C4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sipas pikës 5, të këtij udhëzimi, kër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kesa dhe dokumentacioni tekniko-</w:t>
      </w:r>
      <w:r w:rsidRPr="00FF621C">
        <w:rPr>
          <w:rFonts w:ascii="Garamond" w:hAnsi="Garamond" w:cs="Times New Roman"/>
          <w:sz w:val="24"/>
          <w:szCs w:val="24"/>
          <w:lang w:val="sq-AL"/>
        </w:rPr>
        <w:t>ligjor dorëzohet pranë AdZM-së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="007B52C4">
        <w:rPr>
          <w:rFonts w:ascii="Garamond" w:hAnsi="Garamond" w:cs="Times New Roman"/>
          <w:sz w:val="24"/>
          <w:szCs w:val="24"/>
          <w:lang w:val="sq-AL"/>
        </w:rPr>
        <w:t xml:space="preserve"> në territorin administrativ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7B52C4">
        <w:rPr>
          <w:rFonts w:ascii="Garamond" w:hAnsi="Garamond" w:cs="Times New Roman"/>
          <w:sz w:val="24"/>
          <w:szCs w:val="24"/>
          <w:lang w:val="sq-AL"/>
        </w:rPr>
        <w:t>s</w:t>
      </w:r>
      <w:r w:rsidRPr="00FF621C">
        <w:rPr>
          <w:rFonts w:ascii="Garamond" w:hAnsi="Garamond" w:cs="Times New Roman"/>
          <w:sz w:val="24"/>
          <w:szCs w:val="24"/>
          <w:lang w:val="sq-AL"/>
        </w:rPr>
        <w:t>ë cilës ndodhet sipërfaqja që do të jepet në përdorim. Pavarësisht kërkesës nga subjekti, AdZM-të duhet të evidentojnë këto veprim</w:t>
      </w:r>
      <w:r w:rsidR="007B52C4">
        <w:rPr>
          <w:rFonts w:ascii="Garamond" w:hAnsi="Garamond" w:cs="Times New Roman"/>
          <w:sz w:val="24"/>
          <w:szCs w:val="24"/>
          <w:lang w:val="sq-AL"/>
        </w:rPr>
        <w:t>tari dhe pas miratimit nga AKZM</w:t>
      </w:r>
      <w:r w:rsidRPr="00FF621C">
        <w:rPr>
          <w:rFonts w:ascii="Garamond" w:hAnsi="Garamond" w:cs="Times New Roman"/>
          <w:sz w:val="24"/>
          <w:szCs w:val="24"/>
          <w:lang w:val="sq-AL"/>
        </w:rPr>
        <w:t>-ja marrin masat për lidhjen e kontratave në përputhje me këtë udhëzim.</w:t>
      </w:r>
    </w:p>
    <w:p w14:paraId="098B7A59" w14:textId="15F24E8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6.10 Dokumentacioni që duhet paraqitur nga shoqëria që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zotëron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lejen/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 xml:space="preserve">licencën përkatëse (sipas pikës </w:t>
      </w:r>
      <w:r w:rsidRPr="00FF621C">
        <w:rPr>
          <w:rFonts w:ascii="Garamond" w:hAnsi="Garamond" w:cs="Times New Roman"/>
          <w:sz w:val="24"/>
          <w:szCs w:val="24"/>
          <w:lang w:val="sq-AL"/>
        </w:rPr>
        <w:t>5.4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këtij 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>u</w:t>
      </w:r>
      <w:r w:rsidRPr="00FF621C">
        <w:rPr>
          <w:rFonts w:ascii="Garamond" w:hAnsi="Garamond" w:cs="Times New Roman"/>
          <w:sz w:val="24"/>
          <w:szCs w:val="24"/>
          <w:lang w:val="sq-AL"/>
        </w:rPr>
        <w:t>dhëzimi) përbëhet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F621C">
        <w:rPr>
          <w:rFonts w:ascii="Garamond" w:hAnsi="Garamond" w:cs="Times New Roman"/>
          <w:sz w:val="24"/>
          <w:szCs w:val="24"/>
          <w:lang w:val="sq-AL"/>
        </w:rPr>
        <w:t>nga:</w:t>
      </w:r>
    </w:p>
    <w:p w14:paraId="46E1640D" w14:textId="2E0BF09F" w:rsidR="00360724" w:rsidRPr="00FF621C" w:rsidRDefault="00360724" w:rsidP="003B7C75">
      <w:pPr>
        <w:pStyle w:val="TEKSTIII"/>
      </w:pPr>
      <w:r w:rsidRPr="00FF621C">
        <w:t>a</w:t>
      </w:r>
      <w:r w:rsidR="007842F8" w:rsidRPr="00FF621C">
        <w:t>) leja/licenca</w:t>
      </w:r>
      <w:r w:rsidR="00E67B9A" w:rsidRPr="00FF621C">
        <w:t xml:space="preserve"> </w:t>
      </w:r>
      <w:r w:rsidR="007842F8" w:rsidRPr="00FF621C">
        <w:t>përkatëse</w:t>
      </w:r>
      <w:r w:rsidR="00E67B9A" w:rsidRPr="00FF621C">
        <w:t xml:space="preserve"> </w:t>
      </w:r>
      <w:r w:rsidRPr="00FF621C">
        <w:t>nga institucioni</w:t>
      </w:r>
      <w:r w:rsidR="00E67B9A" w:rsidRPr="00FF621C">
        <w:t xml:space="preserve"> </w:t>
      </w:r>
      <w:r w:rsidRPr="00FF621C">
        <w:t>qendror/vendor</w:t>
      </w:r>
      <w:r w:rsidR="00E67B9A" w:rsidRPr="00FF621C">
        <w:t xml:space="preserve"> </w:t>
      </w:r>
      <w:r w:rsidR="007842F8" w:rsidRPr="00FF621C">
        <w:t>për</w:t>
      </w:r>
      <w:r w:rsidRPr="00FF621C">
        <w:t xml:space="preserve"> ushtrimin</w:t>
      </w:r>
      <w:r w:rsidR="00E67B9A" w:rsidRPr="00FF621C">
        <w:t xml:space="preserve"> </w:t>
      </w:r>
      <w:r w:rsidRPr="00FF621C">
        <w:t xml:space="preserve">e </w:t>
      </w:r>
      <w:r w:rsidR="007842F8" w:rsidRPr="00FF621C">
        <w:t>veprimtarisë</w:t>
      </w:r>
      <w:r w:rsidRPr="00FF621C">
        <w:t>;</w:t>
      </w:r>
    </w:p>
    <w:p w14:paraId="4FC817A5" w14:textId="45A123B5" w:rsidR="00360724" w:rsidRPr="00FF621C" w:rsidRDefault="00360724" w:rsidP="003B7C75">
      <w:pPr>
        <w:pStyle w:val="TEKSTIII"/>
      </w:pPr>
      <w:r w:rsidRPr="00FF621C">
        <w:t xml:space="preserve">b) </w:t>
      </w:r>
      <w:r w:rsidR="007842F8" w:rsidRPr="00FF621C">
        <w:t>kont</w:t>
      </w:r>
      <w:r w:rsidRPr="00FF621C">
        <w:t>rata/</w:t>
      </w:r>
      <w:r w:rsidR="007842F8" w:rsidRPr="00FF621C">
        <w:t>marrëveshja</w:t>
      </w:r>
      <w:r w:rsidRPr="00FF621C">
        <w:t xml:space="preserve"> e lidhur me autoritetin përkatës për ushtrimin e aktivitetit;</w:t>
      </w:r>
    </w:p>
    <w:p w14:paraId="4A3FF560" w14:textId="587C1CE8" w:rsidR="00360724" w:rsidRPr="00FF621C" w:rsidRDefault="00360724" w:rsidP="003B7C75">
      <w:pPr>
        <w:pStyle w:val="TEKSTIII"/>
      </w:pPr>
      <w:r w:rsidRPr="00FF621C">
        <w:t xml:space="preserve">c) </w:t>
      </w:r>
      <w:r w:rsidR="007842F8" w:rsidRPr="00FF621C">
        <w:t>proje</w:t>
      </w:r>
      <w:r w:rsidRPr="00FF621C">
        <w:t>ktin teknik dhe grafikun e punimeve të parashikuara;</w:t>
      </w:r>
    </w:p>
    <w:p w14:paraId="12B534F3" w14:textId="6D6C66A4" w:rsidR="00360724" w:rsidRPr="00FF621C" w:rsidRDefault="00360724" w:rsidP="003B7C75">
      <w:pPr>
        <w:pStyle w:val="TEKSTIII"/>
      </w:pPr>
      <w:r w:rsidRPr="00FF621C">
        <w:t xml:space="preserve">d) </w:t>
      </w:r>
      <w:r w:rsidR="007842F8" w:rsidRPr="00FF621C">
        <w:t>hartën</w:t>
      </w:r>
      <w:r w:rsidRPr="00FF621C">
        <w:t xml:space="preserve"> topografike me koordinatat e sipërfaqes</w:t>
      </w:r>
      <w:r w:rsidR="007842F8" w:rsidRPr="00FF621C">
        <w:t>,</w:t>
      </w:r>
      <w:r w:rsidRPr="00FF621C">
        <w:t xml:space="preserve"> objekt përdorimi</w:t>
      </w:r>
      <w:r w:rsidR="007842F8" w:rsidRPr="00FF621C">
        <w:t>,</w:t>
      </w:r>
      <w:r w:rsidRPr="00FF621C">
        <w:t xml:space="preserve"> n</w:t>
      </w:r>
      <w:r w:rsidR="007842F8" w:rsidRPr="00FF621C">
        <w:t>ë</w:t>
      </w:r>
      <w:r w:rsidRPr="00FF621C">
        <w:t xml:space="preserve"> formatin PDF dhe në format elektronik</w:t>
      </w:r>
      <w:r w:rsidR="007842F8" w:rsidRPr="00FF621C">
        <w:t>,</w:t>
      </w:r>
      <w:r w:rsidRPr="00FF621C">
        <w:t xml:space="preserve"> në shkallën 1:10 000</w:t>
      </w:r>
      <w:r w:rsidR="007842F8" w:rsidRPr="00FF621C">
        <w:t>, ku të jenë evidentuar element</w:t>
      </w:r>
      <w:r w:rsidRPr="00FF621C">
        <w:t xml:space="preserve">et kryesore, si: zona kadastrale sipas ASHK-së, ngastrat pyjore/kullosore, relievi, objektet aktuale, </w:t>
      </w:r>
      <w:r w:rsidR="007842F8" w:rsidRPr="00FF621C">
        <w:t>çdo</w:t>
      </w:r>
      <w:r w:rsidRPr="00FF621C">
        <w:t xml:space="preserve"> planimetri tjetër në shkallë më të detajuar, si dhe lidhjen me të dhënat për treguesit kadastral pyjor dhe kullosor</w:t>
      </w:r>
      <w:r w:rsidR="007842F8" w:rsidRPr="00FF621C">
        <w:t>;</w:t>
      </w:r>
    </w:p>
    <w:p w14:paraId="4CBD1648" w14:textId="780C0B71" w:rsidR="00360724" w:rsidRPr="00FF621C" w:rsidRDefault="00360724" w:rsidP="003B7C75">
      <w:pPr>
        <w:pStyle w:val="TEKSTIII"/>
      </w:pPr>
      <w:r w:rsidRPr="00FF621C">
        <w:t xml:space="preserve">e) </w:t>
      </w:r>
      <w:r w:rsidR="007842F8" w:rsidRPr="00FF621C">
        <w:t>lejen e mjedisit/deklaratën</w:t>
      </w:r>
      <w:r w:rsidR="00E67B9A" w:rsidRPr="00FF621C">
        <w:t xml:space="preserve"> </w:t>
      </w:r>
      <w:r w:rsidRPr="00FF621C">
        <w:t>e ministrit</w:t>
      </w:r>
      <w:r w:rsidR="00E67B9A" w:rsidRPr="00FF621C">
        <w:t xml:space="preserve"> </w:t>
      </w:r>
      <w:r w:rsidRPr="00FF621C">
        <w:t>përgjegjës për mjedisin;</w:t>
      </w:r>
    </w:p>
    <w:p w14:paraId="0D0CB75A" w14:textId="5588EE36" w:rsidR="00360724" w:rsidRPr="00FF621C" w:rsidRDefault="00360724" w:rsidP="003B7C75">
      <w:pPr>
        <w:pStyle w:val="TEKSTIII"/>
      </w:pPr>
      <w:r w:rsidRPr="00FF621C">
        <w:t xml:space="preserve">f) </w:t>
      </w:r>
      <w:r w:rsidR="007842F8" w:rsidRPr="00FF621C">
        <w:t xml:space="preserve">lejen </w:t>
      </w:r>
      <w:r w:rsidRPr="00FF621C">
        <w:t>e ndërti</w:t>
      </w:r>
      <w:r w:rsidR="007842F8" w:rsidRPr="00FF621C">
        <w:t>mit për strukturat e përhershme;</w:t>
      </w:r>
    </w:p>
    <w:p w14:paraId="3BE2C074" w14:textId="3E15C731" w:rsidR="00360724" w:rsidRPr="00FF621C" w:rsidRDefault="00360724" w:rsidP="003B7C75">
      <w:pPr>
        <w:pStyle w:val="TEKSTIII"/>
      </w:pPr>
      <w:r w:rsidRPr="00FF621C">
        <w:t xml:space="preserve">g) </w:t>
      </w:r>
      <w:r w:rsidR="007842F8" w:rsidRPr="00FF621C">
        <w:t>a</w:t>
      </w:r>
      <w:r w:rsidRPr="00FF621C">
        <w:t>kt</w:t>
      </w:r>
      <w:r w:rsidR="007842F8" w:rsidRPr="00FF621C">
        <w:t>in e regjistrimit</w:t>
      </w:r>
      <w:r w:rsidR="00E67B9A" w:rsidRPr="00FF621C">
        <w:t xml:space="preserve"> </w:t>
      </w:r>
      <w:r w:rsidR="007842F8" w:rsidRPr="00FF621C">
        <w:t>pranë QKB-së;</w:t>
      </w:r>
    </w:p>
    <w:p w14:paraId="04FDE3EE" w14:textId="6FDFA68C" w:rsidR="00360724" w:rsidRPr="00FF621C" w:rsidRDefault="00360724" w:rsidP="003B7C75">
      <w:pPr>
        <w:pStyle w:val="TEKSTIII"/>
      </w:pPr>
      <w:r w:rsidRPr="00FF621C">
        <w:t xml:space="preserve">h) </w:t>
      </w:r>
      <w:r w:rsidR="007842F8" w:rsidRPr="00FF621C">
        <w:t>p</w:t>
      </w:r>
      <w:r w:rsidRPr="00FF621C">
        <w:t xml:space="preserve">lanin e rehabilitimit të </w:t>
      </w:r>
      <w:r w:rsidR="007842F8" w:rsidRPr="00FF621C">
        <w:t>sipërfaqes</w:t>
      </w:r>
      <w:r w:rsidRPr="00FF621C">
        <w:t xml:space="preserve"> dhe kthimin e saj në </w:t>
      </w:r>
      <w:r w:rsidR="007842F8" w:rsidRPr="00FF621C">
        <w:t>gjendjen</w:t>
      </w:r>
      <w:r w:rsidRPr="00FF621C">
        <w:t xml:space="preserve"> e mëparshme.</w:t>
      </w:r>
    </w:p>
    <w:p w14:paraId="6541ED0B" w14:textId="7E26D663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 Rregullat për vlerësimin për dhënien në përdorim dhe gëzim të shërbimeve që ofron</w:t>
      </w:r>
      <w:r w:rsidR="007842F8" w:rsidRPr="00FF621C">
        <w:rPr>
          <w:rFonts w:ascii="Garamond" w:hAnsi="Garamond" w:cs="Times New Roman"/>
          <w:sz w:val="24"/>
          <w:szCs w:val="24"/>
          <w:lang w:val="sq-AL"/>
        </w:rPr>
        <w:t xml:space="preserve"> zona e mbrojtur (ZM) mjedisore</w:t>
      </w:r>
    </w:p>
    <w:p w14:paraId="2D2FAE6A" w14:textId="501D022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>Drejtori i Përgjithshëm i AKZM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-së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miraton 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procedurën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e shqyrtimit dhe 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>vlerësimit të kërkesave për përdorimin e shërbimeve që ofron ZM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, procedurë e cila kryhet nga strukturat e AdZM-ve. </w:t>
      </w:r>
    </w:p>
    <w:p w14:paraId="1942F62C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Konkretisht: </w:t>
      </w:r>
    </w:p>
    <w:p w14:paraId="38EAAB69" w14:textId="29C0D85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>7.1 Drejtori i AdZM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-së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përcakton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urdhër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komisionin e ngarkuar për shqyrtimin dhe 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vlerësimin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e kërkesës. Para përcjelljes në AKZM</w:t>
      </w:r>
      <w:r w:rsidR="007B52C4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vlerësimi i komisionit konfirmohet nga përgjegjësi i sektorit të menaxhimit dhe m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>iratohet nga drejtori i AdZM-së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. Në vlerësimin e projektit dhe </w:t>
      </w:r>
      <w:r w:rsidR="007842F8"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kërkesës duhet të mbahen parasysh kriteret e përcaktuara në këtë udhëzim dhe legjislacionin në fuqi. </w:t>
      </w:r>
    </w:p>
    <w:p w14:paraId="1DBEA22E" w14:textId="6637715E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7.2 Në rast se kërkesa nuk plotëson kushtet e përcaktuara përkatësisht në pikën 6.8 dhe 6.10</w:t>
      </w:r>
      <w:r w:rsidR="00E67B9A" w:rsidRPr="00FF621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këtij udhëzimi, brenda 10 ditëve pun</w:t>
      </w:r>
      <w:r w:rsidR="00E67B9A" w:rsidRPr="00FF621C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Pr="00FF621C">
        <w:rPr>
          <w:rFonts w:ascii="Garamond" w:eastAsia="Times New Roman" w:hAnsi="Garamond" w:cs="Times New Roman"/>
          <w:sz w:val="24"/>
          <w:szCs w:val="24"/>
          <w:lang w:val="sq-AL"/>
        </w:rPr>
        <w:t xml:space="preserve"> AdZM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-ja duhet të kthejë përgjigje për mosvazhdim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procedure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kërkuesit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duke i argumentuar arsyet e mosshqyrtimit të kërkesës.</w:t>
      </w:r>
    </w:p>
    <w:p w14:paraId="356079AE" w14:textId="78051599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7.3 Në rast se arsyeja e mosshqyrtimit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F621C">
        <w:rPr>
          <w:rFonts w:ascii="Garamond" w:hAnsi="Garamond" w:cs="Times New Roman"/>
          <w:sz w:val="24"/>
          <w:szCs w:val="24"/>
          <w:lang w:val="sq-AL"/>
        </w:rPr>
        <w:t>të kërkesës lidhet me mungesa të dokumentacionit, referuar kërkesave të përcaktuara në pikën 6.8 dhe 6.10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këtij udhëzimi, kërkuesit i lihet një af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at prej 10 ditësh për plotësimin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e dokumentacionit të munguar. </w:t>
      </w:r>
    </w:p>
    <w:p w14:paraId="5128E02D" w14:textId="38BC8A48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7.4 Në rast se kërkesa përmbush kriteret e përcaktuara në këtë udhëzim, brenda 10 ditëve pun</w:t>
      </w:r>
      <w:r w:rsidR="007B52C4">
        <w:rPr>
          <w:rFonts w:ascii="Garamond" w:hAnsi="Garamond" w:cs="Times New Roman"/>
          <w:sz w:val="24"/>
          <w:szCs w:val="24"/>
          <w:lang w:val="sq-AL"/>
        </w:rPr>
        <w:t>e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AdZM-ja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duhet të dërgojë propozimin për miratim në AKZM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së bashku me dokumentacionin përkatës</w:t>
      </w:r>
      <w:r w:rsidR="007B52C4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i cili duhet të përmbajë:</w:t>
      </w:r>
    </w:p>
    <w:p w14:paraId="282D01A1" w14:textId="3411B8CF" w:rsidR="00360724" w:rsidRPr="00FF621C" w:rsidRDefault="003B7C75" w:rsidP="003B7C75">
      <w:pPr>
        <w:pStyle w:val="TEKSTIII"/>
      </w:pPr>
      <w:r w:rsidRPr="00FF621C">
        <w:t xml:space="preserve">a) </w:t>
      </w:r>
      <w:r w:rsidR="00360724" w:rsidRPr="00FF621C">
        <w:t>sipërfaqen (territorin) e zonës së mbrojtur</w:t>
      </w:r>
      <w:r w:rsidR="00E67B9A" w:rsidRPr="00FF621C">
        <w:t>,</w:t>
      </w:r>
      <w:r w:rsidR="00360724" w:rsidRPr="00FF621C">
        <w:t xml:space="preserve"> </w:t>
      </w:r>
      <w:r w:rsidR="00E67B9A" w:rsidRPr="00FF621C">
        <w:t>të</w:t>
      </w:r>
      <w:r w:rsidR="00360724" w:rsidRPr="00FF621C">
        <w:t xml:space="preserve"> shprehur në </w:t>
      </w:r>
      <w:r w:rsidR="00E67B9A" w:rsidRPr="00FF621C">
        <w:t>metër</w:t>
      </w:r>
      <w:r w:rsidR="00360724" w:rsidRPr="00FF621C">
        <w:t xml:space="preserve"> katror (m</w:t>
      </w:r>
      <w:r w:rsidR="00360724" w:rsidRPr="00FF621C">
        <w:rPr>
          <w:vertAlign w:val="superscript"/>
        </w:rPr>
        <w:t>2</w:t>
      </w:r>
      <w:r w:rsidR="00360724" w:rsidRPr="00FF621C">
        <w:t>), me kufij të përcaktuar qartë në harta të shkallës 1:10000 ose 1:25000 (koordinatat gjeografike, metrike);</w:t>
      </w:r>
    </w:p>
    <w:p w14:paraId="61A44AD0" w14:textId="7952FCEF" w:rsidR="00360724" w:rsidRPr="00FF621C" w:rsidRDefault="003B7C75" w:rsidP="003B7C75">
      <w:pPr>
        <w:pStyle w:val="TEKSTIII"/>
      </w:pPr>
      <w:r w:rsidRPr="00FF621C">
        <w:t xml:space="preserve">b) </w:t>
      </w:r>
      <w:r w:rsidR="00360724" w:rsidRPr="00FF621C">
        <w:t xml:space="preserve">përdorimin e tokës në sipërfaqen e zonës së mbrojtur të </w:t>
      </w:r>
      <w:r w:rsidR="00E67B9A" w:rsidRPr="00FF621C">
        <w:t>njehsuar</w:t>
      </w:r>
      <w:r w:rsidR="00360724" w:rsidRPr="00FF621C">
        <w:t xml:space="preserve"> (m</w:t>
      </w:r>
      <w:r w:rsidR="00360724" w:rsidRPr="00FF621C">
        <w:rPr>
          <w:vertAlign w:val="superscript"/>
        </w:rPr>
        <w:t>2</w:t>
      </w:r>
      <w:r w:rsidR="00360724" w:rsidRPr="00FF621C">
        <w:t>), e cila cakton kategorinë e zonës së mbrojtur, zonimin e brendshëm të saj, ekonominë pyjore/kullosore, numrin e parcelës, kufizimet natyrore dhe koordinatat, etj</w:t>
      </w:r>
      <w:r w:rsidR="00E67B9A" w:rsidRPr="00FF621C">
        <w:t>.</w:t>
      </w:r>
      <w:r w:rsidR="00360724" w:rsidRPr="00FF621C">
        <w:t>;</w:t>
      </w:r>
    </w:p>
    <w:p w14:paraId="76D6F8C8" w14:textId="44EF881F" w:rsidR="00360724" w:rsidRPr="00FF621C" w:rsidRDefault="003B7C75" w:rsidP="003B7C75">
      <w:pPr>
        <w:pStyle w:val="TEKSTIII"/>
      </w:pPr>
      <w:r w:rsidRPr="00FF621C">
        <w:t xml:space="preserve">c) </w:t>
      </w:r>
      <w:r w:rsidR="00360724" w:rsidRPr="00FF621C">
        <w:t>tr</w:t>
      </w:r>
      <w:r w:rsidR="00E67B9A" w:rsidRPr="00FF621C">
        <w:t>eguesit identifikues (kadastral</w:t>
      </w:r>
      <w:r w:rsidR="00360724" w:rsidRPr="00FF621C">
        <w:t>) të ngastrave ose nënngastrave;</w:t>
      </w:r>
    </w:p>
    <w:p w14:paraId="30130E16" w14:textId="172F6F2E" w:rsidR="00360724" w:rsidRPr="00FF621C" w:rsidRDefault="003B7C75" w:rsidP="003B7C75">
      <w:pPr>
        <w:pStyle w:val="TEKSTIII"/>
      </w:pPr>
      <w:r w:rsidRPr="00FF621C">
        <w:t xml:space="preserve">d) </w:t>
      </w:r>
      <w:r w:rsidR="00360724" w:rsidRPr="00FF621C">
        <w:t>karakteristikat biologjike e mjedisore të bimësisë në territor;</w:t>
      </w:r>
    </w:p>
    <w:p w14:paraId="66103E87" w14:textId="11C9050A" w:rsidR="00360724" w:rsidRPr="00FF621C" w:rsidRDefault="003B7C75" w:rsidP="003B7C75">
      <w:pPr>
        <w:pStyle w:val="TEKSTIII"/>
      </w:pPr>
      <w:r w:rsidRPr="00FF621C">
        <w:t xml:space="preserve">e) </w:t>
      </w:r>
      <w:r w:rsidR="00360724" w:rsidRPr="00FF621C">
        <w:t>treguesit tekniko-ekonomik për kullotat dhe livadhet;</w:t>
      </w:r>
    </w:p>
    <w:p w14:paraId="183BA766" w14:textId="624C7BF0" w:rsidR="00360724" w:rsidRPr="00FF621C" w:rsidRDefault="003B7C75" w:rsidP="003B7C75">
      <w:pPr>
        <w:pStyle w:val="TEKSTIII"/>
      </w:pPr>
      <w:r w:rsidRPr="00FF621C">
        <w:t xml:space="preserve">f) </w:t>
      </w:r>
      <w:r w:rsidR="00360724" w:rsidRPr="00FF621C">
        <w:t>treguesit e vlerës për çdo njësi kadastrale të sipërfaqes (territorit) të zonës së mbrojtur që parashikohe</w:t>
      </w:r>
      <w:r w:rsidR="007B52C4">
        <w:t>t</w:t>
      </w:r>
      <w:r w:rsidR="00360724" w:rsidRPr="00FF621C">
        <w:t xml:space="preserve"> të jepe</w:t>
      </w:r>
      <w:r w:rsidR="007B52C4">
        <w:t>t</w:t>
      </w:r>
      <w:r w:rsidR="00360724" w:rsidRPr="00FF621C">
        <w:t xml:space="preserve"> me qira;</w:t>
      </w:r>
    </w:p>
    <w:p w14:paraId="4391AC2D" w14:textId="7744332F" w:rsidR="00360724" w:rsidRPr="00FF621C" w:rsidRDefault="003B7C75" w:rsidP="003B7C75">
      <w:pPr>
        <w:pStyle w:val="TEKSTIII"/>
      </w:pPr>
      <w:r w:rsidRPr="00FF621C">
        <w:t xml:space="preserve">g) </w:t>
      </w:r>
      <w:r w:rsidR="00E67B9A" w:rsidRPr="00FF621C">
        <w:t>p</w:t>
      </w:r>
      <w:r w:rsidR="00360724" w:rsidRPr="00FF621C">
        <w:t>ërllogaritjen e tarifës, e cila bëhet mbi bazën e raportit teknik, që do të jetë pjesë integrale e kontratës duke respektuar tarifat e përcaktuara nga Këshilli i Ministrave;</w:t>
      </w:r>
    </w:p>
    <w:p w14:paraId="4687160F" w14:textId="6786F599" w:rsidR="00360724" w:rsidRPr="00FF621C" w:rsidRDefault="003B7C75" w:rsidP="003B7C75">
      <w:pPr>
        <w:pStyle w:val="TEKSTIII"/>
      </w:pPr>
      <w:r w:rsidRPr="00FF621C">
        <w:t xml:space="preserve">h) </w:t>
      </w:r>
      <w:r w:rsidR="00360724" w:rsidRPr="00FF621C">
        <w:t xml:space="preserve">sipërfaqja e propozuar të mos jetë objekt i ndryshimit të destinacionit në një afat 10-vjeçar (për investime publike ose projekte të një </w:t>
      </w:r>
      <w:r w:rsidR="00E67B9A" w:rsidRPr="00FF621C">
        <w:t>rëndësie</w:t>
      </w:r>
      <w:r w:rsidR="00360724" w:rsidRPr="00FF621C">
        <w:t xml:space="preserve"> të veçantë, do t</w:t>
      </w:r>
      <w:r w:rsidR="00E67B9A" w:rsidRPr="00FF621C">
        <w:t>’</w:t>
      </w:r>
      <w:r w:rsidR="00360724" w:rsidRPr="00FF621C">
        <w:t>i referohemi legjislacionit përkatës).</w:t>
      </w:r>
    </w:p>
    <w:p w14:paraId="476623E0" w14:textId="28299276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7.5 Drejtoria përg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jegjëse për menaxhimin në AKZM </w:t>
      </w:r>
      <w:r w:rsidRPr="00FF621C">
        <w:rPr>
          <w:rFonts w:ascii="Garamond" w:hAnsi="Garamond" w:cs="Times New Roman"/>
          <w:sz w:val="24"/>
          <w:szCs w:val="24"/>
          <w:lang w:val="sq-AL"/>
        </w:rPr>
        <w:t>shqyrton/vlerëson kërkesën bazuar në dokumentacionin e paraqitur nga AdZM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-ja,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sipas pikës 7.4 të këtij udhëzimi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brenda 20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ditëve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pune.</w:t>
      </w:r>
    </w:p>
    <w:p w14:paraId="347B2DD4" w14:textId="29B16B7E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7.6 Në rast se kërkesa e shqyrtuar/vlerësuar nuk plotëson kushtet e përcaktuara në këtë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udhëzim, AKZM-ja duhet t’i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kthejë përgjigje AdZM-së përkatëse duke i argumentuar arsyet e refuzimit të kërkesës.</w:t>
      </w:r>
    </w:p>
    <w:p w14:paraId="7499F59B" w14:textId="1683248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7.7 Në rast se arsyeja e refuzimit të kërkesës lidhet me mungesa të dokumentacionit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referuar kërkesave të përcaktuara në pikën 7.4 të këtij udhëzimi, AdZM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-ja,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brenda 5 ditëve pune nga marrja e njoftimit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duhet të plotësojë mangësitë dhe të riparaqesë kërkesën për miratim.</w:t>
      </w:r>
    </w:p>
    <w:p w14:paraId="5170221C" w14:textId="25A572F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7.8 Në rast se kërkesa plotëson kushtet e përcaktuara në pikën 7.4 të këtij udhëzimi, D</w:t>
      </w:r>
      <w:r w:rsidR="007B52C4">
        <w:rPr>
          <w:rFonts w:ascii="Garamond" w:hAnsi="Garamond" w:cs="Times New Roman"/>
          <w:sz w:val="24"/>
          <w:szCs w:val="24"/>
          <w:lang w:val="sq-AL"/>
        </w:rPr>
        <w:t>d</w:t>
      </w:r>
      <w:r w:rsidRPr="00FF621C">
        <w:rPr>
          <w:rFonts w:ascii="Garamond" w:hAnsi="Garamond" w:cs="Times New Roman"/>
          <w:sz w:val="24"/>
          <w:szCs w:val="24"/>
          <w:lang w:val="sq-AL"/>
        </w:rPr>
        <w:t>rejtoria për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gjegjëse për menaxhimin në AKZM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propozon pranë Drejtorit të Përgjithshëm miratimin e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kërkesës</w:t>
      </w:r>
      <w:r w:rsidR="007B52C4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e cila duhet të përmbajë:</w:t>
      </w:r>
    </w:p>
    <w:p w14:paraId="55D96E1A" w14:textId="3BE4D930" w:rsidR="00360724" w:rsidRPr="00FF621C" w:rsidRDefault="003B7C75" w:rsidP="003B7C75">
      <w:pPr>
        <w:pStyle w:val="TEKSTIII"/>
      </w:pPr>
      <w:r w:rsidRPr="00FF621C">
        <w:t xml:space="preserve">a) </w:t>
      </w:r>
      <w:r w:rsidR="00360724" w:rsidRPr="00FF621C">
        <w:t>objektin e veprimtarisë/shërbimit</w:t>
      </w:r>
      <w:r w:rsidR="00E67B9A" w:rsidRPr="00FF621C">
        <w:t>;</w:t>
      </w:r>
    </w:p>
    <w:p w14:paraId="1161C4CC" w14:textId="42711871" w:rsidR="00360724" w:rsidRPr="00FF621C" w:rsidRDefault="003B7C75" w:rsidP="003B7C75">
      <w:pPr>
        <w:pStyle w:val="TEKSTIII"/>
      </w:pPr>
      <w:r w:rsidRPr="00FF621C">
        <w:t xml:space="preserve">b) </w:t>
      </w:r>
      <w:r w:rsidR="00360724" w:rsidRPr="00FF621C">
        <w:t>emri</w:t>
      </w:r>
      <w:r w:rsidR="00E67B9A" w:rsidRPr="00FF621C">
        <w:t>n</w:t>
      </w:r>
      <w:r w:rsidR="00360724" w:rsidRPr="00FF621C">
        <w:t xml:space="preserve"> </w:t>
      </w:r>
      <w:r w:rsidR="00E67B9A" w:rsidRPr="00FF621C">
        <w:t>e kërkuesit;</w:t>
      </w:r>
    </w:p>
    <w:p w14:paraId="6EC7886B" w14:textId="573839DB" w:rsidR="00360724" w:rsidRPr="00FF621C" w:rsidRDefault="003B7C75" w:rsidP="003B7C75">
      <w:pPr>
        <w:pStyle w:val="TEKSTIII"/>
      </w:pPr>
      <w:r w:rsidRPr="00FF621C">
        <w:t xml:space="preserve">c) </w:t>
      </w:r>
      <w:r w:rsidR="00360724" w:rsidRPr="00FF621C">
        <w:t>sipërfaqen (territorin) e zonës së mbrojtur</w:t>
      </w:r>
      <w:r w:rsidR="00E67B9A" w:rsidRPr="00FF621C">
        <w:t>,</w:t>
      </w:r>
      <w:r w:rsidR="00360724" w:rsidRPr="00FF621C">
        <w:t xml:space="preserve"> </w:t>
      </w:r>
      <w:r w:rsidR="00E67B9A" w:rsidRPr="00FF621C">
        <w:t>të</w:t>
      </w:r>
      <w:r w:rsidR="00360724" w:rsidRPr="00FF621C">
        <w:t xml:space="preserve"> shprehur në </w:t>
      </w:r>
      <w:r w:rsidR="00E67B9A" w:rsidRPr="00FF621C">
        <w:t>metër</w:t>
      </w:r>
      <w:r w:rsidR="00360724" w:rsidRPr="00FF621C">
        <w:t xml:space="preserve"> katror (m</w:t>
      </w:r>
      <w:r w:rsidR="00360724" w:rsidRPr="00FF621C">
        <w:rPr>
          <w:vertAlign w:val="superscript"/>
        </w:rPr>
        <w:t>2</w:t>
      </w:r>
      <w:r w:rsidR="00360724" w:rsidRPr="00FF621C">
        <w:t>), me kufij të përcaktuar qartë në harta të shkallës 1:10 000 ose 1:25 000 (koordinatat gjeografike, metrike)</w:t>
      </w:r>
      <w:r w:rsidR="00E67B9A" w:rsidRPr="00FF621C">
        <w:t>;</w:t>
      </w:r>
    </w:p>
    <w:p w14:paraId="77C9678E" w14:textId="335916F9" w:rsidR="00360724" w:rsidRPr="00FF621C" w:rsidRDefault="003B7C75" w:rsidP="003B7C75">
      <w:pPr>
        <w:pStyle w:val="TEKSTIII"/>
      </w:pPr>
      <w:r w:rsidRPr="00FF621C">
        <w:t xml:space="preserve">d) </w:t>
      </w:r>
      <w:r w:rsidR="00360724" w:rsidRPr="00FF621C">
        <w:t>kategorinë e zonës së mbrojtur, zonimin e bren</w:t>
      </w:r>
      <w:r w:rsidR="00E67B9A" w:rsidRPr="00FF621C">
        <w:t>dshëm të saj, ekonominë pyjore/</w:t>
      </w:r>
      <w:r w:rsidR="00360724" w:rsidRPr="00FF621C">
        <w:t>kullosore, numrin e parcelës, kuf</w:t>
      </w:r>
      <w:r w:rsidR="00E67B9A" w:rsidRPr="00FF621C">
        <w:t>izimet natyrore dhe koordinatat;</w:t>
      </w:r>
    </w:p>
    <w:p w14:paraId="0496A801" w14:textId="1C84D1EB" w:rsidR="00360724" w:rsidRPr="00FF621C" w:rsidRDefault="003B7C75" w:rsidP="003B7C75">
      <w:pPr>
        <w:pStyle w:val="TEKSTIII"/>
      </w:pPr>
      <w:r w:rsidRPr="00FF621C">
        <w:t xml:space="preserve">e) </w:t>
      </w:r>
      <w:r w:rsidR="00360724" w:rsidRPr="00FF621C">
        <w:t>tr</w:t>
      </w:r>
      <w:r w:rsidR="00E67B9A" w:rsidRPr="00FF621C">
        <w:t>eguesit identifikues (kadastral</w:t>
      </w:r>
      <w:r w:rsidR="00360724" w:rsidRPr="00FF621C">
        <w:t>)</w:t>
      </w:r>
      <w:r w:rsidR="00E67B9A" w:rsidRPr="00FF621C">
        <w:t xml:space="preserve"> të ngastrave ose nënngastrave/</w:t>
      </w:r>
      <w:r w:rsidR="00360724" w:rsidRPr="00FF621C">
        <w:t>numrin e pasurisë</w:t>
      </w:r>
      <w:r w:rsidR="00E67B9A" w:rsidRPr="00FF621C">
        <w:t>, zonën kadastrale;</w:t>
      </w:r>
    </w:p>
    <w:p w14:paraId="22B7D3C1" w14:textId="7375F54B" w:rsidR="00360724" w:rsidRPr="00FF621C" w:rsidRDefault="008F5B5A" w:rsidP="003B7C75">
      <w:pPr>
        <w:pStyle w:val="TEKSTIII"/>
      </w:pPr>
      <w:r>
        <w:t>f</w:t>
      </w:r>
      <w:bookmarkStart w:id="3" w:name="_GoBack"/>
      <w:bookmarkEnd w:id="3"/>
      <w:r w:rsidR="003B7C75" w:rsidRPr="00FF621C">
        <w:t xml:space="preserve">) </w:t>
      </w:r>
      <w:r w:rsidR="00360724" w:rsidRPr="00FF621C">
        <w:t>afati i ushtrimit të aktivitetit/shërbimit.</w:t>
      </w:r>
    </w:p>
    <w:p w14:paraId="10A3D63E" w14:textId="35B9BE6B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7.9 Pas miratimit nga Drejtori i Përgjithshëm,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d</w:t>
      </w:r>
      <w:r w:rsidRPr="00FF621C">
        <w:rPr>
          <w:rFonts w:ascii="Garamond" w:hAnsi="Garamond" w:cs="Times New Roman"/>
          <w:sz w:val="24"/>
          <w:szCs w:val="24"/>
          <w:lang w:val="sq-AL"/>
        </w:rPr>
        <w:t>rejtoria përgjegjëse për menaxhimin përgatit akt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in e miratimit të kërkesës dhe i</w:t>
      </w:r>
      <w:r w:rsidRPr="00FF621C">
        <w:rPr>
          <w:rFonts w:ascii="Garamond" w:hAnsi="Garamond" w:cs="Times New Roman"/>
          <w:sz w:val="24"/>
          <w:szCs w:val="24"/>
          <w:lang w:val="sq-AL"/>
        </w:rPr>
        <w:t>a përcjell AdZM-së përkatëse për zbatim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85EB6AD" w14:textId="7126049B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7.10 Administratat rajonale të zonave të mbrojtura (AdZM), pas aprovimit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F621C">
        <w:rPr>
          <w:rFonts w:ascii="Garamond" w:hAnsi="Garamond" w:cs="Times New Roman"/>
          <w:sz w:val="24"/>
          <w:szCs w:val="24"/>
          <w:lang w:val="sq-AL"/>
        </w:rPr>
        <w:t>nga AKZM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të kërkesës, nënshkruajnë 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kontratën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me subjektin kërkues.</w:t>
      </w:r>
    </w:p>
    <w:p w14:paraId="6493125B" w14:textId="7E0C126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lastRenderedPageBreak/>
        <w:t>7.11 Ankesa për vendim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m</w:t>
      </w:r>
      <w:r w:rsidRPr="00FF621C">
        <w:rPr>
          <w:rFonts w:ascii="Garamond" w:hAnsi="Garamond" w:cs="Times New Roman"/>
          <w:sz w:val="24"/>
          <w:szCs w:val="24"/>
          <w:lang w:val="sq-AL"/>
        </w:rPr>
        <w:t>arrjen bëhet pranë AKZM-së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brenda 5 ditëve pune nga marrja dijeni për vendimin objekt ankimi. Pranë AKZM-së ngrihet Komisioni i Shqyrtimit të Ankesave, i cili shprehet me vendim brenda 20 ditë pune nga depozitimi i ankesës.</w:t>
      </w:r>
    </w:p>
    <w:p w14:paraId="793406E5" w14:textId="67D57146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7.12 Pas nënshkrimit të kontratës nga AdZM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-ja</w:t>
      </w:r>
      <w:r w:rsidRPr="00FF621C">
        <w:rPr>
          <w:rFonts w:ascii="Garamond" w:hAnsi="Garamond" w:cs="Times New Roman"/>
          <w:sz w:val="24"/>
          <w:szCs w:val="24"/>
          <w:lang w:val="sq-AL"/>
        </w:rPr>
        <w:t>, sipërfaqja/objekti i dorëzohet palës tjetër me procesverbal dhe në përfundim të afatit të kontratës i merret përsëri në dorëzim nga AdZM-ja, po me pro</w:t>
      </w:r>
      <w:r w:rsidR="00E67B9A" w:rsidRPr="00FF621C">
        <w:rPr>
          <w:rFonts w:ascii="Garamond" w:hAnsi="Garamond" w:cs="Times New Roman"/>
          <w:sz w:val="24"/>
          <w:szCs w:val="24"/>
          <w:lang w:val="sq-AL"/>
        </w:rPr>
        <w:t>c</w:t>
      </w:r>
      <w:r w:rsidRPr="00FF621C">
        <w:rPr>
          <w:rFonts w:ascii="Garamond" w:hAnsi="Garamond" w:cs="Times New Roman"/>
          <w:sz w:val="24"/>
          <w:szCs w:val="24"/>
          <w:lang w:val="sq-AL"/>
        </w:rPr>
        <w:t>esverbal.</w:t>
      </w:r>
    </w:p>
    <w:p w14:paraId="5BF9773A" w14:textId="23107561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7.13 Kontrata, pavarësisht kohëzgjatjes së saj, konfirmohet çdo vit</w:t>
      </w:r>
      <w:r w:rsidR="007B52C4">
        <w:rPr>
          <w:rFonts w:ascii="Garamond" w:hAnsi="Garamond" w:cs="Times New Roman"/>
          <w:sz w:val="24"/>
          <w:szCs w:val="24"/>
          <w:lang w:val="sq-AL"/>
        </w:rPr>
        <w:t>,</w:t>
      </w:r>
      <w:r w:rsidRPr="00FF621C">
        <w:rPr>
          <w:rFonts w:ascii="Garamond" w:hAnsi="Garamond" w:cs="Times New Roman"/>
          <w:sz w:val="24"/>
          <w:szCs w:val="24"/>
          <w:lang w:val="sq-AL"/>
        </w:rPr>
        <w:t xml:space="preserve"> automatikisht, ose pas një vendimi të AdZM-së përkatëse, pasi të jetë verifikuar zbatimi në praktikë i të drejtave dhe detyrimeve kontraktuale të palëve.</w:t>
      </w:r>
    </w:p>
    <w:p w14:paraId="512CCDD5" w14:textId="6C810DAE" w:rsidR="00360724" w:rsidRPr="00FF621C" w:rsidRDefault="003B7C75" w:rsidP="003B7C75">
      <w:pPr>
        <w:pStyle w:val="TEKSTIII"/>
      </w:pPr>
      <w:r w:rsidRPr="00FF621C">
        <w:t xml:space="preserve">8. </w:t>
      </w:r>
      <w:r w:rsidR="00360724" w:rsidRPr="00FF621C">
        <w:t>Pro</w:t>
      </w:r>
      <w:r w:rsidR="00E67B9A" w:rsidRPr="00FF621C">
        <w:t>c</w:t>
      </w:r>
      <w:r w:rsidR="00360724" w:rsidRPr="00FF621C">
        <w:t>edura e mësipërme nuk zbatohet për dhënien në përdorim të sipërfaqeve kullosore. Dhënia në përdorim e këtyre sipërfaqeve bëhet pas miratimit nga Drejtori i AKZM-së, të parcelave që do të verifikohen në terren, për plotësimin e kushteve dhe kritereve të miratuara nga aktet ligjo</w:t>
      </w:r>
      <w:r w:rsidR="00E67B9A" w:rsidRPr="00FF621C">
        <w:t>re për përdorimin e kullotave.</w:t>
      </w:r>
    </w:p>
    <w:p w14:paraId="6483E057" w14:textId="626F7D74" w:rsidR="00360724" w:rsidRPr="00FF621C" w:rsidRDefault="003B7C75" w:rsidP="003B7C75">
      <w:pPr>
        <w:pStyle w:val="TEKSTIII"/>
      </w:pPr>
      <w:r w:rsidRPr="00FF621C">
        <w:t xml:space="preserve">9. </w:t>
      </w:r>
      <w:r w:rsidR="00360724" w:rsidRPr="00FF621C">
        <w:t>Deri në hyrjen në fuqi të vendimit të Këshillit të Ministrave nr.</w:t>
      </w:r>
      <w:r w:rsidR="00E67B9A" w:rsidRPr="00FF621C">
        <w:t xml:space="preserve"> </w:t>
      </w:r>
      <w:r w:rsidR="00360724" w:rsidRPr="00FF621C">
        <w:t>1156</w:t>
      </w:r>
      <w:r w:rsidR="00E67B9A" w:rsidRPr="00FF621C">
        <w:t>,</w:t>
      </w:r>
      <w:r w:rsidR="00360724" w:rsidRPr="00FF621C">
        <w:t xml:space="preserve"> datë 24.12.2020</w:t>
      </w:r>
      <w:r w:rsidR="00E67B9A" w:rsidRPr="00FF621C">
        <w:t>,</w:t>
      </w:r>
      <w:r w:rsidR="00360724" w:rsidRPr="00FF621C">
        <w:t xml:space="preserve"> “Për përcaktimin e të ardhurave të gjeneruara nga tarifat që paguhen në zonat e mbrojtura, të masës dhe kritereve të përdorimit të tyre”, vlera e tarifave për shërbimet që ofron zona e mbrojtur mjedisore bazohet në VKM</w:t>
      </w:r>
      <w:r w:rsidR="00E67B9A" w:rsidRPr="00FF621C">
        <w:t>-në nr. 391, datë 21.</w:t>
      </w:r>
      <w:r w:rsidR="00360724" w:rsidRPr="00FF621C">
        <w:t>6.2006</w:t>
      </w:r>
      <w:r w:rsidR="00E67B9A" w:rsidRPr="00FF621C">
        <w:t>,</w:t>
      </w:r>
      <w:r w:rsidR="00360724" w:rsidRPr="00FF621C">
        <w:t xml:space="preserve"> “Për përcaktimin e tarifave në sektorin e pyjeve </w:t>
      </w:r>
      <w:r w:rsidR="00586726">
        <w:t>dhe të kullotave”, të ndryshuar</w:t>
      </w:r>
      <w:r w:rsidR="00360724" w:rsidRPr="00FF621C">
        <w:t xml:space="preserve">. </w:t>
      </w:r>
    </w:p>
    <w:p w14:paraId="33223E16" w14:textId="50D385FA" w:rsidR="00360724" w:rsidRPr="00FF621C" w:rsidRDefault="003B7C75" w:rsidP="003B7C75">
      <w:pPr>
        <w:pStyle w:val="TEKSTIII"/>
      </w:pPr>
      <w:r w:rsidRPr="00FF621C">
        <w:t xml:space="preserve">10. </w:t>
      </w:r>
      <w:r w:rsidR="00E67B9A" w:rsidRPr="00FF621C">
        <w:t>Urdhri nr. 129, datë 23.</w:t>
      </w:r>
      <w:r w:rsidR="00360724" w:rsidRPr="00FF621C">
        <w:t xml:space="preserve">6.2016, i </w:t>
      </w:r>
      <w:r w:rsidR="00E67B9A" w:rsidRPr="00FF621C">
        <w:t>m</w:t>
      </w:r>
      <w:r w:rsidR="00360724" w:rsidRPr="00FF621C">
        <w:t>inistrit të Mjedisit “Për miratimin e pro</w:t>
      </w:r>
      <w:r w:rsidR="00E67B9A" w:rsidRPr="00FF621C">
        <w:t>c</w:t>
      </w:r>
      <w:r w:rsidR="00360724" w:rsidRPr="00FF621C">
        <w:t xml:space="preserve">edurës së dhënies në përdorim me kontratë </w:t>
      </w:r>
      <w:r w:rsidR="00E67B9A" w:rsidRPr="00FF621C">
        <w:t>qiraje</w:t>
      </w:r>
      <w:r w:rsidR="00360724" w:rsidRPr="00FF621C">
        <w:t xml:space="preserve"> të sipërfaqeve në zonat e mbrojtura”, shfuqizohet.</w:t>
      </w:r>
    </w:p>
    <w:p w14:paraId="051F9CD5" w14:textId="2F30D9EF" w:rsidR="00360724" w:rsidRPr="00FF621C" w:rsidRDefault="003B7C75" w:rsidP="003B7C75">
      <w:pPr>
        <w:pStyle w:val="TEKSTIII"/>
      </w:pPr>
      <w:r w:rsidRPr="00FF621C">
        <w:t xml:space="preserve">11. </w:t>
      </w:r>
      <w:r w:rsidR="00360724" w:rsidRPr="00FF621C">
        <w:t>Për zbatimin e këtij udhëzimi ngarkohen Agjencia Kombëtare e Zonave të Mbrojtura dhe Administratat Rajonale të Zonave të Mbrojtura.</w:t>
      </w:r>
    </w:p>
    <w:p w14:paraId="4D523E61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672FE3C1" w14:textId="77777777" w:rsidR="00360724" w:rsidRPr="00FF621C" w:rsidRDefault="00360724" w:rsidP="003607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B1CE8E7" w14:textId="6F65D681" w:rsidR="00360724" w:rsidRPr="00FF621C" w:rsidRDefault="003B7C75" w:rsidP="003B7C7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F621C">
        <w:rPr>
          <w:rFonts w:ascii="Garamond" w:hAnsi="Garamond" w:cs="Times New Roman"/>
          <w:sz w:val="24"/>
          <w:szCs w:val="24"/>
          <w:lang w:val="sq-AL"/>
        </w:rPr>
        <w:t>MINISTËR I TURIZMIT DHE MJEDISIT</w:t>
      </w:r>
    </w:p>
    <w:p w14:paraId="7FCA2A1F" w14:textId="4083CEE8" w:rsidR="00360724" w:rsidRPr="00FF621C" w:rsidRDefault="003B7C75" w:rsidP="003B7C7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FF621C">
        <w:rPr>
          <w:rFonts w:ascii="Garamond" w:hAnsi="Garamond" w:cs="Times New Roman"/>
          <w:b/>
          <w:sz w:val="24"/>
          <w:szCs w:val="24"/>
          <w:lang w:val="sq-AL"/>
        </w:rPr>
        <w:t>Blendi Klosi</w:t>
      </w:r>
    </w:p>
    <w:p w14:paraId="306C3FFF" w14:textId="77777777" w:rsidR="00360724" w:rsidRPr="00FF621C" w:rsidRDefault="00360724" w:rsidP="003B7C7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360724" w:rsidRPr="00FF6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7EA0"/>
    <w:multiLevelType w:val="hybridMultilevel"/>
    <w:tmpl w:val="2528CD46"/>
    <w:lvl w:ilvl="0" w:tplc="E9AC10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DE13C4"/>
    <w:multiLevelType w:val="hybridMultilevel"/>
    <w:tmpl w:val="DB8E7C00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963D51"/>
    <w:multiLevelType w:val="hybridMultilevel"/>
    <w:tmpl w:val="D0F25B7E"/>
    <w:lvl w:ilvl="0" w:tplc="2F08CD8E">
      <w:start w:val="1"/>
      <w:numFmt w:val="decimal"/>
      <w:lvlText w:val="5.%1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E1522"/>
    <w:multiLevelType w:val="hybridMultilevel"/>
    <w:tmpl w:val="B844842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8E58A3"/>
    <w:multiLevelType w:val="hybridMultilevel"/>
    <w:tmpl w:val="5E28A44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4560344"/>
    <w:multiLevelType w:val="hybridMultilevel"/>
    <w:tmpl w:val="21BA1E1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DD132B"/>
    <w:multiLevelType w:val="hybridMultilevel"/>
    <w:tmpl w:val="480A12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1510D"/>
    <w:multiLevelType w:val="hybridMultilevel"/>
    <w:tmpl w:val="50AAF1C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962CB5"/>
    <w:multiLevelType w:val="hybridMultilevel"/>
    <w:tmpl w:val="BCCEA0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D45E3"/>
    <w:multiLevelType w:val="hybridMultilevel"/>
    <w:tmpl w:val="C2B2A7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9F1E45"/>
    <w:multiLevelType w:val="hybridMultilevel"/>
    <w:tmpl w:val="E0F4834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3707358"/>
    <w:multiLevelType w:val="hybridMultilevel"/>
    <w:tmpl w:val="6C9C3E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0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22CD3"/>
    <w:rsid w:val="000E4982"/>
    <w:rsid w:val="00360724"/>
    <w:rsid w:val="0038273A"/>
    <w:rsid w:val="003B7C75"/>
    <w:rsid w:val="0043450D"/>
    <w:rsid w:val="00490FD6"/>
    <w:rsid w:val="004F0EF6"/>
    <w:rsid w:val="00586726"/>
    <w:rsid w:val="005D5FE6"/>
    <w:rsid w:val="006D4F84"/>
    <w:rsid w:val="007842F8"/>
    <w:rsid w:val="007B52C4"/>
    <w:rsid w:val="007C3475"/>
    <w:rsid w:val="007C66D0"/>
    <w:rsid w:val="008A1C7D"/>
    <w:rsid w:val="008B1586"/>
    <w:rsid w:val="008E3F0C"/>
    <w:rsid w:val="008F5B5A"/>
    <w:rsid w:val="009A4BEE"/>
    <w:rsid w:val="00AD7423"/>
    <w:rsid w:val="00BD4A4F"/>
    <w:rsid w:val="00C72B81"/>
    <w:rsid w:val="00D06939"/>
    <w:rsid w:val="00D37F26"/>
    <w:rsid w:val="00DD22D9"/>
    <w:rsid w:val="00E17220"/>
    <w:rsid w:val="00E67B9A"/>
    <w:rsid w:val="00F765F8"/>
    <w:rsid w:val="00FD10D3"/>
    <w:rsid w:val="00FF094B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7C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724"/>
    <w:pPr>
      <w:spacing w:after="200" w:line="276" w:lineRule="auto"/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60724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724"/>
    <w:rPr>
      <w:sz w:val="20"/>
      <w:szCs w:val="20"/>
    </w:rPr>
  </w:style>
  <w:style w:type="paragraph" w:customStyle="1" w:styleId="TEKSTIII">
    <w:name w:val="TEKSTIII"/>
    <w:basedOn w:val="Normal"/>
    <w:qFormat/>
    <w:rsid w:val="00022CD3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724"/>
    <w:pPr>
      <w:spacing w:after="200" w:line="276" w:lineRule="auto"/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60724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724"/>
    <w:rPr>
      <w:sz w:val="20"/>
      <w:szCs w:val="20"/>
    </w:rPr>
  </w:style>
  <w:style w:type="paragraph" w:customStyle="1" w:styleId="TEKSTIII">
    <w:name w:val="TEKSTIII"/>
    <w:basedOn w:val="Normal"/>
    <w:qFormat/>
    <w:rsid w:val="00022CD3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3D7ABA1794AF28EE624D4E0925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2021-02-15T13:46:59Z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rregullat e përdormit dhe të gëzimit të shërbimeve që ofron zona e mbrojtur mjedisore dhe pagimin e çmimeve për to</Titulli>
    <Modifikuesi xmlns="0e656187-b300-4fb0-8bf4-3a50f872073c">Fjora.Korita</Modifikuesi>
    <Nr_x002e__x0020_prot_x0020_QBZ xmlns="0e656187-b300-4fb0-8bf4-3a50f872073c">264/1</Nr_x002e__x0020_prot_x0020_QBZ>
    <Data_x0020_e_x0020_Modifikimit xmlns="0e656187-b300-4fb0-8bf4-3a50f872073c">2021-02-17T10:57:23Z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1109/1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3D7ABA1794AF28EE624D4E0925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33601-53CD-49F1-8D40-DCE74D43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ECC21-9339-4E85-8438-5024BAE5B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4D84D2-6FDD-456C-8B12-3714BFDCB29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52202E8-7D11-44DE-9F32-9D5A97B477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321E37-FBA7-4A2F-BE7A-3A9834633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EC70B3-7ECF-4742-A1F4-44F26D39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2824</Words>
  <Characters>16098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përdormit dhe të gëzimit të shërbimeve që ofron zona e mbrojtur mjedisore dhe pagimin e çmimeve për to</vt:lpstr>
    </vt:vector>
  </TitlesOfParts>
  <Company/>
  <LinksUpToDate>false</LinksUpToDate>
  <CharactersWithSpaces>18885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përdormit dhe të gëzimit të shërbimeve që ofron zona e mbrojtur mjedisore dhe pagimin e çmimeve për to</dc:title>
  <dc:creator>Entela Suli</dc:creator>
  <cp:lastModifiedBy>Amarilda Muja</cp:lastModifiedBy>
  <cp:revision>21</cp:revision>
  <dcterms:created xsi:type="dcterms:W3CDTF">2021-02-15T09:47:00Z</dcterms:created>
  <dcterms:modified xsi:type="dcterms:W3CDTF">2021-02-17T11:50:00Z</dcterms:modified>
</cp:coreProperties>
</file>