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2E4" w14:textId="77777777" w:rsidR="00C742E0" w:rsidRPr="00714D84" w:rsidRDefault="00C742E0" w:rsidP="00C742E0">
      <w:pPr>
        <w:spacing w:after="0"/>
        <w:jc w:val="center"/>
        <w:rPr>
          <w:rFonts w:ascii="Times New Roman" w:hAnsi="Times New Roman" w:cs="Times New Roman"/>
          <w:sz w:val="2"/>
          <w:szCs w:val="2"/>
          <w:lang w:val="sq-AL"/>
        </w:rPr>
      </w:pPr>
    </w:p>
    <w:p w14:paraId="35C841A9" w14:textId="77777777" w:rsidR="00C742E0" w:rsidRPr="00714D84" w:rsidRDefault="00C742E0" w:rsidP="00C742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  <w:r w:rsidRPr="00714D84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>UDHËZIM</w:t>
      </w:r>
    </w:p>
    <w:p w14:paraId="5E8BBB8C" w14:textId="363951EC" w:rsidR="00C742E0" w:rsidRPr="00714D84" w:rsidRDefault="00C742E0" w:rsidP="00C742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  <w:r w:rsidRPr="00714D84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>Nr. 3, datë 21.5.2026</w:t>
      </w:r>
    </w:p>
    <w:p w14:paraId="31A6CAD1" w14:textId="77777777" w:rsidR="00C742E0" w:rsidRPr="00714D84" w:rsidRDefault="00C742E0" w:rsidP="00C742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</w:p>
    <w:p w14:paraId="66BF8F69" w14:textId="40A7700B" w:rsidR="00C742E0" w:rsidRPr="00714D84" w:rsidRDefault="00C742E0" w:rsidP="00C742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  <w:r w:rsidRPr="00714D84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 xml:space="preserve">PËR PËRCAKTIMIN E KUSHTEVE, KRITEREVE, PROCEDURAVE, MËNYRAVE, KOHËZGJATJES DHE TARIFAVE, PËR DHËNIEN E MIRATIMIT TË INTERESIT KULTUROR TË VEPRIMTARIVE KULTURORE DHE </w:t>
      </w:r>
      <w:r w:rsidR="00714D84" w:rsidRPr="00714D84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>ÇDO</w:t>
      </w:r>
      <w:r w:rsidRPr="00714D84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 xml:space="preserve"> INICIATIVE TJETËR ME KARAKTER KULTUROR</w:t>
      </w:r>
    </w:p>
    <w:p w14:paraId="5DEDA707" w14:textId="77777777" w:rsidR="00C742E0" w:rsidRPr="00714D84" w:rsidRDefault="00C742E0" w:rsidP="00C742E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12DA95D" w14:textId="7D958247" w:rsidR="00C742E0" w:rsidRPr="00714D84" w:rsidRDefault="00C742E0" w:rsidP="00C742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Në mbështetje të </w:t>
      </w:r>
      <w:r w:rsidR="00714D84" w:rsidRP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pikës</w:t>
      </w:r>
      <w:r w:rsidRP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4</w:t>
      </w:r>
      <w:r w:rsid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nenit 102, të Kushtetutës së Republikës së Shqipërisë</w:t>
      </w:r>
      <w:r w:rsid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dhe të nenit pikës 3,</w:t>
      </w:r>
      <w:r w:rsidR="00714D84" w:rsidRP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të nenit 100, të ligjit nr. 27/2018,  “Për trashëgiminë kulturore dhe muzetë”, të ndryshuar</w:t>
      </w:r>
      <w:r w:rsidR="00714D8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</w:p>
    <w:p w14:paraId="4FC704E3" w14:textId="77777777" w:rsidR="00C742E0" w:rsidRPr="00714D84" w:rsidRDefault="00C742E0" w:rsidP="00C742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</w:p>
    <w:p w14:paraId="211369D6" w14:textId="77777777" w:rsidR="00C742E0" w:rsidRPr="00714D84" w:rsidRDefault="00C742E0" w:rsidP="00C742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 w:rsidRPr="00714D84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00CFEEDE" w14:textId="77777777" w:rsidR="00C742E0" w:rsidRPr="00714D84" w:rsidRDefault="00C742E0" w:rsidP="00C742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</w:p>
    <w:p w14:paraId="440B6FFF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1. Objekti i këtij udhëzimi është përcaktimi i kushteve, kritereve, procedurave, mënyrave, kohëzgjatjes dhe tarifave për dhënien e miratimit të interesit kulturor për veprimtaritë kulturore dhe çdo iniciativë tjetër me karakter kulturor në pasuritë kulturore dhe zonat e mbrojtura si pasuri kulturore, në kuptim të ligjit nr. 27/2018 “Për trashëgiminë kulturore dhe muzetë”, i ndryshuar. </w:t>
      </w:r>
    </w:p>
    <w:p w14:paraId="05D4701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2. Në kuptim të këtij udhëzimi “zona të mbrojtura si pasuri kulturore” janë ansamblet historike urbane, parqe arkeologjike, qendra historike; zonë arkeologjike sipas përcaktimeve të nenit 5, ligjit nr. 27/2018.</w:t>
      </w:r>
    </w:p>
    <w:p w14:paraId="41DC06BB" w14:textId="6BB3D4B4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3. Në pasuritë kulturore dhe zonat e mbrojtura si pasuri kulturore mund të zhvillohen aktivitetet</w:t>
      </w:r>
      <w:r w:rsidR="00714D84">
        <w:rPr>
          <w:rFonts w:ascii="Garamond" w:hAnsi="Garamond" w:cs="Times New Roman"/>
          <w:sz w:val="24"/>
          <w:szCs w:val="24"/>
          <w:lang w:val="sq-AL"/>
        </w:rPr>
        <w:t>,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si vijon:</w:t>
      </w:r>
    </w:p>
    <w:p w14:paraId="30FB038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a) Aktivitetet artistike:</w:t>
      </w:r>
    </w:p>
    <w:p w14:paraId="28C2685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i. koncerte muzikore (klasike, moderne, folklorike);</w:t>
      </w:r>
    </w:p>
    <w:p w14:paraId="4528E05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shfaqje teatrore dhe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performanca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skenike;</w:t>
      </w:r>
    </w:p>
    <w:p w14:paraId="4C3244B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ekspozita arti (pikturë, skulpturë,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instalacione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, art bashkëkohor);</w:t>
      </w:r>
    </w:p>
    <w:p w14:paraId="3F81F5CB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festivale artistike (muzikë, film, letërsi, folklor);</w:t>
      </w:r>
    </w:p>
    <w:p w14:paraId="77BF4F2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v. recitale, performancë art, balet e vallëzim.</w:t>
      </w:r>
    </w:p>
    <w:p w14:paraId="014B6B6D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b) Aktivitetet kulturore:</w:t>
      </w:r>
    </w:p>
    <w:p w14:paraId="4564DE2F" w14:textId="389F3A46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i. aktivitete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promovuese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të trashëgimisë (prezantime, ekspozita të objekteve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muzeale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jashtë vitrinave</w:t>
      </w:r>
      <w:r w:rsid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etj.);</w:t>
      </w:r>
    </w:p>
    <w:p w14:paraId="49AC83A5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panaire me karakter kulturor, artizanati ose produkte tradicionale;</w:t>
      </w:r>
    </w:p>
    <w:p w14:paraId="7A433CAF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ceremoni kulturore (përvjetorë, homazhe, aktivitete përkujtimore);</w:t>
      </w:r>
    </w:p>
    <w:p w14:paraId="007C0D6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festime tradicionale dhe rituale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komunitare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21BA7DA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v. turizëm kulturor i organizuar (vizita të udhëhequra, aktivitete interpretimi kulturor.</w:t>
      </w:r>
    </w:p>
    <w:p w14:paraId="6A0311D6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c) Aktivitetet shkencore dhe edukative:</w:t>
      </w:r>
    </w:p>
    <w:p w14:paraId="12D03A90" w14:textId="32E4E725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i. konferenca, simpoziume dhe </w:t>
      </w:r>
      <w:proofErr w:type="spellStart"/>
      <w:r w:rsidR="00714D84" w:rsidRPr="00714D84">
        <w:rPr>
          <w:rFonts w:ascii="Garamond" w:hAnsi="Garamond" w:cs="Times New Roman"/>
          <w:i/>
          <w:iCs/>
          <w:sz w:val="24"/>
          <w:szCs w:val="24"/>
          <w:lang w:val="sq-AL"/>
        </w:rPr>
        <w:t>w</w:t>
      </w:r>
      <w:r w:rsidRPr="00714D84">
        <w:rPr>
          <w:rFonts w:ascii="Garamond" w:hAnsi="Garamond" w:cs="Times New Roman"/>
          <w:i/>
          <w:iCs/>
          <w:sz w:val="24"/>
          <w:szCs w:val="24"/>
          <w:lang w:val="sq-AL"/>
        </w:rPr>
        <w:t>orkshope</w:t>
      </w:r>
      <w:proofErr w:type="spellEnd"/>
      <w:r w:rsidRPr="00714D8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shkencore;</w:t>
      </w:r>
    </w:p>
    <w:p w14:paraId="5963733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prezantime shkencore të lidhura me trashëgiminë;</w:t>
      </w:r>
    </w:p>
    <w:p w14:paraId="5746E036" w14:textId="71B928D2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prezantime studimore, diskutime akademike;</w:t>
      </w:r>
    </w:p>
    <w:p w14:paraId="55146769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aktivitete edukative për fëmijë dhe të rinj (punëtori arti, programe edukimi; kulturor).</w:t>
      </w:r>
    </w:p>
    <w:p w14:paraId="0AD00149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d) Aktivitetet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audiovizive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68CE14B3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i. xhirime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filmike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, dokumentarë, reklama ose projekte televizive;</w:t>
      </w:r>
    </w:p>
    <w:p w14:paraId="44FD064C" w14:textId="645C8901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regjistrime muzikore dhe projekte multimediale në hapësira kulturore.</w:t>
      </w:r>
    </w:p>
    <w:p w14:paraId="39E76155" w14:textId="12843D7A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e) Aktivitetet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komunitare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me karakter kulturor</w:t>
      </w:r>
      <w:r w:rsidR="00714D8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C8DDDE8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i. takime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komunitare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për ruajtjen dhe promovimin e traditave;</w:t>
      </w:r>
    </w:p>
    <w:p w14:paraId="6986F9ED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aktivizime qytetare me tematikë kulturën ose trashëgiminë.</w:t>
      </w:r>
    </w:p>
    <w:p w14:paraId="7A2EE19F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4. Miratimi i interesit kulturor ose shkencor jepet kur plotësohen kushtet e mëposhtme: </w:t>
      </w:r>
    </w:p>
    <w:p w14:paraId="7392798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a) Veprimtaria duhet të ketë karakter kulturor, shkencor, edukues, artistik ose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promovues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dhe të kontribuojë drejtpërdrejt në vlerësimin, interpretimin ose promovimin e pasurisë kulturore;</w:t>
      </w:r>
    </w:p>
    <w:p w14:paraId="554C6E08" w14:textId="76372C49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lastRenderedPageBreak/>
        <w:t>b) Veprimtaria nuk duhet të cenojë integritetin fizik, vizual, arkeologjik dhe historik apo simbolik të pasurisë kulturore, si dhe nuk duhet të krijojë rrezik dëmtimi</w:t>
      </w:r>
      <w:r w:rsidR="00714D84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apo pasoja të pakthyeshme;</w:t>
      </w:r>
    </w:p>
    <w:p w14:paraId="702601D8" w14:textId="35B91E1A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c) Veprimtaria duhet të jetë në përputhje me veprimtaritë e parashikuara në planin e menaxhimit të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pasurisë kulturore kur një të tillë ekziston;</w:t>
      </w:r>
    </w:p>
    <w:p w14:paraId="7D21AC9B" w14:textId="3FD6A0CF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d) Veprimtaria duhet të zhvillohet brenda kufijve dhe rregullave të përcaktuara në planet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e ruajtjes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të miratuara të pasurive kulturore;</w:t>
      </w:r>
    </w:p>
    <w:p w14:paraId="0FE7C14E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e) Subjekti duhet të paraqesë një plan masash të detajuar për mbrojtjen e pasurisë gjatë përgatitjes, zhvillimit dhe përfundimit të aktivitetit;</w:t>
      </w:r>
    </w:p>
    <w:p w14:paraId="48EF7EB7" w14:textId="3DAAEAD9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f) Duhet të paraqitet një vlerësim risku</w:t>
      </w:r>
      <w:r w:rsidR="00714D84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që identifikon rreziqet e mundshme dhe përfshin masa të qarta të menaxhimit të sigurisë, duke garantuar mbrojtjen e pasurisë dhe pjesëmarrësve;</w:t>
      </w:r>
    </w:p>
    <w:p w14:paraId="26DD00DB" w14:textId="61006A43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g) Pajisjet teknike, elementet skenografike, ndriçimi, sistemi i zërit dhe çdo strukturë e përkohshme duhet të jenë të projektuar, vendosur dhe përdorur</w:t>
      </w:r>
      <w:r w:rsidR="00714D84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në mënyrë të tillë që të mos shkaktojnë ndikime negative fizike, vizuale ose mjedisore mbi pasurinë kulturore.</w:t>
      </w:r>
    </w:p>
    <w:p w14:paraId="0776AB40" w14:textId="67F9679A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5. Subjektet që plotësojnë kushtet për miratimin, vlerësimin e interesit kulturor ose shkencor për veprimtaritë kulturore dhe çdo iniciativë tjetër me karakter kulturor në pasuritë kulturore janë</w:t>
      </w:r>
      <w:r w:rsidR="00714D84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si vijon: </w:t>
      </w:r>
    </w:p>
    <w:p w14:paraId="6E9479F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a) Kriteret kulturore ose shkencore:</w:t>
      </w:r>
    </w:p>
    <w:p w14:paraId="51189A2D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i. rëndësinë e aktivitetit për publikun;</w:t>
      </w:r>
    </w:p>
    <w:p w14:paraId="37DFA443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ndikimin në promovimin e trashëgimisë;</w:t>
      </w:r>
    </w:p>
    <w:p w14:paraId="19AD781B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nivelin artistik dhe profesional.</w:t>
      </w:r>
    </w:p>
    <w:p w14:paraId="2EE56E83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b) Kriteret e mbrojtjes së pasurisë:</w:t>
      </w:r>
    </w:p>
    <w:p w14:paraId="32CD751A" w14:textId="660861EC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i. ekspozimin e pasurisë kulturore ndaj rrezikut të dëmtimit gjatë zhvillimit të aktivitetit;</w:t>
      </w:r>
    </w:p>
    <w:p w14:paraId="0F12344D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ndjeshmërinë arkeologjike të zonës aktivitetit;</w:t>
      </w:r>
    </w:p>
    <w:p w14:paraId="486D16E2" w14:textId="1B388B9C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përshtatshmëria e pajisjeve teknike/ndihmëse që do të përdoren, me q</w:t>
      </w:r>
      <w:r w:rsidR="003239F0">
        <w:rPr>
          <w:rFonts w:ascii="Garamond" w:hAnsi="Garamond" w:cs="Times New Roman"/>
          <w:sz w:val="24"/>
          <w:szCs w:val="24"/>
          <w:lang w:val="sq-AL"/>
        </w:rPr>
        <w:t>ë</w:t>
      </w:r>
      <w:r w:rsidRPr="00714D84">
        <w:rPr>
          <w:rFonts w:ascii="Garamond" w:hAnsi="Garamond" w:cs="Times New Roman"/>
          <w:sz w:val="24"/>
          <w:szCs w:val="24"/>
          <w:lang w:val="sq-AL"/>
        </w:rPr>
        <w:t>llim për të parandaluar dëme;</w:t>
      </w:r>
      <w:bookmarkStart w:id="0" w:name="_GoBack"/>
      <w:bookmarkEnd w:id="0"/>
    </w:p>
    <w:p w14:paraId="1C13BCB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menaxhimi i fluksit dhe siguria për kontrollin e lëvizjes së pjesëmarrësve (fluksit) dhe garantimin e sigurisë fizike të pasurisë dhe njerëzve.</w:t>
      </w:r>
    </w:p>
    <w:p w14:paraId="3C3A6495" w14:textId="6AA198E9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c) Kriteret e kapaciteteve organizative</w:t>
      </w:r>
      <w:r w:rsidR="00714D84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7318E4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i. përvoja e organizatorit;</w:t>
      </w:r>
    </w:p>
    <w:p w14:paraId="332B438F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masat e parashikuara për emergjenca.</w:t>
      </w:r>
    </w:p>
    <w:p w14:paraId="23F9E6B3" w14:textId="0206C9C3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6. Çdo subjekt i interesuar për zhvillimin e aktiviteteve sipas këtij udhëzimi për vlerësimin teknik dhe administrativ të aktivitetit dhe miratimin e interesit kulturor dhe shkencor, në rastet kur aktiviteti parashikon ndërtimin/montimin e strukturave të përkohshme në pasurinë kulturore, duhet të paraqesë projektin e miratuar në Këshillin 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>Kombëtar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të Trashëgimisë Kulturore Materiale (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KKTKM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), sipas përcaktimeve të nenit 77 të ligjit nr. 27/2018, i ndryshuar.</w:t>
      </w:r>
    </w:p>
    <w:p w14:paraId="45142AAF" w14:textId="01B7C4DC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7. Çdo subjekt i interesuar 15 ditë pune përpara zhvillimit të aktivitetit paraqet aplikimin përmes platformës elektronike </w:t>
      </w:r>
      <w:r w:rsidRPr="00714D84">
        <w:rPr>
          <w:rFonts w:ascii="Garamond" w:hAnsi="Garamond" w:cs="Times New Roman"/>
          <w:i/>
          <w:iCs/>
          <w:sz w:val="24"/>
          <w:szCs w:val="24"/>
          <w:lang w:val="sq-AL"/>
        </w:rPr>
        <w:t>e-</w:t>
      </w:r>
      <w:proofErr w:type="spellStart"/>
      <w:r w:rsidR="00714D84" w:rsidRPr="00714D84">
        <w:rPr>
          <w:rFonts w:ascii="Garamond" w:hAnsi="Garamond" w:cs="Times New Roman"/>
          <w:i/>
          <w:iCs/>
          <w:sz w:val="24"/>
          <w:szCs w:val="24"/>
          <w:lang w:val="sq-AL"/>
        </w:rPr>
        <w:t>Albania</w:t>
      </w:r>
      <w:proofErr w:type="spellEnd"/>
      <w:r w:rsidRPr="00714D8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, 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>aneksit nr</w:t>
      </w:r>
      <w:r w:rsidRPr="00714D84">
        <w:rPr>
          <w:rFonts w:ascii="Garamond" w:hAnsi="Garamond" w:cs="Times New Roman"/>
          <w:sz w:val="24"/>
          <w:szCs w:val="24"/>
          <w:lang w:val="sq-AL"/>
        </w:rPr>
        <w:t>.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1.</w:t>
      </w:r>
    </w:p>
    <w:p w14:paraId="31B6444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8. Shqyrtimit dhe miratimi i kërkesës kryhet sipas procedurës së mëposhtme:</w:t>
      </w:r>
    </w:p>
    <w:p w14:paraId="386552CC" w14:textId="3726EB0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a) Drejtoria përgjegjëse e trashëgimisë kulturore brenda 5 ditë pune nga aplikimit verifikon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nëse aplikimi dhe dokumentacioni shoqërues është në përputhje me 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>aneksin nr</w:t>
      </w:r>
      <w:r w:rsidRPr="00714D84">
        <w:rPr>
          <w:rFonts w:ascii="Garamond" w:hAnsi="Garamond" w:cs="Times New Roman"/>
          <w:sz w:val="24"/>
          <w:szCs w:val="24"/>
          <w:lang w:val="sq-AL"/>
        </w:rPr>
        <w:t>.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1, bashkëlidhur dhe pjesë përbërëse e këtij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>udhëzimi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22262624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b) Në rast se konstatohet se dokumentacioni i depozituar nuk është i plotë, të struktura përgjegjëse cakton 5 ditë pune kohë për plotësimin e dokumentacionit nga subjekti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aplikues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C91F83D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c) Struktura përgjegjëse shqyrton kërkesën dhe vlerëson dokumentacionin brenda 5 ditëve pune nga depozitimi i dokumentacionit të plotë. Nëse e vlerëson të nevojshme, gjatë afatit të shqyrtimit, kjo strukturë kryen edhe inspektimin në terren. </w:t>
      </w:r>
    </w:p>
    <w:p w14:paraId="76ED08BC" w14:textId="6E9E8AEE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d) Procedura e shqyrtimit dhe miratimit të kërkesës përfundon me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urdhrin e titullarit 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>institucionit</w:t>
      </w:r>
      <w:r w:rsidR="002356A2">
        <w:rPr>
          <w:rFonts w:ascii="Garamond" w:hAnsi="Garamond" w:cs="Times New Roman"/>
          <w:sz w:val="24"/>
          <w:szCs w:val="24"/>
          <w:lang w:val="sq-AL"/>
        </w:rPr>
        <w:t>, i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cili 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>përmban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7E75068F" w14:textId="16164C25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i.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subjektin </w:t>
      </w:r>
      <w:r w:rsidRPr="00714D84">
        <w:rPr>
          <w:rFonts w:ascii="Garamond" w:hAnsi="Garamond" w:cs="Times New Roman"/>
          <w:sz w:val="24"/>
          <w:szCs w:val="24"/>
          <w:lang w:val="sq-AL"/>
        </w:rPr>
        <w:t>q</w:t>
      </w:r>
      <w:r w:rsidR="002356A2">
        <w:rPr>
          <w:rFonts w:ascii="Garamond" w:hAnsi="Garamond" w:cs="Times New Roman"/>
          <w:sz w:val="24"/>
          <w:szCs w:val="24"/>
          <w:lang w:val="sq-AL"/>
        </w:rPr>
        <w:t>ë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ka paraqitur kërkesën</w:t>
      </w:r>
      <w:r w:rsidR="002356A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A899C4D" w14:textId="17741975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objektin </w:t>
      </w:r>
      <w:r w:rsidRPr="00714D84">
        <w:rPr>
          <w:rFonts w:ascii="Garamond" w:hAnsi="Garamond" w:cs="Times New Roman"/>
          <w:sz w:val="24"/>
          <w:szCs w:val="24"/>
          <w:lang w:val="sq-AL"/>
        </w:rPr>
        <w:t>e aktivitetit q</w:t>
      </w:r>
      <w:r w:rsidR="002356A2">
        <w:rPr>
          <w:rFonts w:ascii="Garamond" w:hAnsi="Garamond" w:cs="Times New Roman"/>
          <w:sz w:val="24"/>
          <w:szCs w:val="24"/>
          <w:lang w:val="sq-AL"/>
        </w:rPr>
        <w:t>ë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do </w:t>
      </w:r>
      <w:r w:rsidR="002356A2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714D84">
        <w:rPr>
          <w:rFonts w:ascii="Garamond" w:hAnsi="Garamond" w:cs="Times New Roman"/>
          <w:sz w:val="24"/>
          <w:szCs w:val="24"/>
          <w:lang w:val="sq-AL"/>
        </w:rPr>
        <w:t>zhvillohet</w:t>
      </w:r>
      <w:r w:rsidR="002356A2">
        <w:rPr>
          <w:rFonts w:ascii="Garamond" w:hAnsi="Garamond" w:cs="Times New Roman"/>
          <w:sz w:val="24"/>
          <w:szCs w:val="24"/>
          <w:lang w:val="sq-AL"/>
        </w:rPr>
        <w:t>;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C3E15A8" w14:textId="7E16866A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lastRenderedPageBreak/>
        <w:t>iii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përshkrimin 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e aktivitetit dhe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programin </w:t>
      </w:r>
      <w:r w:rsidRPr="00714D84">
        <w:rPr>
          <w:rFonts w:ascii="Garamond" w:hAnsi="Garamond" w:cs="Times New Roman"/>
          <w:sz w:val="24"/>
          <w:szCs w:val="24"/>
          <w:lang w:val="sq-AL"/>
        </w:rPr>
        <w:t>që do të zhvillohet</w:t>
      </w:r>
      <w:r w:rsidR="002356A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4D1A626" w14:textId="12B24B02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kushtet </w:t>
      </w:r>
      <w:r w:rsidRPr="00714D84">
        <w:rPr>
          <w:rFonts w:ascii="Garamond" w:hAnsi="Garamond" w:cs="Times New Roman"/>
          <w:sz w:val="24"/>
          <w:szCs w:val="24"/>
          <w:lang w:val="sq-AL"/>
        </w:rPr>
        <w:t>për ruajtjen e pasurisë kulturore</w:t>
      </w:r>
      <w:r w:rsidR="002356A2">
        <w:rPr>
          <w:rFonts w:ascii="Garamond" w:hAnsi="Garamond" w:cs="Times New Roman"/>
          <w:sz w:val="24"/>
          <w:szCs w:val="24"/>
          <w:lang w:val="sq-AL"/>
        </w:rPr>
        <w:t>;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9DFCAA8" w14:textId="5B0E7CFB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v.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afatin </w:t>
      </w:r>
      <w:r w:rsidRPr="00714D84">
        <w:rPr>
          <w:rFonts w:ascii="Garamond" w:hAnsi="Garamond" w:cs="Times New Roman"/>
          <w:sz w:val="24"/>
          <w:szCs w:val="24"/>
          <w:lang w:val="sq-AL"/>
        </w:rPr>
        <w:t>e vlefshmërisë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duke përcaktuar datat e fillimit dhe mbarimit të aktivitetit</w:t>
      </w:r>
      <w:r w:rsidR="002356A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96E7A7A" w14:textId="696242E2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vi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strukturën </w:t>
      </w:r>
      <w:r w:rsidRPr="00714D84">
        <w:rPr>
          <w:rFonts w:ascii="Garamond" w:hAnsi="Garamond" w:cs="Times New Roman"/>
          <w:sz w:val="24"/>
          <w:szCs w:val="24"/>
          <w:lang w:val="sq-AL"/>
        </w:rPr>
        <w:t>përgjegjëse për monitorimin e zbatimit të detyrimeve.</w:t>
      </w:r>
    </w:p>
    <w:p w14:paraId="2E5D864B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9. Detyrimet e subjektit:</w:t>
      </w:r>
    </w:p>
    <w:p w14:paraId="54F5BB45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i. të zbatojë plotësisht planin e miratuar;</w:t>
      </w:r>
    </w:p>
    <w:p w14:paraId="721E1F9A" w14:textId="74CD32DF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të mos prekë/cenoj</w:t>
      </w:r>
      <w:r w:rsidR="002356A2">
        <w:rPr>
          <w:rFonts w:ascii="Garamond" w:hAnsi="Garamond" w:cs="Times New Roman"/>
          <w:sz w:val="24"/>
          <w:szCs w:val="24"/>
          <w:lang w:val="sq-AL"/>
        </w:rPr>
        <w:t>ë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pasurinë;</w:t>
      </w:r>
    </w:p>
    <w:p w14:paraId="08AF5979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të ndërpresë aktivitetin në rast rreziku;</w:t>
      </w:r>
    </w:p>
    <w:p w14:paraId="4A083A9E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të raportojë incidentet;</w:t>
      </w:r>
    </w:p>
    <w:p w14:paraId="38BD9A1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v. të rikthejë gjendjen;</w:t>
      </w:r>
    </w:p>
    <w:p w14:paraId="5CCC2968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vi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të lejojë monitorimin nga ekspertët;</w:t>
      </w:r>
    </w:p>
    <w:p w14:paraId="1F5D7391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vii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. të mos transferojë miratimin në palë të treta.</w:t>
      </w:r>
    </w:p>
    <w:p w14:paraId="5F275405" w14:textId="468B1DFC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10. Llogaritja e tarifës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për dhënien e interesit kulturor ose shkencor të veprimtarive kulturore dhe të çdo iniciative tjetër me karakter kulturor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bazohet në parashikimet e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udhëzimin </w:t>
      </w:r>
      <w:r w:rsidRPr="00714D84">
        <w:rPr>
          <w:rFonts w:ascii="Garamond" w:hAnsi="Garamond" w:cs="Times New Roman"/>
          <w:sz w:val="24"/>
          <w:szCs w:val="24"/>
          <w:lang w:val="sq-AL"/>
        </w:rPr>
        <w:t>“Për përcaktimin e tarifave të përdorimit të pasurive kulturore në administrim të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ministrisë përgjegjëse 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>trashëgiminë kulturore</w:t>
      </w:r>
      <w:r w:rsidRPr="00714D84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02CF359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11. Ministri mund të revokojë miratimin e dhënë nëse gjatë zhvillimit të aktivitetit të miratuar konstatohet se organizatori:</w:t>
      </w:r>
    </w:p>
    <w:p w14:paraId="62467E72" w14:textId="2803BEAC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a) Shkel detyrimet e tij sipas 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urdhrit </w:t>
      </w:r>
      <w:r w:rsidRPr="00714D84">
        <w:rPr>
          <w:rFonts w:ascii="Garamond" w:hAnsi="Garamond" w:cs="Times New Roman"/>
          <w:sz w:val="24"/>
          <w:szCs w:val="24"/>
          <w:lang w:val="sq-AL"/>
        </w:rPr>
        <w:t>për miratimin e aktivitetit;</w:t>
      </w:r>
    </w:p>
    <w:p w14:paraId="456DD0E7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b) Kryen veprime që rrezikojnë pasurisë;</w:t>
      </w:r>
    </w:p>
    <w:p w14:paraId="20F4179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c) Devijon nga veprimtaria e miratuar;</w:t>
      </w:r>
    </w:p>
    <w:p w14:paraId="4F38F3DC" w14:textId="32B6A3A1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d) Nëse gjatë zhvillimit të veprimtarisë shkaktohet dëm pasurisë kulturore, ky dëm i ngarkohet subjektit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të cilit i është miratuar veprimtaria kulturore dhe në rast të konstatimit të shkeljeve të detyrimeve shoqërohet edhe me ndërprerjen e menjëhershme të veprimtarisë. </w:t>
      </w:r>
    </w:p>
    <w:p w14:paraId="56F0251F" w14:textId="095D0BED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12.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Ministria përgjegjëse për trashëgiminë kulturore, struktura përgjegjëse dhe</w:t>
      </w:r>
      <w:r w:rsidR="00714D84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14D84">
        <w:rPr>
          <w:rFonts w:ascii="Garamond" w:hAnsi="Garamond" w:cs="Times New Roman"/>
          <w:sz w:val="24"/>
          <w:szCs w:val="24"/>
          <w:lang w:val="sq-AL"/>
        </w:rPr>
        <w:t>çdo subjekt publik ose privat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që kërkon të zhvillojë veprimtari kulturore ose shkencore dhe çdo iniciativë tjetër me karakter kulturor, në pasuritë kulturore, apo zonat e mbrojtura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si pasuri kulturore</w:t>
      </w:r>
      <w:r w:rsidR="002356A2">
        <w:rPr>
          <w:rFonts w:ascii="Garamond" w:hAnsi="Garamond" w:cs="Times New Roman"/>
          <w:sz w:val="24"/>
          <w:szCs w:val="24"/>
          <w:lang w:val="sq-AL"/>
        </w:rPr>
        <w:t>,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ngarkohen me zbatimin e këtij udhëzimi.</w:t>
      </w:r>
    </w:p>
    <w:p w14:paraId="55CD0D2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367F34F1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91EC0DD" w14:textId="77777777" w:rsidR="00C742E0" w:rsidRPr="00714D84" w:rsidRDefault="00C742E0" w:rsidP="00C742E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MINISTËR I TURIZMIT, KULTURËS DHE SPORTIT</w:t>
      </w:r>
    </w:p>
    <w:p w14:paraId="3BD9CAC8" w14:textId="77777777" w:rsidR="00C742E0" w:rsidRPr="00714D84" w:rsidRDefault="00C742E0" w:rsidP="00C742E0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714D84">
        <w:rPr>
          <w:rFonts w:ascii="Garamond" w:hAnsi="Garamond" w:cs="Times New Roman"/>
          <w:b/>
          <w:sz w:val="24"/>
          <w:szCs w:val="24"/>
          <w:lang w:val="sq-AL"/>
        </w:rPr>
        <w:t>Blendi Gonxhja</w:t>
      </w:r>
    </w:p>
    <w:p w14:paraId="2D453519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312BCC6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0E0D6B8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C99FBB5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A59FE55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97EE9D5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4DD59E3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ACE1435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EEA1EAE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6A7C27D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CDD27FA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B53713E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B2C460B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C87EAC3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54621B7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E885261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CD3877" w14:textId="77777777" w:rsidR="00C742E0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7F71217" w14:textId="77777777" w:rsidR="002356A2" w:rsidRPr="00714D84" w:rsidRDefault="002356A2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1FC1649" w14:textId="77777777" w:rsidR="00C742E0" w:rsidRPr="00714D84" w:rsidRDefault="00C742E0" w:rsidP="00C7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EEF94F5" w14:textId="77777777" w:rsidR="00C742E0" w:rsidRPr="00714D84" w:rsidRDefault="00C742E0" w:rsidP="00714D8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lastRenderedPageBreak/>
        <w:t>ANEKS I</w:t>
      </w:r>
    </w:p>
    <w:p w14:paraId="08325BD1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EF91F1F" w14:textId="77777777" w:rsidR="00C742E0" w:rsidRPr="00714D84" w:rsidRDefault="00C742E0" w:rsidP="00C742E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FORMULAR APLIKIMI</w:t>
      </w:r>
    </w:p>
    <w:p w14:paraId="062B929A" w14:textId="77777777" w:rsidR="00C742E0" w:rsidRPr="00714D84" w:rsidRDefault="00C742E0" w:rsidP="00C742E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PËR MIRATIMIN E INTERESIT KULTUROR/SHKENCOR</w:t>
      </w:r>
    </w:p>
    <w:p w14:paraId="50A3C31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80E69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1. Të dhënat e </w:t>
      </w:r>
      <w:proofErr w:type="spellStart"/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>aplikantit</w:t>
      </w:r>
      <w:proofErr w:type="spellEnd"/>
    </w:p>
    <w:p w14:paraId="2D1BB58E" w14:textId="206166ED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Emri i plotë i subjektit/organizatës: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______________________________</w:t>
      </w:r>
    </w:p>
    <w:p w14:paraId="1B10DBF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Numri i regjistrimit ligjor (për subjektet juridike): 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</w:t>
      </w:r>
    </w:p>
    <w:p w14:paraId="70D40C64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Adresa e zyrës së regjistruar: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_______________________________________</w:t>
      </w:r>
    </w:p>
    <w:p w14:paraId="11EC3ADD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Adresa për korrespondencë: 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</w:t>
      </w:r>
    </w:p>
    <w:p w14:paraId="2E9ADE5E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Numri i telefonit: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___________________</w:t>
      </w:r>
    </w:p>
    <w:p w14:paraId="06518AD4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Email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: 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</w:t>
      </w:r>
    </w:p>
    <w:p w14:paraId="01478FDB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Personi përgjegjës për aktivitetin: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__________________________________</w:t>
      </w:r>
    </w:p>
    <w:p w14:paraId="316677D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0F2355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>2. Përshkrimi i veprimtarisë</w:t>
      </w:r>
    </w:p>
    <w:p w14:paraId="36CB3EC5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Emri i aktivitetit: 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</w:t>
      </w:r>
    </w:p>
    <w:p w14:paraId="2E33E748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Lloji i aktivitetit (shënoni me X):</w:t>
      </w:r>
    </w:p>
    <w:p w14:paraId="183C7539" w14:textId="501B33D1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Artistik</w:t>
      </w:r>
    </w:p>
    <w:p w14:paraId="6269CACB" w14:textId="6E60F56C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Kulturore</w:t>
      </w:r>
    </w:p>
    <w:p w14:paraId="0F95CBB4" w14:textId="0BE73971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Shkencore</w:t>
      </w:r>
    </w:p>
    <w:p w14:paraId="00B478D5" w14:textId="4F32D63B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Edukative</w:t>
      </w:r>
    </w:p>
    <w:p w14:paraId="268C3EF3" w14:textId="1FC33C8C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742E0" w:rsidRPr="00714D84">
        <w:rPr>
          <w:rFonts w:ascii="Garamond" w:hAnsi="Garamond" w:cs="Times New Roman"/>
          <w:sz w:val="24"/>
          <w:szCs w:val="24"/>
          <w:lang w:val="sq-AL"/>
        </w:rPr>
        <w:t>Audiovizive</w:t>
      </w:r>
      <w:proofErr w:type="spellEnd"/>
    </w:p>
    <w:p w14:paraId="6D57B343" w14:textId="14E48518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742E0" w:rsidRPr="00714D84">
        <w:rPr>
          <w:rFonts w:ascii="Garamond" w:hAnsi="Garamond" w:cs="Times New Roman"/>
          <w:sz w:val="24"/>
          <w:szCs w:val="24"/>
          <w:lang w:val="sq-AL"/>
        </w:rPr>
        <w:t>Komunitare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356A2">
        <w:rPr>
          <w:rFonts w:ascii="Garamond" w:hAnsi="Garamond" w:cs="Times New Roman"/>
          <w:sz w:val="24"/>
          <w:szCs w:val="24"/>
          <w:lang w:val="sq-AL"/>
        </w:rPr>
        <w:t>(</w:t>
      </w:r>
      <w:r w:rsidR="002356A2" w:rsidRPr="00714D84">
        <w:rPr>
          <w:rFonts w:ascii="Garamond" w:hAnsi="Garamond" w:cs="Times New Roman"/>
          <w:sz w:val="24"/>
          <w:szCs w:val="24"/>
          <w:lang w:val="sq-AL"/>
        </w:rPr>
        <w:t xml:space="preserve">përshkrim 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>i detajuar i aktivitetit</w:t>
      </w:r>
      <w:r w:rsidR="002356A2">
        <w:rPr>
          <w:rFonts w:ascii="Garamond" w:hAnsi="Garamond" w:cs="Times New Roman"/>
          <w:sz w:val="24"/>
          <w:szCs w:val="24"/>
          <w:lang w:val="sq-AL"/>
        </w:rPr>
        <w:t>)</w:t>
      </w:r>
    </w:p>
    <w:p w14:paraId="58850584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0231780B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3ED6DE5E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Qëllimi kryesor dhe kontributi për pasurinë kulturore:</w:t>
      </w:r>
    </w:p>
    <w:p w14:paraId="541D819C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0B0216C4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6A300F8D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0D196D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Data dhe koha e zhvillimit: 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</w:t>
      </w:r>
    </w:p>
    <w:p w14:paraId="1393E722" w14:textId="1951B316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Vendndodhja/pasuria kulturore ku do zhvillohet:</w:t>
      </w:r>
    </w:p>
    <w:p w14:paraId="2C16CBF5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019B5039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3E61427F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440C6E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>3. Plani i veprimtarisë</w:t>
      </w:r>
    </w:p>
    <w:p w14:paraId="341C274C" w14:textId="1DD2A6DD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Harta/plan</w:t>
      </w:r>
      <w:r w:rsidR="002356A2">
        <w:rPr>
          <w:rFonts w:ascii="Garamond" w:hAnsi="Garamond" w:cs="Times New Roman"/>
          <w:sz w:val="24"/>
          <w:szCs w:val="24"/>
          <w:lang w:val="sq-AL"/>
        </w:rPr>
        <w:t>-</w:t>
      </w:r>
      <w:r w:rsidRPr="00714D84">
        <w:rPr>
          <w:rFonts w:ascii="Garamond" w:hAnsi="Garamond" w:cs="Times New Roman"/>
          <w:sz w:val="24"/>
          <w:szCs w:val="24"/>
          <w:lang w:val="sq-AL"/>
        </w:rPr>
        <w:t>vendosja e aktiviteteve (skena, platforma, pajisje, strukturat ndihmëse):</w:t>
      </w:r>
    </w:p>
    <w:p w14:paraId="371C671A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57AC17C7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190424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Numri i pjesëmarrësve i parashikuar:</w:t>
      </w: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___________________</w:t>
      </w:r>
    </w:p>
    <w:p w14:paraId="5AC07A3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Programi i aktivitetit (orari i detajuar):</w:t>
      </w:r>
    </w:p>
    <w:p w14:paraId="251CB4F2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595674CA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64CB5128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66F55B5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BD594A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4. Siguria dhe menaxhimi i riskut</w:t>
      </w:r>
    </w:p>
    <w:p w14:paraId="1417596E" w14:textId="75945E76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Plani i masave mbrojtëse: </w:t>
      </w:r>
      <w:r w:rsidR="00C742E0"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</w:t>
      </w:r>
    </w:p>
    <w:p w14:paraId="5ECE9A04" w14:textId="268C50B6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Vlerësimi i riskut (rreziqet dhe masat e parashikuara):</w:t>
      </w:r>
    </w:p>
    <w:p w14:paraId="36F7691D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4C885952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14:paraId="25D78C30" w14:textId="70CBD97E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Masat për emergjenca dhe evakuim:</w:t>
      </w:r>
    </w:p>
    <w:p w14:paraId="5929C868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32FA15C0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2123AB" w14:textId="5839CA40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Pajisjet dhe strukturat ndihmëse:</w:t>
      </w:r>
    </w:p>
    <w:p w14:paraId="75622472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511D14A3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(Shënoni pajisjet e përdorura: skena, ndriçim, </w:t>
      </w:r>
      <w:proofErr w:type="spellStart"/>
      <w:r w:rsidRPr="00714D84">
        <w:rPr>
          <w:rFonts w:ascii="Garamond" w:hAnsi="Garamond" w:cs="Times New Roman"/>
          <w:sz w:val="24"/>
          <w:szCs w:val="24"/>
          <w:lang w:val="sq-AL"/>
        </w:rPr>
        <w:t>foni</w:t>
      </w:r>
      <w:proofErr w:type="spellEnd"/>
      <w:r w:rsidRPr="00714D84">
        <w:rPr>
          <w:rFonts w:ascii="Garamond" w:hAnsi="Garamond" w:cs="Times New Roman"/>
          <w:sz w:val="24"/>
          <w:szCs w:val="24"/>
          <w:lang w:val="sq-AL"/>
        </w:rPr>
        <w:t>, strukturë e përkohshme, të tjera)</w:t>
      </w:r>
    </w:p>
    <w:p w14:paraId="63AD885B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54EE6B" w14:textId="1365CCDC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Personeli përgjegjës për sigurinë dhe trajnimet e tij:</w:t>
      </w:r>
    </w:p>
    <w:p w14:paraId="3C4B2CCD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2B029B93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1E172DD9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>5. Përputhshmëria me planin e menaxhimit</w:t>
      </w:r>
    </w:p>
    <w:p w14:paraId="001BF70E" w14:textId="48AD6348" w:rsidR="00C742E0" w:rsidRPr="00714D84" w:rsidRDefault="00714D84" w:rsidP="00714D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A ekziston një plan menaxhimi i pasurisë kulturore?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>Po</w:t>
      </w:r>
      <w:r w:rsidRPr="00714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>Jo</w:t>
      </w:r>
    </w:p>
    <w:p w14:paraId="4BE19666" w14:textId="0BCAF110" w:rsidR="00C742E0" w:rsidRPr="00714D84" w:rsidRDefault="00714D84" w:rsidP="00C742E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Nëse po, përshkrimi i harmonizimit të veprimtarisë me planin:</w:t>
      </w:r>
      <w:r w:rsidR="00C742E0"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</w:t>
      </w:r>
    </w:p>
    <w:p w14:paraId="28539762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29E341AD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356A2">
        <w:rPr>
          <w:rFonts w:ascii="Garamond" w:hAnsi="Garamond" w:cs="Times New Roman"/>
          <w:b/>
          <w:bCs/>
          <w:sz w:val="24"/>
          <w:szCs w:val="24"/>
          <w:lang w:val="sq-AL"/>
        </w:rPr>
        <w:t>______________________________________________________________________</w:t>
      </w:r>
    </w:p>
    <w:p w14:paraId="0E5B50BC" w14:textId="77777777" w:rsidR="00C742E0" w:rsidRPr="002356A2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034E954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>6. Dokumentacioni i bashkangjitur (shënoni me X dokumentet e bashkëngjitura)</w:t>
      </w:r>
    </w:p>
    <w:p w14:paraId="68E81BB9" w14:textId="5E574121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Kërkesa zyrtare</w:t>
      </w:r>
    </w:p>
    <w:p w14:paraId="2B7C6ABD" w14:textId="7DBA6C87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Plan</w:t>
      </w: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>vendosja/Harta</w:t>
      </w:r>
    </w:p>
    <w:p w14:paraId="5F17A907" w14:textId="199F5938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Plani i sigurisë</w:t>
      </w:r>
    </w:p>
    <w:p w14:paraId="29BC5F9D" w14:textId="3E6A7671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Plani i masave mbrojtëse</w:t>
      </w:r>
    </w:p>
    <w:p w14:paraId="3AACDD5B" w14:textId="05F5040A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Vlerësimi i riskut</w:t>
      </w:r>
    </w:p>
    <w:p w14:paraId="14B4C54D" w14:textId="15EC4832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Deklarata e përgjegjësisë</w:t>
      </w:r>
    </w:p>
    <w:p w14:paraId="7601DB42" w14:textId="50ACF767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Dokumenti i pagesës së tarifës</w:t>
      </w:r>
    </w:p>
    <w:p w14:paraId="40456D56" w14:textId="7DF40043" w:rsidR="00C742E0" w:rsidRPr="00714D84" w:rsidRDefault="00714D84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-</w:t>
      </w:r>
      <w:r w:rsidR="00C742E0" w:rsidRPr="00714D84">
        <w:rPr>
          <w:rFonts w:ascii="Garamond" w:hAnsi="Garamond" w:cs="Times New Roman"/>
          <w:sz w:val="24"/>
          <w:szCs w:val="24"/>
          <w:lang w:val="sq-AL"/>
        </w:rPr>
        <w:t xml:space="preserve"> Kontrata e sigurimit (kur kërkohet)</w:t>
      </w:r>
    </w:p>
    <w:p w14:paraId="4280478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7. Deklarata e </w:t>
      </w:r>
      <w:proofErr w:type="spellStart"/>
      <w:r w:rsidRPr="00714D84">
        <w:rPr>
          <w:rFonts w:ascii="Garamond" w:hAnsi="Garamond" w:cs="Times New Roman"/>
          <w:b/>
          <w:bCs/>
          <w:sz w:val="24"/>
          <w:szCs w:val="24"/>
          <w:lang w:val="sq-AL"/>
        </w:rPr>
        <w:t>aplikantit</w:t>
      </w:r>
      <w:proofErr w:type="spellEnd"/>
    </w:p>
    <w:p w14:paraId="4E458E64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Deklaroj se të gjitha informacionet e dhëna janë të sakta dhe se do të respektoj të gjitha kushtet e miratimit dhe masat e sigurisë gjatë zhvillimit të aktivitetit.</w:t>
      </w:r>
    </w:p>
    <w:p w14:paraId="5D74659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698AAC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F9D342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Emri dhe mbiemri: ___________________________</w:t>
      </w:r>
    </w:p>
    <w:p w14:paraId="272A5E99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Data: ___________________________</w:t>
      </w:r>
    </w:p>
    <w:p w14:paraId="1F7BE255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14D84">
        <w:rPr>
          <w:rFonts w:ascii="Garamond" w:hAnsi="Garamond" w:cs="Times New Roman"/>
          <w:sz w:val="24"/>
          <w:szCs w:val="24"/>
          <w:lang w:val="sq-AL"/>
        </w:rPr>
        <w:t>Nënshkrimi: ___________________________</w:t>
      </w:r>
    </w:p>
    <w:p w14:paraId="6EA6AD0B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B497ADB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FAE0C7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F8DF521" w14:textId="77777777" w:rsidR="00C742E0" w:rsidRPr="00714D84" w:rsidRDefault="00C742E0" w:rsidP="00C742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0553C33" w14:textId="47AB012E" w:rsidR="00E57538" w:rsidRPr="00714D84" w:rsidRDefault="00E57538" w:rsidP="00C742E0">
      <w:pPr>
        <w:rPr>
          <w:lang w:val="sq-AL"/>
        </w:rPr>
      </w:pPr>
    </w:p>
    <w:sectPr w:rsidR="00E57538" w:rsidRPr="00714D84" w:rsidSect="002356A2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9C"/>
    <w:rsid w:val="00083723"/>
    <w:rsid w:val="00087715"/>
    <w:rsid w:val="00163F79"/>
    <w:rsid w:val="0020298E"/>
    <w:rsid w:val="002356A2"/>
    <w:rsid w:val="003239F0"/>
    <w:rsid w:val="0044270E"/>
    <w:rsid w:val="00513529"/>
    <w:rsid w:val="00565A95"/>
    <w:rsid w:val="00714D84"/>
    <w:rsid w:val="00BD0A66"/>
    <w:rsid w:val="00C742E0"/>
    <w:rsid w:val="00D83229"/>
    <w:rsid w:val="00D9149C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E9040"/>
  <w15:chartTrackingRefBased/>
  <w15:docId w15:val="{4FB11A98-DF14-41A7-8B6D-421A6EB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42E0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2026-05-29T09:08:37Z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përcaktimin e kushteve, kritereve, procedurave, mënyrave, kohëzgjatjes dhe tarifave, për dhënien e miratimit të interesit kulturor të veprimeve kulturore dhe çdo iniciative tjetër me karakter kulturor</Titulli>
    <Modifikuesi xmlns="0e656187-b300-4fb0-8bf4-3a50f872073c">elnejda.cokalli</Modifikuesi>
    <Nr_x002e__x0020_prot_x0020_QBZ xmlns="0e656187-b300-4fb0-8bf4-3a50f872073c">1207/2</Nr_x002e__x0020_prot_x0020_QBZ>
    <Data_x0020_e_x0020_Modifikimit xmlns="0e656187-b300-4fb0-8bf4-3a50f872073c">2026-06-02T10:13:32Z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5858/2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F6E2BB7AE04D0BB7A75C500606C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F6E2BB7AE04D0BB7A75C500606C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5F8C3-3DF5-4362-95C5-CF0D2E8C0859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FA17BE-D8E7-4C05-9C68-8E4B4CD60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1CCD56-D2D4-45E5-BFB3-51BBED7CA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E05FBD-2AD1-4643-9777-65FA6C9DA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CFEAA63-E3C5-4146-ABDB-ABE8CE6793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kushteve, kritereve, procedurave, mënyrave, kohëzgjatjes dhe tarifave, për dhënien e miratimit të interesit kulturor të veprimeve kulturore dhe çdo iniciative tjetër me karakter kulturor</vt:lpstr>
    </vt:vector>
  </TitlesOfParts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kushteve, kritereve, procedurave, mënyrave, kohëzgjatjes dhe tarifave, për dhënien e miratimit të interesit kulturor të veprimeve kulturore dhe çdo iniciative tjetër me karakter kulturor</dc:title>
  <dc:creator>Entela Suli</dc:creator>
  <cp:lastModifiedBy>Alma Lisaku</cp:lastModifiedBy>
  <cp:revision>8</cp:revision>
  <dcterms:created xsi:type="dcterms:W3CDTF">2026-05-28T11:47:00Z</dcterms:created>
  <dcterms:modified xsi:type="dcterms:W3CDTF">2026-06-02T13:22:00Z</dcterms:modified>
</cp:coreProperties>
</file>