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BB382" w14:textId="325C96C6" w:rsidR="00375E0D" w:rsidRPr="005A57A0" w:rsidRDefault="00F85A06" w:rsidP="005A57A0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5A57A0">
        <w:rPr>
          <w:rFonts w:ascii="Garamond" w:hAnsi="Garamond"/>
          <w:b/>
          <w:color w:val="000000" w:themeColor="text1"/>
          <w:sz w:val="24"/>
          <w:szCs w:val="24"/>
        </w:rPr>
        <w:t>URDHËR</w:t>
      </w:r>
    </w:p>
    <w:p w14:paraId="035EBFCE" w14:textId="1A57590D" w:rsidR="00F5332C" w:rsidRPr="005A57A0" w:rsidRDefault="003F2807" w:rsidP="005A57A0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r w:rsidRPr="005A57A0">
        <w:rPr>
          <w:rFonts w:ascii="Garamond" w:hAnsi="Garamond"/>
          <w:b/>
          <w:color w:val="000000" w:themeColor="text1"/>
          <w:sz w:val="24"/>
          <w:szCs w:val="24"/>
        </w:rPr>
        <w:t>Nr</w:t>
      </w:r>
      <w:r w:rsidR="00784F15" w:rsidRPr="005A57A0">
        <w:rPr>
          <w:rFonts w:ascii="Garamond" w:hAnsi="Garamond"/>
          <w:b/>
          <w:color w:val="000000" w:themeColor="text1"/>
          <w:sz w:val="24"/>
          <w:szCs w:val="24"/>
        </w:rPr>
        <w:t>.</w:t>
      </w:r>
      <w:r w:rsidR="00F85A06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 w:rsidR="00590DF7" w:rsidRPr="005A57A0">
        <w:rPr>
          <w:rFonts w:ascii="Garamond" w:hAnsi="Garamond"/>
          <w:b/>
          <w:color w:val="000000" w:themeColor="text1"/>
          <w:sz w:val="24"/>
          <w:szCs w:val="24"/>
        </w:rPr>
        <w:t>163, datë 18.9</w:t>
      </w:r>
      <w:r w:rsidR="00E6558D" w:rsidRPr="005A57A0">
        <w:rPr>
          <w:rFonts w:ascii="Garamond" w:hAnsi="Garamond"/>
          <w:b/>
          <w:color w:val="000000" w:themeColor="text1"/>
          <w:sz w:val="24"/>
          <w:szCs w:val="24"/>
        </w:rPr>
        <w:t>.2025</w:t>
      </w:r>
    </w:p>
    <w:p w14:paraId="22CF5334" w14:textId="77777777" w:rsidR="005A57A0" w:rsidRPr="005A57A0" w:rsidRDefault="005A57A0" w:rsidP="005A57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bookmarkStart w:id="0" w:name="_Hlk211260623"/>
    </w:p>
    <w:p w14:paraId="0A914733" w14:textId="32B7CF3F" w:rsidR="005A57A0" w:rsidRPr="005A57A0" w:rsidRDefault="005A57A0" w:rsidP="005A57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5A57A0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>PËR DELEGIM KOMPETENCE</w:t>
      </w:r>
    </w:p>
    <w:p w14:paraId="02651512" w14:textId="77777777" w:rsidR="005A57A0" w:rsidRPr="005A57A0" w:rsidRDefault="005A57A0" w:rsidP="005A57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7AE60716" w14:textId="768BD282" w:rsidR="005A57A0" w:rsidRPr="005A57A0" w:rsidRDefault="005A57A0" w:rsidP="005A57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mbështetje të 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n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eneve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28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29, të 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l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igjit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nr. 44/2015,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datë 30.4.2015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“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Kodi i Procedurave Administrative </w:t>
      </w:r>
      <w:r w:rsidR="00F85A06"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Republikës së Shqipërisë</w:t>
      </w:r>
      <w:r w:rsidR="00F85A06">
        <w:rPr>
          <w:rFonts w:ascii="Garamond" w:eastAsia="Arial" w:hAnsi="Garamond" w:cs="Arial"/>
          <w:color w:val="000000" w:themeColor="text1"/>
          <w:sz w:val="24"/>
          <w:szCs w:val="24"/>
        </w:rPr>
        <w:t>”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, </w:t>
      </w:r>
      <w:r w:rsidR="00F85A06"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ndryshuar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;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F85A06"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ligjit nr.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10296, datë 8.7.2010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, 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“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m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enaxhimin financiar dhe kontrollin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”;</w:t>
      </w:r>
      <w:r w:rsidR="00F85A06" w:rsidRP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F85A06"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F85A06"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ligjit n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r. 162/2020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“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Për prokurimin publik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”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dhe </w:t>
      </w:r>
      <w:r w:rsidR="00F85A06"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u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dhëzimin 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n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r. 4, datë 29.1.2020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“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delegimin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e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 drejtave dhe detyrave në njësitë e qeverisjes së përgjithshme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”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, </w:t>
      </w:r>
    </w:p>
    <w:p w14:paraId="53745D97" w14:textId="77777777" w:rsidR="005A57A0" w:rsidRPr="005A57A0" w:rsidRDefault="005A57A0" w:rsidP="005A57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</w:p>
    <w:p w14:paraId="65AAD5FF" w14:textId="50967855" w:rsidR="005A57A0" w:rsidRPr="005A57A0" w:rsidRDefault="005A57A0" w:rsidP="005A57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URDHËROJ:</w:t>
      </w:r>
    </w:p>
    <w:p w14:paraId="0BF6634E" w14:textId="77777777" w:rsidR="005A57A0" w:rsidRPr="005A57A0" w:rsidRDefault="005A57A0" w:rsidP="005A57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65E083E8" w14:textId="65C99627" w:rsidR="005A57A0" w:rsidRPr="005A57A0" w:rsidRDefault="005A57A0" w:rsidP="005A57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1. Delegimin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e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kompetencave të 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t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itullarit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të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Agjencisë së Zhvillimit të Territorit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,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nisjen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zhvillimin e procedurave të prokurimit për blerjet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me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vlera të vogla apo </w:t>
      </w:r>
      <w:proofErr w:type="spellStart"/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direkte</w:t>
      </w:r>
      <w:proofErr w:type="spellEnd"/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si dhe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nënshkrimin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e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kontratave për ushtrimin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e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aktiviteteve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të </w:t>
      </w:r>
      <w:proofErr w:type="spellStart"/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AZHT</w:t>
      </w:r>
      <w:proofErr w:type="spellEnd"/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-së te 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d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rejtori i Drejtorisë së Monitorimit në Territor, 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z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. Saimir </w:t>
      </w:r>
      <w:proofErr w:type="spellStart"/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Lita</w:t>
      </w:r>
      <w:proofErr w:type="spellEnd"/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>.</w:t>
      </w:r>
    </w:p>
    <w:p w14:paraId="0A8478C5" w14:textId="782C67DB" w:rsidR="005A57A0" w:rsidRPr="005A57A0" w:rsidRDefault="005A57A0" w:rsidP="005A57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2. Kompetenca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e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deleguar sipas pikës 1 të këtij urdhri,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do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të ushtrohet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nga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data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e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hyrjes në fuqi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e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këtij urdhri deri më datë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>31.12.2025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.</w:t>
      </w:r>
      <w:bookmarkStart w:id="1" w:name="_GoBack"/>
      <w:bookmarkEnd w:id="1"/>
    </w:p>
    <w:p w14:paraId="550ADDF1" w14:textId="069726BC" w:rsidR="005A57A0" w:rsidRPr="005A57A0" w:rsidRDefault="005A57A0" w:rsidP="005A57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3. Ngarkohet për zbatimin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e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këtij 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u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rdhri 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d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rejtori i Drejtorisë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së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Monitorimit në Territor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, 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z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. Saimir </w:t>
      </w:r>
      <w:proofErr w:type="spellStart"/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Lita</w:t>
      </w:r>
      <w:proofErr w:type="spellEnd"/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>.</w:t>
      </w:r>
    </w:p>
    <w:p w14:paraId="1CF14FD4" w14:textId="07FDDF41" w:rsidR="005A57A0" w:rsidRPr="005A57A0" w:rsidRDefault="005A57A0" w:rsidP="005A57A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Ky </w:t>
      </w:r>
      <w:r w:rsidR="00F85A06">
        <w:rPr>
          <w:rFonts w:ascii="Garamond" w:eastAsia="Times New Roman" w:hAnsi="Garamond" w:cs="Times New Roman"/>
          <w:color w:val="000000" w:themeColor="text1"/>
          <w:sz w:val="24"/>
          <w:szCs w:val="24"/>
        </w:rPr>
        <w:t>u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rdhër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hyn në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fuqi menjëherë dhe botohet 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 xml:space="preserve">në </w:t>
      </w:r>
      <w:r w:rsidRPr="005A57A0">
        <w:rPr>
          <w:rFonts w:ascii="Garamond" w:eastAsia="Times New Roman" w:hAnsi="Garamond" w:cs="Times New Roman"/>
          <w:color w:val="000000" w:themeColor="text1"/>
          <w:sz w:val="24"/>
          <w:szCs w:val="24"/>
        </w:rPr>
        <w:t>Fletoren Zyrtare</w:t>
      </w:r>
      <w:r w:rsidRPr="005A57A0">
        <w:rPr>
          <w:rFonts w:ascii="Garamond" w:eastAsia="Arial" w:hAnsi="Garamond" w:cs="Arial"/>
          <w:color w:val="000000" w:themeColor="text1"/>
          <w:sz w:val="24"/>
          <w:szCs w:val="24"/>
        </w:rPr>
        <w:t>.</w:t>
      </w:r>
      <w:bookmarkEnd w:id="0"/>
    </w:p>
    <w:p w14:paraId="359A8A90" w14:textId="662E71A2" w:rsidR="005A57A0" w:rsidRDefault="005A57A0" w:rsidP="005A57A0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</w:p>
    <w:p w14:paraId="1ECA36FC" w14:textId="14D00C5A" w:rsidR="005A57A0" w:rsidRDefault="005A57A0" w:rsidP="005A57A0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</w:rPr>
      </w:pPr>
      <w:r>
        <w:rPr>
          <w:rFonts w:ascii="Garamond" w:hAnsi="Garamond"/>
          <w:color w:val="000000" w:themeColor="text1"/>
          <w:sz w:val="24"/>
          <w:szCs w:val="24"/>
        </w:rPr>
        <w:t>DREJTOR I PËRGJITHSHËM</w:t>
      </w:r>
    </w:p>
    <w:p w14:paraId="4F8BF0B2" w14:textId="7C36B8F2" w:rsidR="005A57A0" w:rsidRPr="005A57A0" w:rsidRDefault="005A57A0" w:rsidP="005A57A0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</w:rPr>
      </w:pPr>
      <w:proofErr w:type="spellStart"/>
      <w:r w:rsidRPr="005A57A0">
        <w:rPr>
          <w:rFonts w:ascii="Garamond" w:hAnsi="Garamond"/>
          <w:b/>
          <w:color w:val="000000" w:themeColor="text1"/>
          <w:sz w:val="24"/>
          <w:szCs w:val="24"/>
        </w:rPr>
        <w:t>Adelajda</w:t>
      </w:r>
      <w:proofErr w:type="spellEnd"/>
      <w:r w:rsidRPr="005A57A0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proofErr w:type="spellStart"/>
      <w:r w:rsidRPr="005A57A0">
        <w:rPr>
          <w:rFonts w:ascii="Garamond" w:hAnsi="Garamond"/>
          <w:b/>
          <w:color w:val="000000" w:themeColor="text1"/>
          <w:sz w:val="24"/>
          <w:szCs w:val="24"/>
        </w:rPr>
        <w:t>Roka</w:t>
      </w:r>
      <w:proofErr w:type="spellEnd"/>
    </w:p>
    <w:sectPr w:rsidR="005A57A0" w:rsidRPr="005A57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1EF3"/>
    <w:rsid w:val="00035866"/>
    <w:rsid w:val="00071BB9"/>
    <w:rsid w:val="0007396F"/>
    <w:rsid w:val="000843A3"/>
    <w:rsid w:val="00093903"/>
    <w:rsid w:val="000A33D3"/>
    <w:rsid w:val="000C53E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2005F7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C21B1"/>
    <w:rsid w:val="002E286B"/>
    <w:rsid w:val="002E28BA"/>
    <w:rsid w:val="00302224"/>
    <w:rsid w:val="003271C6"/>
    <w:rsid w:val="0036540F"/>
    <w:rsid w:val="00375E0D"/>
    <w:rsid w:val="00386B82"/>
    <w:rsid w:val="00387FA9"/>
    <w:rsid w:val="003A1254"/>
    <w:rsid w:val="003F2807"/>
    <w:rsid w:val="003F3D67"/>
    <w:rsid w:val="00420FCC"/>
    <w:rsid w:val="004326E6"/>
    <w:rsid w:val="00436915"/>
    <w:rsid w:val="004429C1"/>
    <w:rsid w:val="004509DF"/>
    <w:rsid w:val="00451F03"/>
    <w:rsid w:val="00472701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17747"/>
    <w:rsid w:val="005209A4"/>
    <w:rsid w:val="00522C30"/>
    <w:rsid w:val="005330BF"/>
    <w:rsid w:val="0055109C"/>
    <w:rsid w:val="00553524"/>
    <w:rsid w:val="0055445D"/>
    <w:rsid w:val="00567DDC"/>
    <w:rsid w:val="005748A5"/>
    <w:rsid w:val="00590DF7"/>
    <w:rsid w:val="00591C6C"/>
    <w:rsid w:val="005A57A0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7165FA"/>
    <w:rsid w:val="00724FF2"/>
    <w:rsid w:val="007436A1"/>
    <w:rsid w:val="0077573A"/>
    <w:rsid w:val="00784AA2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B5AC1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A10771"/>
    <w:rsid w:val="00A10AB7"/>
    <w:rsid w:val="00A4634C"/>
    <w:rsid w:val="00A84B62"/>
    <w:rsid w:val="00A95DBE"/>
    <w:rsid w:val="00AA2962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CD49DE"/>
    <w:rsid w:val="00D238CA"/>
    <w:rsid w:val="00D55481"/>
    <w:rsid w:val="00D624AB"/>
    <w:rsid w:val="00D67644"/>
    <w:rsid w:val="00D80CAE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5C03"/>
    <w:rsid w:val="00F5332C"/>
    <w:rsid w:val="00F85A06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EBFC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2025-10-13T13:50:58Z</Data_x0020_e_x0020_Krijimit>
    <URL xmlns="0e656187-b300-4fb0-8bf4-3a50f872073c" xsi:nil="true"/>
    <Institucion_x0020_Pergjegjes xmlns="0e656187-b300-4fb0-8bf4-3a50f872073c">http://qbz.gov.al/resource/authority/legal-institution/66|agjencia-e-zhvillimit-te-territorit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2025-10-13T00:00:00Z</Date_x0020_protokolli>
    <Titulli xmlns="0e656187-b300-4fb0-8bf4-3a50f872073c">Për delegim kompetence</Titulli>
    <Modifikuesi xmlns="0e656187-b300-4fb0-8bf4-3a50f872073c">ermira.bukaci</Modifikuesi>
    <Nr_x002e__x0020_prot_x0020_QBZ xmlns="0e656187-b300-4fb0-8bf4-3a50f872073c">1682/1</Nr_x002e__x0020_prot_x0020_QBZ>
    <Data_x0020_e_x0020_Modifikimit xmlns="0e656187-b300-4fb0-8bf4-3a50f872073c">2025-10-13T14:05:07Z</Data_x0020_e_x0020_Modifikimit>
    <Dekretuar xmlns="0e656187-b300-4fb0-8bf4-3a50f872073c">false</Dekretuar>
    <Data xmlns="0e656187-b300-4fb0-8bf4-3a50f872073c">2025-09-18T00:00:00Z</Data>
    <Nr_x002e__x0020_protokolli_x0020_i_x0020_aktit xmlns="0e656187-b300-4fb0-8bf4-3a50f872073c">5884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C7AAF84C534421AB122569C071B1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C7AAF84C534421AB122569C071B1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771F40-7702-4315-B425-D1745822B148}">
  <ds:schemaRefs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AFB2E9E-5FB3-4EF1-BFBB-161E96C5F2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906BBA-7D9D-4DCF-BD31-D642797167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4C19E3-1748-4D75-930B-5640AEB37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F95396B-2341-4A80-9097-5DC7E88F0C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 Cahani</cp:lastModifiedBy>
  <cp:revision>7</cp:revision>
  <dcterms:created xsi:type="dcterms:W3CDTF">2025-10-13T12:42:00Z</dcterms:created>
  <dcterms:modified xsi:type="dcterms:W3CDTF">2025-10-14T07:59:00Z</dcterms:modified>
</cp:coreProperties>
</file>