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263126D" w14:textId="77777777" w:rsidR="00BB4C02" w:rsidRDefault="00BB4C02" w:rsidP="00BB4C02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  <w:r>
        <w:rPr>
          <w:rFonts w:ascii="Garamond" w:hAnsi="Garamond"/>
          <w:b/>
          <w:bCs/>
          <w:sz w:val="24"/>
          <w:szCs w:val="24"/>
        </w:rPr>
        <w:t xml:space="preserve">URDHËR </w:t>
      </w:r>
    </w:p>
    <w:p w14:paraId="6DC6A7AD" w14:textId="77777777" w:rsidR="00BB4C02" w:rsidRDefault="00BB4C02" w:rsidP="00BB4C02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  <w:r>
        <w:rPr>
          <w:rFonts w:ascii="Garamond" w:hAnsi="Garamond"/>
          <w:b/>
          <w:bCs/>
          <w:sz w:val="24"/>
          <w:szCs w:val="24"/>
        </w:rPr>
        <w:t xml:space="preserve">Nr. 2163, datë 21.11.2024 </w:t>
      </w:r>
    </w:p>
    <w:p w14:paraId="791B8E02" w14:textId="77777777" w:rsidR="003E6CDE" w:rsidRDefault="003E6CDE" w:rsidP="00BB4C02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</w:p>
    <w:p w14:paraId="3123CDCD" w14:textId="77777777" w:rsidR="00BB4C02" w:rsidRPr="00BB4C02" w:rsidRDefault="00BB4C02" w:rsidP="00BB4C02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  <w:r w:rsidRPr="00BB4C02">
        <w:rPr>
          <w:rFonts w:ascii="Garamond" w:hAnsi="Garamond"/>
          <w:b/>
          <w:bCs/>
          <w:sz w:val="24"/>
          <w:szCs w:val="24"/>
        </w:rPr>
        <w:t>PËR DELEGIM KOMPETENCE</w:t>
      </w:r>
    </w:p>
    <w:p w14:paraId="459AFAAD" w14:textId="77777777" w:rsidR="00BB4C02" w:rsidRDefault="00BB4C02" w:rsidP="003E6CD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58FAA71" w14:textId="2A4DB51B" w:rsidR="00BB4C02" w:rsidRPr="00BB4C02" w:rsidRDefault="00BB4C02" w:rsidP="003E6CD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B4C02">
        <w:rPr>
          <w:rFonts w:ascii="Garamond" w:hAnsi="Garamond"/>
          <w:sz w:val="24"/>
          <w:szCs w:val="24"/>
        </w:rPr>
        <w:t xml:space="preserve">Në mbështetje të </w:t>
      </w:r>
      <w:r w:rsidR="0017176E" w:rsidRPr="00BB4C02">
        <w:rPr>
          <w:rFonts w:ascii="Garamond" w:hAnsi="Garamond"/>
          <w:sz w:val="24"/>
          <w:szCs w:val="24"/>
        </w:rPr>
        <w:t>germës</w:t>
      </w:r>
      <w:r w:rsidRPr="00BB4C02">
        <w:rPr>
          <w:rFonts w:ascii="Garamond" w:hAnsi="Garamond"/>
          <w:sz w:val="24"/>
          <w:szCs w:val="24"/>
        </w:rPr>
        <w:t xml:space="preserve"> </w:t>
      </w:r>
      <w:r w:rsidR="0017176E">
        <w:rPr>
          <w:rFonts w:ascii="Garamond" w:hAnsi="Garamond"/>
          <w:sz w:val="24"/>
          <w:szCs w:val="24"/>
        </w:rPr>
        <w:t>“</w:t>
      </w:r>
      <w:r w:rsidRPr="00BB4C02">
        <w:rPr>
          <w:rFonts w:ascii="Garamond" w:hAnsi="Garamond"/>
          <w:sz w:val="24"/>
          <w:szCs w:val="24"/>
        </w:rPr>
        <w:t>d</w:t>
      </w:r>
      <w:r w:rsidR="0017176E">
        <w:rPr>
          <w:rFonts w:ascii="Garamond" w:hAnsi="Garamond"/>
          <w:sz w:val="24"/>
          <w:szCs w:val="24"/>
        </w:rPr>
        <w:t>”</w:t>
      </w:r>
      <w:r w:rsidRPr="00BB4C02">
        <w:rPr>
          <w:rFonts w:ascii="Garamond" w:hAnsi="Garamond"/>
          <w:sz w:val="24"/>
          <w:szCs w:val="24"/>
        </w:rPr>
        <w:t>, të nenit 28</w:t>
      </w:r>
      <w:r w:rsidR="0017176E">
        <w:rPr>
          <w:rFonts w:ascii="Garamond" w:hAnsi="Garamond"/>
          <w:sz w:val="24"/>
          <w:szCs w:val="24"/>
        </w:rPr>
        <w:t>,</w:t>
      </w:r>
      <w:r w:rsidRPr="00BB4C02">
        <w:rPr>
          <w:rFonts w:ascii="Garamond" w:hAnsi="Garamond"/>
          <w:sz w:val="24"/>
          <w:szCs w:val="24"/>
        </w:rPr>
        <w:t xml:space="preserve"> të </w:t>
      </w:r>
      <w:r w:rsidR="0017176E">
        <w:rPr>
          <w:rFonts w:ascii="Garamond" w:hAnsi="Garamond"/>
          <w:sz w:val="24"/>
          <w:szCs w:val="24"/>
        </w:rPr>
        <w:t>l</w:t>
      </w:r>
      <w:r w:rsidRPr="00BB4C02">
        <w:rPr>
          <w:rFonts w:ascii="Garamond" w:hAnsi="Garamond"/>
          <w:sz w:val="24"/>
          <w:szCs w:val="24"/>
        </w:rPr>
        <w:t>igjit nr. 9000, datë 30.1.2003</w:t>
      </w:r>
      <w:r w:rsidR="0017176E">
        <w:rPr>
          <w:rFonts w:ascii="Garamond" w:hAnsi="Garamond"/>
          <w:sz w:val="24"/>
          <w:szCs w:val="24"/>
        </w:rPr>
        <w:t>,</w:t>
      </w:r>
      <w:r w:rsidRPr="00BB4C02">
        <w:rPr>
          <w:rFonts w:ascii="Garamond" w:hAnsi="Garamond"/>
          <w:sz w:val="24"/>
          <w:szCs w:val="24"/>
        </w:rPr>
        <w:t xml:space="preserve"> “Për organizimin dhe funksionimin e Këshillit të Ministrave”</w:t>
      </w:r>
      <w:r w:rsidR="0017176E">
        <w:rPr>
          <w:rFonts w:ascii="Garamond" w:hAnsi="Garamond"/>
          <w:sz w:val="24"/>
          <w:szCs w:val="24"/>
        </w:rPr>
        <w:t>;</w:t>
      </w:r>
      <w:r w:rsidRPr="00BB4C02">
        <w:rPr>
          <w:rFonts w:ascii="Garamond" w:hAnsi="Garamond"/>
          <w:sz w:val="24"/>
          <w:szCs w:val="24"/>
        </w:rPr>
        <w:t xml:space="preserve"> </w:t>
      </w:r>
      <w:r w:rsidR="0017176E" w:rsidRPr="00BB4C02">
        <w:rPr>
          <w:rFonts w:ascii="Garamond" w:hAnsi="Garamond"/>
          <w:sz w:val="24"/>
          <w:szCs w:val="24"/>
        </w:rPr>
        <w:t>germa</w:t>
      </w:r>
      <w:r w:rsidRPr="00BB4C02">
        <w:rPr>
          <w:rFonts w:ascii="Garamond" w:hAnsi="Garamond"/>
          <w:sz w:val="24"/>
          <w:szCs w:val="24"/>
        </w:rPr>
        <w:t xml:space="preserve"> </w:t>
      </w:r>
      <w:r w:rsidR="0017176E">
        <w:rPr>
          <w:rFonts w:ascii="Garamond" w:hAnsi="Garamond"/>
          <w:sz w:val="24"/>
          <w:szCs w:val="24"/>
        </w:rPr>
        <w:t>“</w:t>
      </w:r>
      <w:r w:rsidRPr="00BB4C02">
        <w:rPr>
          <w:rFonts w:ascii="Garamond" w:hAnsi="Garamond"/>
          <w:sz w:val="24"/>
          <w:szCs w:val="24"/>
        </w:rPr>
        <w:t>c</w:t>
      </w:r>
      <w:r w:rsidR="0017176E">
        <w:rPr>
          <w:rFonts w:ascii="Garamond" w:hAnsi="Garamond"/>
          <w:sz w:val="24"/>
          <w:szCs w:val="24"/>
        </w:rPr>
        <w:t>”</w:t>
      </w:r>
      <w:r w:rsidRPr="00BB4C02">
        <w:rPr>
          <w:rFonts w:ascii="Garamond" w:hAnsi="Garamond"/>
          <w:sz w:val="24"/>
          <w:szCs w:val="24"/>
        </w:rPr>
        <w:t>, e pikës 2, të nenit 9</w:t>
      </w:r>
      <w:r w:rsidR="0017176E">
        <w:rPr>
          <w:rFonts w:ascii="Garamond" w:hAnsi="Garamond"/>
          <w:sz w:val="24"/>
          <w:szCs w:val="24"/>
        </w:rPr>
        <w:t>,</w:t>
      </w:r>
      <w:r w:rsidRPr="00BB4C02">
        <w:rPr>
          <w:rFonts w:ascii="Garamond" w:hAnsi="Garamond"/>
          <w:sz w:val="24"/>
          <w:szCs w:val="24"/>
        </w:rPr>
        <w:t xml:space="preserve"> të </w:t>
      </w:r>
      <w:r w:rsidR="0017176E">
        <w:rPr>
          <w:rFonts w:ascii="Garamond" w:hAnsi="Garamond"/>
          <w:sz w:val="24"/>
          <w:szCs w:val="24"/>
        </w:rPr>
        <w:t>l</w:t>
      </w:r>
      <w:r w:rsidRPr="00BB4C02">
        <w:rPr>
          <w:rFonts w:ascii="Garamond" w:hAnsi="Garamond"/>
          <w:sz w:val="24"/>
          <w:szCs w:val="24"/>
        </w:rPr>
        <w:t>igjit nr.</w:t>
      </w:r>
      <w:r w:rsidR="0017176E">
        <w:rPr>
          <w:rFonts w:ascii="Garamond" w:hAnsi="Garamond"/>
          <w:sz w:val="24"/>
          <w:szCs w:val="24"/>
        </w:rPr>
        <w:t xml:space="preserve"> </w:t>
      </w:r>
      <w:r w:rsidRPr="00BB4C02">
        <w:rPr>
          <w:rFonts w:ascii="Garamond" w:hAnsi="Garamond"/>
          <w:sz w:val="24"/>
          <w:szCs w:val="24"/>
        </w:rPr>
        <w:t>111/2018</w:t>
      </w:r>
      <w:r w:rsidR="0017176E">
        <w:rPr>
          <w:rFonts w:ascii="Garamond" w:hAnsi="Garamond"/>
          <w:sz w:val="24"/>
          <w:szCs w:val="24"/>
        </w:rPr>
        <w:t>,</w:t>
      </w:r>
      <w:r w:rsidRPr="00BB4C02">
        <w:rPr>
          <w:rFonts w:ascii="Garamond" w:hAnsi="Garamond"/>
          <w:sz w:val="24"/>
          <w:szCs w:val="24"/>
        </w:rPr>
        <w:t xml:space="preserve"> “Për </w:t>
      </w:r>
      <w:r w:rsidR="0017176E">
        <w:rPr>
          <w:rFonts w:ascii="Garamond" w:hAnsi="Garamond"/>
          <w:sz w:val="24"/>
          <w:szCs w:val="24"/>
        </w:rPr>
        <w:t>k</w:t>
      </w:r>
      <w:r w:rsidRPr="00BB4C02">
        <w:rPr>
          <w:rFonts w:ascii="Garamond" w:hAnsi="Garamond"/>
          <w:sz w:val="24"/>
          <w:szCs w:val="24"/>
        </w:rPr>
        <w:t>adastrën”, të neneve 28 dhe 29</w:t>
      </w:r>
      <w:r w:rsidR="0017176E">
        <w:rPr>
          <w:rFonts w:ascii="Garamond" w:hAnsi="Garamond"/>
          <w:sz w:val="24"/>
          <w:szCs w:val="24"/>
        </w:rPr>
        <w:t>,</w:t>
      </w:r>
      <w:r w:rsidRPr="00BB4C02">
        <w:rPr>
          <w:rFonts w:ascii="Garamond" w:hAnsi="Garamond"/>
          <w:sz w:val="24"/>
          <w:szCs w:val="24"/>
        </w:rPr>
        <w:t xml:space="preserve"> të ligjit nr.</w:t>
      </w:r>
      <w:r w:rsidR="0017176E">
        <w:rPr>
          <w:rFonts w:ascii="Garamond" w:hAnsi="Garamond"/>
          <w:sz w:val="24"/>
          <w:szCs w:val="24"/>
        </w:rPr>
        <w:t xml:space="preserve"> </w:t>
      </w:r>
      <w:r w:rsidRPr="00BB4C02">
        <w:rPr>
          <w:rFonts w:ascii="Garamond" w:hAnsi="Garamond"/>
          <w:sz w:val="24"/>
          <w:szCs w:val="24"/>
        </w:rPr>
        <w:t>44/2015</w:t>
      </w:r>
      <w:r w:rsidR="0017176E">
        <w:rPr>
          <w:rFonts w:ascii="Garamond" w:hAnsi="Garamond"/>
          <w:sz w:val="24"/>
          <w:szCs w:val="24"/>
        </w:rPr>
        <w:t>,</w:t>
      </w:r>
      <w:r w:rsidRPr="00BB4C02">
        <w:rPr>
          <w:rFonts w:ascii="Garamond" w:hAnsi="Garamond"/>
          <w:sz w:val="24"/>
          <w:szCs w:val="24"/>
        </w:rPr>
        <w:t xml:space="preserve"> “Kodi i Procedurave Administrative”, në funksion të mbarëvajtjes së veprimtarisë administrative dhe zbatimit të detyrimeve të parashikuara në kuadrin ligjor në fuqi</w:t>
      </w:r>
      <w:r w:rsidR="0017176E">
        <w:rPr>
          <w:rFonts w:ascii="Garamond" w:hAnsi="Garamond"/>
          <w:sz w:val="24"/>
          <w:szCs w:val="24"/>
        </w:rPr>
        <w:t>,</w:t>
      </w:r>
    </w:p>
    <w:p w14:paraId="538AAAF5" w14:textId="77777777" w:rsidR="00BB4C02" w:rsidRDefault="00BB4C02" w:rsidP="00BB4C02">
      <w:pPr>
        <w:spacing w:after="0" w:line="240" w:lineRule="auto"/>
        <w:ind w:firstLine="284"/>
        <w:rPr>
          <w:rFonts w:ascii="Garamond" w:hAnsi="Garamond"/>
          <w:b/>
          <w:bCs/>
          <w:sz w:val="24"/>
          <w:szCs w:val="24"/>
        </w:rPr>
      </w:pPr>
    </w:p>
    <w:p w14:paraId="09CD6727" w14:textId="77777777" w:rsidR="00BB4C02" w:rsidRPr="00BB4C02" w:rsidRDefault="00BB4C02" w:rsidP="00BB4C02">
      <w:pPr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</w:rPr>
      </w:pPr>
      <w:r w:rsidRPr="00BB4C02">
        <w:rPr>
          <w:rFonts w:ascii="Garamond" w:hAnsi="Garamond"/>
          <w:bCs/>
          <w:sz w:val="24"/>
          <w:szCs w:val="24"/>
        </w:rPr>
        <w:t>URDHËROJ:</w:t>
      </w:r>
    </w:p>
    <w:p w14:paraId="27FAF718" w14:textId="77777777" w:rsidR="00BB4C02" w:rsidRPr="00BB4C02" w:rsidRDefault="00BB4C02" w:rsidP="00BB4C02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</w:p>
    <w:p w14:paraId="61E628D6" w14:textId="022995B8" w:rsidR="00BB4C02" w:rsidRPr="00BB4C02" w:rsidRDefault="00BB4C02" w:rsidP="003E6CD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B4C02">
        <w:rPr>
          <w:rFonts w:ascii="Garamond" w:hAnsi="Garamond"/>
          <w:sz w:val="24"/>
          <w:szCs w:val="24"/>
        </w:rPr>
        <w:t>1.</w:t>
      </w:r>
      <w:r>
        <w:rPr>
          <w:rFonts w:ascii="Garamond" w:hAnsi="Garamond"/>
          <w:sz w:val="24"/>
          <w:szCs w:val="24"/>
        </w:rPr>
        <w:t xml:space="preserve"> </w:t>
      </w:r>
      <w:r w:rsidRPr="00BB4C02">
        <w:rPr>
          <w:rFonts w:ascii="Garamond" w:hAnsi="Garamond"/>
          <w:sz w:val="24"/>
          <w:szCs w:val="24"/>
        </w:rPr>
        <w:t>Delegimin e kompetencave z.</w:t>
      </w:r>
      <w:r w:rsidR="0017176E">
        <w:rPr>
          <w:rFonts w:ascii="Garamond" w:hAnsi="Garamond"/>
          <w:sz w:val="24"/>
          <w:szCs w:val="24"/>
        </w:rPr>
        <w:t xml:space="preserve"> </w:t>
      </w:r>
      <w:r w:rsidRPr="00BB4C02">
        <w:rPr>
          <w:rFonts w:ascii="Garamond" w:hAnsi="Garamond"/>
          <w:sz w:val="24"/>
          <w:szCs w:val="24"/>
        </w:rPr>
        <w:t xml:space="preserve">Ardit Kasemi, </w:t>
      </w:r>
      <w:r w:rsidR="0017176E">
        <w:rPr>
          <w:rFonts w:ascii="Garamond" w:hAnsi="Garamond"/>
          <w:sz w:val="24"/>
          <w:szCs w:val="24"/>
        </w:rPr>
        <w:t>d</w:t>
      </w:r>
      <w:r w:rsidRPr="00BB4C02">
        <w:rPr>
          <w:rFonts w:ascii="Garamond" w:hAnsi="Garamond"/>
          <w:sz w:val="24"/>
          <w:szCs w:val="24"/>
        </w:rPr>
        <w:t>rejtor i Drejtorisë së Kadastrës dhe Monitorimit të Titujve të Pronësisë për sa vijon:</w:t>
      </w:r>
    </w:p>
    <w:p w14:paraId="55B980C5" w14:textId="2104B36B" w:rsidR="00BB4C02" w:rsidRPr="00BB4C02" w:rsidRDefault="00BB4C02" w:rsidP="003E6CD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BB4C02">
        <w:rPr>
          <w:rFonts w:ascii="Garamond" w:hAnsi="Garamond"/>
          <w:sz w:val="24"/>
          <w:szCs w:val="24"/>
        </w:rPr>
        <w:t>Për të trajtuar dhe nënshkruar shkresat</w:t>
      </w:r>
      <w:r w:rsidR="0017176E">
        <w:rPr>
          <w:rFonts w:ascii="Garamond" w:hAnsi="Garamond"/>
          <w:sz w:val="24"/>
          <w:szCs w:val="24"/>
        </w:rPr>
        <w:t>,</w:t>
      </w:r>
      <w:r w:rsidRPr="00BB4C02">
        <w:rPr>
          <w:rFonts w:ascii="Garamond" w:hAnsi="Garamond"/>
          <w:sz w:val="24"/>
          <w:szCs w:val="24"/>
        </w:rPr>
        <w:t xml:space="preserve"> me karakter njohës dhe informues</w:t>
      </w:r>
      <w:r w:rsidR="0017176E">
        <w:rPr>
          <w:rFonts w:ascii="Garamond" w:hAnsi="Garamond"/>
          <w:sz w:val="24"/>
          <w:szCs w:val="24"/>
        </w:rPr>
        <w:t>,</w:t>
      </w:r>
      <w:r w:rsidRPr="00BB4C02">
        <w:rPr>
          <w:rFonts w:ascii="Garamond" w:hAnsi="Garamond"/>
          <w:sz w:val="24"/>
          <w:szCs w:val="24"/>
        </w:rPr>
        <w:t xml:space="preserve"> dalëse të Drejtorisë së Përgjithshme, pjesë e fushës së përgjegjësisë të Drejtorisë së Kadastrës dhe Monitorimit të Titujve të Pronësisë, që u drejtohen të tretëve (personave fizik</w:t>
      </w:r>
      <w:r w:rsidR="006D1280" w:rsidRPr="00BB4C02">
        <w:rPr>
          <w:rFonts w:ascii="Garamond" w:hAnsi="Garamond"/>
          <w:sz w:val="24"/>
          <w:szCs w:val="24"/>
        </w:rPr>
        <w:t>ë</w:t>
      </w:r>
      <w:r w:rsidRPr="00BB4C02">
        <w:rPr>
          <w:rFonts w:ascii="Garamond" w:hAnsi="Garamond"/>
          <w:sz w:val="24"/>
          <w:szCs w:val="24"/>
        </w:rPr>
        <w:t>, persona</w:t>
      </w:r>
      <w:r w:rsidR="00100B9C">
        <w:rPr>
          <w:rFonts w:ascii="Garamond" w:hAnsi="Garamond"/>
          <w:sz w:val="24"/>
          <w:szCs w:val="24"/>
        </w:rPr>
        <w:t>ve</w:t>
      </w:r>
      <w:bookmarkStart w:id="0" w:name="_GoBack"/>
      <w:bookmarkEnd w:id="0"/>
      <w:r w:rsidRPr="00BB4C02">
        <w:rPr>
          <w:rFonts w:ascii="Garamond" w:hAnsi="Garamond"/>
          <w:sz w:val="24"/>
          <w:szCs w:val="24"/>
        </w:rPr>
        <w:t xml:space="preserve"> juridik</w:t>
      </w:r>
      <w:r w:rsidR="006D1280" w:rsidRPr="00BB4C02">
        <w:rPr>
          <w:rFonts w:ascii="Garamond" w:hAnsi="Garamond"/>
          <w:sz w:val="24"/>
          <w:szCs w:val="24"/>
        </w:rPr>
        <w:t>ë</w:t>
      </w:r>
      <w:r w:rsidR="006D1280">
        <w:rPr>
          <w:rFonts w:ascii="Garamond" w:hAnsi="Garamond"/>
          <w:sz w:val="24"/>
          <w:szCs w:val="24"/>
        </w:rPr>
        <w:t>,</w:t>
      </w:r>
      <w:r w:rsidRPr="00BB4C02">
        <w:rPr>
          <w:rFonts w:ascii="Garamond" w:hAnsi="Garamond"/>
          <w:sz w:val="24"/>
          <w:szCs w:val="24"/>
        </w:rPr>
        <w:t xml:space="preserve"> publik</w:t>
      </w:r>
      <w:r w:rsidR="006D1280" w:rsidRPr="00BB4C02">
        <w:rPr>
          <w:rFonts w:ascii="Garamond" w:hAnsi="Garamond"/>
          <w:sz w:val="24"/>
          <w:szCs w:val="24"/>
        </w:rPr>
        <w:t>ë</w:t>
      </w:r>
      <w:r w:rsidRPr="00BB4C02">
        <w:rPr>
          <w:rFonts w:ascii="Garamond" w:hAnsi="Garamond"/>
          <w:sz w:val="24"/>
          <w:szCs w:val="24"/>
        </w:rPr>
        <w:t xml:space="preserve"> apo privat</w:t>
      </w:r>
      <w:r w:rsidR="006D1280" w:rsidRPr="00BB4C02">
        <w:rPr>
          <w:rFonts w:ascii="Garamond" w:hAnsi="Garamond"/>
          <w:sz w:val="24"/>
          <w:szCs w:val="24"/>
        </w:rPr>
        <w:t>ë</w:t>
      </w:r>
      <w:r w:rsidRPr="00BB4C02">
        <w:rPr>
          <w:rFonts w:ascii="Garamond" w:hAnsi="Garamond"/>
          <w:sz w:val="24"/>
          <w:szCs w:val="24"/>
        </w:rPr>
        <w:t>), si dhe ato drejtuar strukturave të varësisë të ASHK-së në funksion të informimit të të tretëve.</w:t>
      </w:r>
    </w:p>
    <w:p w14:paraId="488DD60A" w14:textId="77C375FC" w:rsidR="00BB4C02" w:rsidRPr="00BB4C02" w:rsidRDefault="00BB4C02" w:rsidP="003E6CD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B4C02">
        <w:rPr>
          <w:rFonts w:ascii="Garamond" w:hAnsi="Garamond"/>
          <w:sz w:val="24"/>
          <w:szCs w:val="24"/>
        </w:rPr>
        <w:t xml:space="preserve">Sa më sipër, bëjnë përjashtim shkresat që i drejtohen Presidentit të Republikës, Kuvendit, Kryeministrit, </w:t>
      </w:r>
      <w:r w:rsidR="0017176E" w:rsidRPr="00BB4C02">
        <w:rPr>
          <w:rFonts w:ascii="Garamond" w:hAnsi="Garamond"/>
          <w:sz w:val="24"/>
          <w:szCs w:val="24"/>
        </w:rPr>
        <w:t>ministrave</w:t>
      </w:r>
      <w:r w:rsidRPr="00BB4C02">
        <w:rPr>
          <w:rFonts w:ascii="Garamond" w:hAnsi="Garamond"/>
          <w:sz w:val="24"/>
          <w:szCs w:val="24"/>
        </w:rPr>
        <w:t xml:space="preserve">, </w:t>
      </w:r>
      <w:r w:rsidR="0017176E" w:rsidRPr="00BB4C02">
        <w:rPr>
          <w:rFonts w:ascii="Garamond" w:hAnsi="Garamond"/>
          <w:sz w:val="24"/>
          <w:szCs w:val="24"/>
        </w:rPr>
        <w:t xml:space="preserve">sekretarit </w:t>
      </w:r>
      <w:r w:rsidRPr="00BB4C02">
        <w:rPr>
          <w:rFonts w:ascii="Garamond" w:hAnsi="Garamond"/>
          <w:sz w:val="24"/>
          <w:szCs w:val="24"/>
        </w:rPr>
        <w:t xml:space="preserve">të </w:t>
      </w:r>
      <w:r w:rsidR="0017176E" w:rsidRPr="00BB4C02">
        <w:rPr>
          <w:rFonts w:ascii="Garamond" w:hAnsi="Garamond"/>
          <w:sz w:val="24"/>
          <w:szCs w:val="24"/>
        </w:rPr>
        <w:t xml:space="preserve">përgjithshëm </w:t>
      </w:r>
      <w:r w:rsidRPr="00BB4C02">
        <w:rPr>
          <w:rFonts w:ascii="Garamond" w:hAnsi="Garamond"/>
          <w:sz w:val="24"/>
          <w:szCs w:val="24"/>
        </w:rPr>
        <w:t>të Kryeministrisë/</w:t>
      </w:r>
      <w:r w:rsidR="0017176E" w:rsidRPr="00BB4C02">
        <w:rPr>
          <w:rFonts w:ascii="Garamond" w:hAnsi="Garamond"/>
          <w:sz w:val="24"/>
          <w:szCs w:val="24"/>
        </w:rPr>
        <w:t>ministrive</w:t>
      </w:r>
      <w:r w:rsidRPr="00BB4C02">
        <w:rPr>
          <w:rFonts w:ascii="Garamond" w:hAnsi="Garamond"/>
          <w:sz w:val="24"/>
          <w:szCs w:val="24"/>
        </w:rPr>
        <w:t xml:space="preserve">, Avokatit të Popullit, </w:t>
      </w:r>
      <w:r w:rsidR="0017176E" w:rsidRPr="00BB4C02">
        <w:rPr>
          <w:rFonts w:ascii="Garamond" w:hAnsi="Garamond"/>
          <w:sz w:val="24"/>
          <w:szCs w:val="24"/>
        </w:rPr>
        <w:t>prefektit</w:t>
      </w:r>
      <w:r w:rsidRPr="00BB4C02">
        <w:rPr>
          <w:rFonts w:ascii="Garamond" w:hAnsi="Garamond"/>
          <w:sz w:val="24"/>
          <w:szCs w:val="24"/>
        </w:rPr>
        <w:t xml:space="preserve">, si dhe </w:t>
      </w:r>
      <w:r w:rsidR="0017176E" w:rsidRPr="00BB4C02">
        <w:rPr>
          <w:rFonts w:ascii="Garamond" w:hAnsi="Garamond"/>
          <w:sz w:val="24"/>
          <w:szCs w:val="24"/>
        </w:rPr>
        <w:t xml:space="preserve">kryetarëve </w:t>
      </w:r>
      <w:r w:rsidRPr="00BB4C02">
        <w:rPr>
          <w:rFonts w:ascii="Garamond" w:hAnsi="Garamond"/>
          <w:sz w:val="24"/>
          <w:szCs w:val="24"/>
        </w:rPr>
        <w:t xml:space="preserve">të </w:t>
      </w:r>
      <w:r w:rsidR="0017176E" w:rsidRPr="00BB4C02">
        <w:rPr>
          <w:rFonts w:ascii="Garamond" w:hAnsi="Garamond"/>
          <w:sz w:val="24"/>
          <w:szCs w:val="24"/>
        </w:rPr>
        <w:t>bashkive</w:t>
      </w:r>
      <w:r w:rsidRPr="00BB4C02">
        <w:rPr>
          <w:rFonts w:ascii="Garamond" w:hAnsi="Garamond"/>
          <w:sz w:val="24"/>
          <w:szCs w:val="24"/>
        </w:rPr>
        <w:t xml:space="preserve">, të cilat janë kompetencë e </w:t>
      </w:r>
      <w:r w:rsidR="0017176E" w:rsidRPr="00BB4C02">
        <w:rPr>
          <w:rFonts w:ascii="Garamond" w:hAnsi="Garamond"/>
          <w:sz w:val="24"/>
          <w:szCs w:val="24"/>
        </w:rPr>
        <w:t xml:space="preserve">drejtorit </w:t>
      </w:r>
      <w:r w:rsidRPr="00BB4C02">
        <w:rPr>
          <w:rFonts w:ascii="Garamond" w:hAnsi="Garamond"/>
          <w:sz w:val="24"/>
          <w:szCs w:val="24"/>
        </w:rPr>
        <w:t xml:space="preserve">të </w:t>
      </w:r>
      <w:r w:rsidR="0017176E" w:rsidRPr="00BB4C02">
        <w:rPr>
          <w:rFonts w:ascii="Garamond" w:hAnsi="Garamond"/>
          <w:sz w:val="24"/>
          <w:szCs w:val="24"/>
        </w:rPr>
        <w:t xml:space="preserve">përgjithshëm </w:t>
      </w:r>
      <w:r w:rsidRPr="00BB4C02">
        <w:rPr>
          <w:rFonts w:ascii="Garamond" w:hAnsi="Garamond"/>
          <w:sz w:val="24"/>
          <w:szCs w:val="24"/>
        </w:rPr>
        <w:t>dhe nënshkruhen prej tij.</w:t>
      </w:r>
    </w:p>
    <w:p w14:paraId="04591A9F" w14:textId="10568B97" w:rsidR="00BB4C02" w:rsidRPr="00BB4C02" w:rsidRDefault="00BB4C02" w:rsidP="003E6CD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B4C02">
        <w:rPr>
          <w:rFonts w:ascii="Garamond" w:hAnsi="Garamond"/>
          <w:sz w:val="24"/>
          <w:szCs w:val="24"/>
        </w:rPr>
        <w:t>2.</w:t>
      </w:r>
      <w:r>
        <w:rPr>
          <w:rFonts w:ascii="Garamond" w:hAnsi="Garamond"/>
          <w:sz w:val="24"/>
          <w:szCs w:val="24"/>
        </w:rPr>
        <w:t xml:space="preserve"> </w:t>
      </w:r>
      <w:r w:rsidRPr="00BB4C02">
        <w:rPr>
          <w:rFonts w:ascii="Garamond" w:hAnsi="Garamond"/>
          <w:sz w:val="24"/>
          <w:szCs w:val="24"/>
        </w:rPr>
        <w:t>Pavarësisht delegimit të kompetencave sipas këtij urdhri, drejtori i Drejtorisë së Kadastrës dhe Monitorimit të Titujve të Pronësisë</w:t>
      </w:r>
      <w:r w:rsidR="0017176E">
        <w:rPr>
          <w:rFonts w:ascii="Garamond" w:hAnsi="Garamond"/>
          <w:sz w:val="24"/>
          <w:szCs w:val="24"/>
        </w:rPr>
        <w:t>,</w:t>
      </w:r>
      <w:r w:rsidRPr="00BB4C02">
        <w:rPr>
          <w:rFonts w:ascii="Garamond" w:hAnsi="Garamond"/>
          <w:sz w:val="24"/>
          <w:szCs w:val="24"/>
        </w:rPr>
        <w:t xml:space="preserve"> nëse e vlerëson të nevojshme, mund t</w:t>
      </w:r>
      <w:r w:rsidR="0017176E">
        <w:rPr>
          <w:rFonts w:ascii="Garamond" w:hAnsi="Garamond"/>
          <w:sz w:val="24"/>
          <w:szCs w:val="24"/>
        </w:rPr>
        <w:t>’</w:t>
      </w:r>
      <w:r w:rsidRPr="00BB4C02">
        <w:rPr>
          <w:rFonts w:ascii="Garamond" w:hAnsi="Garamond"/>
          <w:sz w:val="24"/>
          <w:szCs w:val="24"/>
        </w:rPr>
        <w:t xml:space="preserve">i përcjellë për nënshkrim </w:t>
      </w:r>
      <w:r w:rsidR="0017176E" w:rsidRPr="00BB4C02">
        <w:rPr>
          <w:rFonts w:ascii="Garamond" w:hAnsi="Garamond"/>
          <w:sz w:val="24"/>
          <w:szCs w:val="24"/>
        </w:rPr>
        <w:t xml:space="preserve">drejtorit të përgjithshëm shkresat </w:t>
      </w:r>
      <w:r w:rsidRPr="00BB4C02">
        <w:rPr>
          <w:rFonts w:ascii="Garamond" w:hAnsi="Garamond"/>
          <w:sz w:val="24"/>
          <w:szCs w:val="24"/>
        </w:rPr>
        <w:t>të cilat përbëjnë një rëndësi të veçantë.</w:t>
      </w:r>
    </w:p>
    <w:p w14:paraId="695F0932" w14:textId="02D41B0D" w:rsidR="00BB4C02" w:rsidRPr="00BB4C02" w:rsidRDefault="00BB4C02" w:rsidP="003E6CD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B4C02">
        <w:rPr>
          <w:rFonts w:ascii="Garamond" w:hAnsi="Garamond"/>
          <w:sz w:val="24"/>
          <w:szCs w:val="24"/>
        </w:rPr>
        <w:t>3.</w:t>
      </w:r>
      <w:r>
        <w:rPr>
          <w:rFonts w:ascii="Garamond" w:hAnsi="Garamond"/>
          <w:sz w:val="24"/>
          <w:szCs w:val="24"/>
        </w:rPr>
        <w:t xml:space="preserve"> </w:t>
      </w:r>
      <w:r w:rsidRPr="00BB4C02">
        <w:rPr>
          <w:rFonts w:ascii="Garamond" w:hAnsi="Garamond"/>
          <w:sz w:val="24"/>
          <w:szCs w:val="24"/>
        </w:rPr>
        <w:t xml:space="preserve">Delegimi i kompetencës sipas këtij urdhri nuk përfshin aktet administrative dhe detyrat të cilat duhet të miratohen dhe të ushtrohen nga </w:t>
      </w:r>
      <w:r w:rsidR="0017176E" w:rsidRPr="00BB4C02">
        <w:rPr>
          <w:rFonts w:ascii="Garamond" w:hAnsi="Garamond"/>
          <w:sz w:val="24"/>
          <w:szCs w:val="24"/>
        </w:rPr>
        <w:t>drejtori i përgjithshëm</w:t>
      </w:r>
      <w:r w:rsidRPr="00BB4C02">
        <w:rPr>
          <w:rFonts w:ascii="Garamond" w:hAnsi="Garamond"/>
          <w:sz w:val="24"/>
          <w:szCs w:val="24"/>
        </w:rPr>
        <w:t>, në zbatim të nenit 9, të ligjit nr.</w:t>
      </w:r>
      <w:r w:rsidR="0017176E">
        <w:rPr>
          <w:rFonts w:ascii="Garamond" w:hAnsi="Garamond"/>
          <w:sz w:val="24"/>
          <w:szCs w:val="24"/>
        </w:rPr>
        <w:t xml:space="preserve"> </w:t>
      </w:r>
      <w:r w:rsidRPr="00BB4C02">
        <w:rPr>
          <w:rFonts w:ascii="Garamond" w:hAnsi="Garamond"/>
          <w:sz w:val="24"/>
          <w:szCs w:val="24"/>
        </w:rPr>
        <w:t>111/2018</w:t>
      </w:r>
      <w:r w:rsidR="0017176E">
        <w:rPr>
          <w:rFonts w:ascii="Garamond" w:hAnsi="Garamond"/>
          <w:sz w:val="24"/>
          <w:szCs w:val="24"/>
        </w:rPr>
        <w:t>,</w:t>
      </w:r>
      <w:r w:rsidRPr="00BB4C02">
        <w:rPr>
          <w:rFonts w:ascii="Garamond" w:hAnsi="Garamond"/>
          <w:sz w:val="24"/>
          <w:szCs w:val="24"/>
        </w:rPr>
        <w:t xml:space="preserve"> “Për </w:t>
      </w:r>
      <w:r w:rsidR="0017176E">
        <w:rPr>
          <w:rFonts w:ascii="Garamond" w:hAnsi="Garamond"/>
          <w:sz w:val="24"/>
          <w:szCs w:val="24"/>
        </w:rPr>
        <w:t>k</w:t>
      </w:r>
      <w:r w:rsidRPr="00BB4C02">
        <w:rPr>
          <w:rFonts w:ascii="Garamond" w:hAnsi="Garamond"/>
          <w:sz w:val="24"/>
          <w:szCs w:val="24"/>
        </w:rPr>
        <w:t>adastrën”.</w:t>
      </w:r>
    </w:p>
    <w:p w14:paraId="7DF0AF48" w14:textId="2F58CC0B" w:rsidR="00BB4C02" w:rsidRPr="00BB4C02" w:rsidRDefault="00BB4C02" w:rsidP="003E6CD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B4C02">
        <w:rPr>
          <w:rFonts w:ascii="Garamond" w:hAnsi="Garamond"/>
          <w:sz w:val="24"/>
          <w:szCs w:val="24"/>
        </w:rPr>
        <w:t>4.</w:t>
      </w:r>
      <w:r>
        <w:rPr>
          <w:rFonts w:ascii="Garamond" w:hAnsi="Garamond"/>
          <w:sz w:val="24"/>
          <w:szCs w:val="24"/>
        </w:rPr>
        <w:t xml:space="preserve"> </w:t>
      </w:r>
      <w:r w:rsidRPr="00BB4C02">
        <w:rPr>
          <w:rFonts w:ascii="Garamond" w:hAnsi="Garamond"/>
          <w:sz w:val="24"/>
          <w:szCs w:val="24"/>
        </w:rPr>
        <w:t>Në rast mungese në detyrë të drejtorit të Drejtorisë së Kadastrës dhe Monitori</w:t>
      </w:r>
      <w:r w:rsidR="0017176E">
        <w:rPr>
          <w:rFonts w:ascii="Garamond" w:hAnsi="Garamond"/>
          <w:sz w:val="24"/>
          <w:szCs w:val="24"/>
        </w:rPr>
        <w:t>m</w:t>
      </w:r>
      <w:r w:rsidRPr="00BB4C02">
        <w:rPr>
          <w:rFonts w:ascii="Garamond" w:hAnsi="Garamond"/>
          <w:sz w:val="24"/>
          <w:szCs w:val="24"/>
        </w:rPr>
        <w:t xml:space="preserve">it të Titujve të Pronësisë, delegimi i kompetencës konsiderohet i ndërprerë për periudhën e mungesës në kuptim të nenit 29, pika 2, </w:t>
      </w:r>
      <w:r w:rsidR="0017176E" w:rsidRPr="00BB4C02">
        <w:rPr>
          <w:rFonts w:ascii="Garamond" w:hAnsi="Garamond"/>
          <w:sz w:val="24"/>
          <w:szCs w:val="24"/>
        </w:rPr>
        <w:t>germa</w:t>
      </w:r>
      <w:r w:rsidRPr="00BB4C02">
        <w:rPr>
          <w:rFonts w:ascii="Garamond" w:hAnsi="Garamond"/>
          <w:sz w:val="24"/>
          <w:szCs w:val="24"/>
        </w:rPr>
        <w:t xml:space="preserve"> </w:t>
      </w:r>
      <w:r w:rsidR="0017176E">
        <w:rPr>
          <w:rFonts w:ascii="Garamond" w:hAnsi="Garamond"/>
          <w:sz w:val="24"/>
          <w:szCs w:val="24"/>
        </w:rPr>
        <w:t>“</w:t>
      </w:r>
      <w:r w:rsidRPr="00BB4C02">
        <w:rPr>
          <w:rFonts w:ascii="Garamond" w:hAnsi="Garamond"/>
          <w:sz w:val="24"/>
          <w:szCs w:val="24"/>
        </w:rPr>
        <w:t>c</w:t>
      </w:r>
      <w:r w:rsidR="0017176E">
        <w:rPr>
          <w:rFonts w:ascii="Garamond" w:hAnsi="Garamond"/>
          <w:sz w:val="24"/>
          <w:szCs w:val="24"/>
        </w:rPr>
        <w:t>”</w:t>
      </w:r>
      <w:r w:rsidRPr="00BB4C02">
        <w:rPr>
          <w:rFonts w:ascii="Garamond" w:hAnsi="Garamond"/>
          <w:sz w:val="24"/>
          <w:szCs w:val="24"/>
        </w:rPr>
        <w:t xml:space="preserve">, e Kodit të Procedurave Administrative. Gjatë mungesës kompetenca ushtrohet nga </w:t>
      </w:r>
      <w:r w:rsidR="0017176E" w:rsidRPr="00BB4C02">
        <w:rPr>
          <w:rFonts w:ascii="Garamond" w:hAnsi="Garamond"/>
          <w:sz w:val="24"/>
          <w:szCs w:val="24"/>
        </w:rPr>
        <w:t>drejtori i përgjithshëm.</w:t>
      </w:r>
    </w:p>
    <w:p w14:paraId="1581617C" w14:textId="77777777" w:rsidR="00BB4C02" w:rsidRPr="00BB4C02" w:rsidRDefault="00BB4C02" w:rsidP="003E6CD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B4C02">
        <w:rPr>
          <w:rFonts w:ascii="Garamond" w:hAnsi="Garamond"/>
          <w:sz w:val="24"/>
          <w:szCs w:val="24"/>
        </w:rPr>
        <w:t>5.</w:t>
      </w:r>
      <w:r>
        <w:rPr>
          <w:rFonts w:ascii="Garamond" w:hAnsi="Garamond"/>
          <w:sz w:val="24"/>
          <w:szCs w:val="24"/>
        </w:rPr>
        <w:t xml:space="preserve"> </w:t>
      </w:r>
      <w:r w:rsidRPr="00BB4C02">
        <w:rPr>
          <w:rFonts w:ascii="Garamond" w:hAnsi="Garamond"/>
          <w:sz w:val="24"/>
          <w:szCs w:val="24"/>
        </w:rPr>
        <w:t>Kompetenca e deleguar sipas pikës 1 të këtij urdhri, të ushtrohet duke filluar nga data e miratimit të këtij urdhri deri në shfuqizimin e tij.</w:t>
      </w:r>
    </w:p>
    <w:p w14:paraId="1F857D22" w14:textId="514C4A57" w:rsidR="00BB4C02" w:rsidRPr="00BB4C02" w:rsidRDefault="00BB4C02" w:rsidP="003E6CD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B4C02">
        <w:rPr>
          <w:rFonts w:ascii="Garamond" w:hAnsi="Garamond"/>
          <w:sz w:val="24"/>
          <w:szCs w:val="24"/>
        </w:rPr>
        <w:t>6.</w:t>
      </w:r>
      <w:r>
        <w:rPr>
          <w:rFonts w:ascii="Garamond" w:hAnsi="Garamond"/>
          <w:sz w:val="24"/>
          <w:szCs w:val="24"/>
        </w:rPr>
        <w:t xml:space="preserve"> </w:t>
      </w:r>
      <w:r w:rsidRPr="00BB4C02">
        <w:rPr>
          <w:rFonts w:ascii="Garamond" w:hAnsi="Garamond"/>
          <w:sz w:val="24"/>
          <w:szCs w:val="24"/>
        </w:rPr>
        <w:t>Ngarkohet Drejtoria e Kadastrës dhe Monitorimit të Titujve të Pronësisë dhe drejtori i tyre</w:t>
      </w:r>
      <w:r w:rsidR="0017176E">
        <w:rPr>
          <w:rFonts w:ascii="Garamond" w:hAnsi="Garamond"/>
          <w:sz w:val="24"/>
          <w:szCs w:val="24"/>
        </w:rPr>
        <w:t>,</w:t>
      </w:r>
      <w:r w:rsidRPr="00BB4C02">
        <w:rPr>
          <w:rFonts w:ascii="Garamond" w:hAnsi="Garamond"/>
          <w:sz w:val="24"/>
          <w:szCs w:val="24"/>
        </w:rPr>
        <w:t xml:space="preserve"> z.</w:t>
      </w:r>
      <w:r w:rsidR="0017176E">
        <w:rPr>
          <w:rFonts w:ascii="Garamond" w:hAnsi="Garamond"/>
          <w:sz w:val="24"/>
          <w:szCs w:val="24"/>
        </w:rPr>
        <w:t xml:space="preserve"> </w:t>
      </w:r>
      <w:r w:rsidRPr="00BB4C02">
        <w:rPr>
          <w:rFonts w:ascii="Garamond" w:hAnsi="Garamond"/>
          <w:sz w:val="24"/>
          <w:szCs w:val="24"/>
        </w:rPr>
        <w:t>Ardit Kasemi</w:t>
      </w:r>
      <w:r w:rsidR="0017176E">
        <w:rPr>
          <w:rFonts w:ascii="Garamond" w:hAnsi="Garamond"/>
          <w:sz w:val="24"/>
          <w:szCs w:val="24"/>
        </w:rPr>
        <w:t>,</w:t>
      </w:r>
      <w:r w:rsidRPr="00BB4C02">
        <w:rPr>
          <w:rFonts w:ascii="Garamond" w:hAnsi="Garamond"/>
          <w:sz w:val="24"/>
          <w:szCs w:val="24"/>
        </w:rPr>
        <w:t xml:space="preserve"> dhe Drejtoria e Investimeve dhe Shërbimeve në Drejtorinë e Përgjithshme për zbatimin e këtij urdhri.</w:t>
      </w:r>
    </w:p>
    <w:p w14:paraId="5F1E45D6" w14:textId="7C9888F3" w:rsidR="00BB4C02" w:rsidRPr="00BB4C02" w:rsidRDefault="00BB4C02" w:rsidP="003E6CD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B4C02">
        <w:rPr>
          <w:rFonts w:ascii="Garamond" w:hAnsi="Garamond"/>
          <w:sz w:val="24"/>
          <w:szCs w:val="24"/>
        </w:rPr>
        <w:t>Ky urdhër hyn në fuqi menjëherë dhe botohet në Fletore</w:t>
      </w:r>
      <w:r w:rsidR="0017176E">
        <w:rPr>
          <w:rFonts w:ascii="Garamond" w:hAnsi="Garamond"/>
          <w:sz w:val="24"/>
          <w:szCs w:val="24"/>
        </w:rPr>
        <w:t>n</w:t>
      </w:r>
      <w:r w:rsidRPr="00BB4C02">
        <w:rPr>
          <w:rFonts w:ascii="Garamond" w:hAnsi="Garamond"/>
          <w:sz w:val="24"/>
          <w:szCs w:val="24"/>
        </w:rPr>
        <w:t xml:space="preserve"> Zyrtare.</w:t>
      </w:r>
    </w:p>
    <w:p w14:paraId="2769FD55" w14:textId="77777777" w:rsidR="00704AE7" w:rsidRDefault="00704AE7" w:rsidP="00BB4C02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28287082" w14:textId="77777777" w:rsidR="003E6CDE" w:rsidRDefault="003E6CDE" w:rsidP="003E6CDE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DREJTOR I PËRGJITHSHËM</w:t>
      </w:r>
    </w:p>
    <w:p w14:paraId="327101C5" w14:textId="77777777" w:rsidR="003E6CDE" w:rsidRPr="003E6CDE" w:rsidRDefault="003E6CDE" w:rsidP="003E6CDE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3E6CDE">
        <w:rPr>
          <w:rFonts w:ascii="Garamond" w:hAnsi="Garamond"/>
          <w:b/>
          <w:sz w:val="24"/>
          <w:szCs w:val="24"/>
        </w:rPr>
        <w:t>Lorena Goxhobelli</w:t>
      </w:r>
    </w:p>
    <w:sectPr w:rsidR="003E6CDE" w:rsidRPr="003E6CDE" w:rsidSect="0017176E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4C02"/>
    <w:rsid w:val="000D6A40"/>
    <w:rsid w:val="00100B9C"/>
    <w:rsid w:val="0017176E"/>
    <w:rsid w:val="003E6CDE"/>
    <w:rsid w:val="005427D5"/>
    <w:rsid w:val="006D1280"/>
    <w:rsid w:val="00704AE7"/>
    <w:rsid w:val="00721D18"/>
    <w:rsid w:val="00BB4C02"/>
    <w:rsid w:val="00BC7B6B"/>
    <w:rsid w:val="00DA0800"/>
    <w:rsid w:val="00F77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93E3C4"/>
  <w15:chartTrackingRefBased/>
  <w15:docId w15:val="{618B3242-22B2-407D-982F-7E684F98A5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Revision">
    <w:name w:val="Revision"/>
    <w:hidden/>
    <w:uiPriority w:val="99"/>
    <w:semiHidden/>
    <w:rsid w:val="00BC7B6B"/>
    <w:pPr>
      <w:spacing w:after="0" w:line="240" w:lineRule="auto"/>
    </w:pPr>
    <w:rPr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C7B6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C7B6B"/>
    <w:rPr>
      <w:rFonts w:ascii="Segoe UI" w:hAnsi="Segoe UI" w:cs="Segoe UI"/>
      <w:sz w:val="18"/>
      <w:szCs w:val="18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2163</Nr_x002e__x0020_akti>
    <Data_x0020_e_x0020_Krijimit xmlns="0e656187-b300-4fb0-8bf4-3a50f872073c">2024-12-03T08:56:25Z</Data_x0020_e_x0020_Krijimit>
    <URL xmlns="0e656187-b300-4fb0-8bf4-3a50f872073c" xsi:nil="true"/>
    <Institucion_x0020_Pergjegjes xmlns="0e656187-b300-4fb0-8bf4-3a50f872073c">http://qbz.gov.al/resource/authority/legal-institution/61|agjensia-shteterore-e-kadastres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2024-12-02T00:00:00Z</Date_x0020_protokolli>
    <Titulli xmlns="0e656187-b300-4fb0-8bf4-3a50f872073c">Për delegim kompetence</Titulli>
    <Modifikuesi xmlns="0e656187-b300-4fb0-8bf4-3a50f872073c">Fjora.Cahani</Modifikuesi>
    <Nr_x002e__x0020_prot_x0020_QBZ xmlns="0e656187-b300-4fb0-8bf4-3a50f872073c">2034/1</Nr_x002e__x0020_prot_x0020_QBZ>
    <Data_x0020_e_x0020_Modifikimit xmlns="0e656187-b300-4fb0-8bf4-3a50f872073c">2024-12-03T11:07:30Z</Data_x0020_e_x0020_Modifikimit>
    <Dekretuar xmlns="0e656187-b300-4fb0-8bf4-3a50f872073c">false</Dekretuar>
    <Data xmlns="0e656187-b300-4fb0-8bf4-3a50f872073c">2024-11-21T00:00:00Z</Data>
    <Nr_x002e__x0020_protokolli_x0020_i_x0020_aktit xmlns="0e656187-b300-4fb0-8bf4-3a50f872073c">13717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3567C4E517F4575A583B9E82ED77E5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6DCB786F-8BB3-4EE2-B5D0-1DE6051A8E8F}">
  <ds:schemaRefs>
    <ds:schemaRef ds:uri="http://purl.org/dc/elements/1.1/"/>
    <ds:schemaRef ds:uri="http://schemas.microsoft.com/office/2006/documentManagement/types"/>
    <ds:schemaRef ds:uri="0e656187-b300-4fb0-8bf4-3a50f872073c"/>
    <ds:schemaRef ds:uri="http://www.w3.org/XML/1998/namespace"/>
    <ds:schemaRef ds:uri="http://purl.org/dc/terms/"/>
    <ds:schemaRef ds:uri="http://schemas.openxmlformats.org/package/2006/metadata/core-properties"/>
    <ds:schemaRef ds:uri="http://purl.org/dc/dcmitype/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BCAE7D44-12DB-4835-9A97-EC6F7EF5EE5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7D47C7A-8615-4633-AD3D-A4430BFF71F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395</Words>
  <Characters>2252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AKSHI</Company>
  <LinksUpToDate>false</LinksUpToDate>
  <CharactersWithSpaces>2642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delegim kompetence</dc:title>
  <dc:creator>Suada Daci</dc:creator>
  <cp:lastModifiedBy>Fjora Cahani</cp:lastModifiedBy>
  <cp:revision>6</cp:revision>
  <dcterms:created xsi:type="dcterms:W3CDTF">2024-12-03T09:06:00Z</dcterms:created>
  <dcterms:modified xsi:type="dcterms:W3CDTF">2024-12-03T10:20:00Z</dcterms:modified>
</cp:coreProperties>
</file>