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68481" w14:textId="5508DAD2" w:rsidR="004C170C" w:rsidRPr="007A34A0" w:rsidRDefault="007A34A0" w:rsidP="007A34A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A34A0">
        <w:rPr>
          <w:rFonts w:ascii="Garamond" w:hAnsi="Garamond"/>
          <w:b/>
          <w:sz w:val="24"/>
          <w:szCs w:val="24"/>
        </w:rPr>
        <w:t>URDHËR</w:t>
      </w:r>
    </w:p>
    <w:p w14:paraId="27C4ABEC" w14:textId="7ED3B138" w:rsidR="00B70653" w:rsidRDefault="007A34A0" w:rsidP="007A34A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A34A0">
        <w:rPr>
          <w:rFonts w:ascii="Garamond" w:hAnsi="Garamond"/>
          <w:b/>
          <w:sz w:val="24"/>
          <w:szCs w:val="24"/>
        </w:rPr>
        <w:t>N</w:t>
      </w:r>
      <w:r w:rsidR="00F2613A" w:rsidRPr="007A34A0">
        <w:rPr>
          <w:rFonts w:ascii="Garamond" w:hAnsi="Garamond"/>
          <w:b/>
          <w:sz w:val="24"/>
          <w:szCs w:val="24"/>
        </w:rPr>
        <w:t>r</w:t>
      </w:r>
      <w:r w:rsidRPr="007A34A0">
        <w:rPr>
          <w:rFonts w:ascii="Garamond" w:hAnsi="Garamond"/>
          <w:b/>
          <w:sz w:val="24"/>
          <w:szCs w:val="24"/>
        </w:rPr>
        <w:t xml:space="preserve">.504, </w:t>
      </w:r>
      <w:r w:rsidR="00F2613A" w:rsidRPr="007A34A0">
        <w:rPr>
          <w:rFonts w:ascii="Garamond" w:hAnsi="Garamond"/>
          <w:b/>
          <w:sz w:val="24"/>
          <w:szCs w:val="24"/>
        </w:rPr>
        <w:t>datë</w:t>
      </w:r>
      <w:r w:rsidRPr="007A34A0">
        <w:rPr>
          <w:rFonts w:ascii="Garamond" w:hAnsi="Garamond"/>
          <w:b/>
          <w:sz w:val="24"/>
          <w:szCs w:val="24"/>
        </w:rPr>
        <w:t xml:space="preserve"> 29.8.2019</w:t>
      </w:r>
    </w:p>
    <w:p w14:paraId="4B2D715D" w14:textId="77777777" w:rsidR="007A34A0" w:rsidRDefault="007A34A0" w:rsidP="007A34A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962E2E0" w14:textId="5EDAAA6D" w:rsidR="007A34A0" w:rsidRDefault="00F2613A" w:rsidP="007A34A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PËR </w:t>
      </w:r>
      <w:r w:rsidR="00883AE2">
        <w:rPr>
          <w:rFonts w:ascii="Garamond" w:hAnsi="Garamond"/>
          <w:b/>
          <w:sz w:val="24"/>
          <w:szCs w:val="24"/>
        </w:rPr>
        <w:t>DELEGIM KOMPETENCASH</w:t>
      </w:r>
    </w:p>
    <w:p w14:paraId="232E7E6B" w14:textId="77777777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49B4A749" w14:textId="0AEE9BFB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mbështetje dhe zbatim të nenit 11/b të ligjit nr. 9154, datë 16.1.2003 “</w:t>
      </w:r>
      <w:r w:rsidR="001904EA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ër </w:t>
      </w:r>
      <w:r w:rsidR="00F2613A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rkivat”, të ligjit nr. 44/2015 “Kodi </w:t>
      </w:r>
      <w:r w:rsidR="001904EA">
        <w:rPr>
          <w:rFonts w:ascii="Garamond" w:hAnsi="Garamond"/>
          <w:sz w:val="24"/>
          <w:szCs w:val="24"/>
        </w:rPr>
        <w:t>i Procedurave Administrative i R</w:t>
      </w:r>
      <w:r>
        <w:rPr>
          <w:rFonts w:ascii="Garamond" w:hAnsi="Garamond"/>
          <w:sz w:val="24"/>
          <w:szCs w:val="24"/>
        </w:rPr>
        <w:t>epublikës së</w:t>
      </w:r>
      <w:r w:rsidR="001904EA">
        <w:rPr>
          <w:rFonts w:ascii="Garamond" w:hAnsi="Garamond"/>
          <w:sz w:val="24"/>
          <w:szCs w:val="24"/>
        </w:rPr>
        <w:t xml:space="preserve"> S</w:t>
      </w:r>
      <w:r>
        <w:rPr>
          <w:rFonts w:ascii="Garamond" w:hAnsi="Garamond"/>
          <w:sz w:val="24"/>
          <w:szCs w:val="24"/>
        </w:rPr>
        <w:t>hqipërisë“, të ndryshuar, si dhe të nenit 11, pika</w:t>
      </w:r>
      <w:r w:rsidR="00FC15EE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 xml:space="preserve"> 2 dhe 3</w:t>
      </w:r>
      <w:r w:rsidR="00F2613A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të ligjit nr. 90/2012 “</w:t>
      </w:r>
      <w:r w:rsidR="00810891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ë</w:t>
      </w:r>
      <w:r w:rsidR="00810891">
        <w:rPr>
          <w:rFonts w:ascii="Garamond" w:hAnsi="Garamond"/>
          <w:sz w:val="24"/>
          <w:szCs w:val="24"/>
        </w:rPr>
        <w:t>r organizimin dhe funksi</w:t>
      </w:r>
      <w:r>
        <w:rPr>
          <w:rFonts w:ascii="Garamond" w:hAnsi="Garamond"/>
          <w:sz w:val="24"/>
          <w:szCs w:val="24"/>
        </w:rPr>
        <w:t xml:space="preserve">onimin e </w:t>
      </w:r>
      <w:r w:rsidR="00F2613A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dministr</w:t>
      </w:r>
      <w:r w:rsidR="00810891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tës </w:t>
      </w:r>
      <w:r w:rsidR="00F2613A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htetërore</w:t>
      </w:r>
      <w:r w:rsidR="00F2613A">
        <w:rPr>
          <w:rFonts w:ascii="Garamond" w:hAnsi="Garamond"/>
          <w:sz w:val="24"/>
          <w:szCs w:val="24"/>
        </w:rPr>
        <w:t>”</w:t>
      </w:r>
    </w:p>
    <w:p w14:paraId="77332AB3" w14:textId="77777777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65ABB2E" w14:textId="7FA27F4D" w:rsidR="007A34A0" w:rsidRDefault="007A34A0" w:rsidP="007A34A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49C29765" w14:textId="77777777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449391" w14:textId="14CF4B00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Delegimin e kompetencave të titullarit të Drejtorisë së Përgjithshme të Arkivave, z. Endrit Musaj, </w:t>
      </w:r>
      <w:r w:rsidR="000C25A6" w:rsidRPr="000C25A6">
        <w:rPr>
          <w:rFonts w:ascii="Garamond" w:hAnsi="Garamond"/>
          <w:sz w:val="24"/>
          <w:szCs w:val="24"/>
        </w:rPr>
        <w:t>D</w:t>
      </w:r>
      <w:r w:rsidR="00F2613A" w:rsidRPr="000C25A6">
        <w:rPr>
          <w:rFonts w:ascii="Garamond" w:hAnsi="Garamond"/>
          <w:sz w:val="24"/>
          <w:szCs w:val="24"/>
        </w:rPr>
        <w:t>rejtor</w:t>
      </w:r>
      <w:r w:rsidRPr="000C25A6">
        <w:rPr>
          <w:rFonts w:ascii="Garamond" w:hAnsi="Garamond"/>
          <w:sz w:val="24"/>
          <w:szCs w:val="24"/>
        </w:rPr>
        <w:t xml:space="preserve"> </w:t>
      </w:r>
      <w:r w:rsidR="00F2613A" w:rsidRPr="000C25A6">
        <w:rPr>
          <w:rFonts w:ascii="Garamond" w:hAnsi="Garamond"/>
          <w:sz w:val="24"/>
          <w:szCs w:val="24"/>
        </w:rPr>
        <w:t>i</w:t>
      </w:r>
      <w:r w:rsidRPr="000C25A6">
        <w:rPr>
          <w:rFonts w:ascii="Garamond" w:hAnsi="Garamond"/>
          <w:sz w:val="24"/>
          <w:szCs w:val="24"/>
        </w:rPr>
        <w:t xml:space="preserve"> Drejtorisë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së </w:t>
      </w:r>
      <w:r w:rsidR="00F2613A">
        <w:rPr>
          <w:rFonts w:ascii="Garamond" w:hAnsi="Garamond"/>
          <w:sz w:val="24"/>
          <w:szCs w:val="24"/>
        </w:rPr>
        <w:t>Inspektimit</w:t>
      </w:r>
      <w:r>
        <w:rPr>
          <w:rFonts w:ascii="Garamond" w:hAnsi="Garamond"/>
          <w:sz w:val="24"/>
          <w:szCs w:val="24"/>
        </w:rPr>
        <w:t xml:space="preserve"> dhe Trajnimit, për shkak të mungesës me arsye të titullarit të këtij institucioni.</w:t>
      </w:r>
    </w:p>
    <w:p w14:paraId="2022C133" w14:textId="217FD4ED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Kompetencat e Drejtorit të Përgjithshëm të Arkivave do të ushtrohen për periudhën nga data 30.8.2019 deri në datën 6.9.2019.</w:t>
      </w:r>
    </w:p>
    <w:p w14:paraId="5D3E2B62" w14:textId="27180C4C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 Nuk delegohen kompetencat e drejtuesit lidhur me personelin, si dhe kompetencat e tjera të padelegueshme, të përcaktuara në legjislacionin në fuqi.</w:t>
      </w:r>
    </w:p>
    <w:p w14:paraId="09F09EAA" w14:textId="60F3F00C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Për veprimet e kryera në zbatim të këtij urdhri, Drejtori i Inspektimit dhe Trajnimit do të ruajë kopje të kartelave shoqëruese të praktikave shkresore, të iniciuara apo të përfunduara prej tij, së bashku</w:t>
      </w:r>
      <w:r w:rsidR="000000A5">
        <w:rPr>
          <w:rFonts w:ascii="Garamond" w:hAnsi="Garamond"/>
          <w:sz w:val="24"/>
          <w:szCs w:val="24"/>
        </w:rPr>
        <w:t xml:space="preserve"> me afatet e p</w:t>
      </w:r>
      <w:r>
        <w:rPr>
          <w:rFonts w:ascii="Garamond" w:hAnsi="Garamond"/>
          <w:sz w:val="24"/>
          <w:szCs w:val="24"/>
        </w:rPr>
        <w:t>ë</w:t>
      </w:r>
      <w:r w:rsidR="000000A5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>caktuara dhe ecurinë e mbarë</w:t>
      </w:r>
      <w:r w:rsidR="000000A5">
        <w:rPr>
          <w:rFonts w:ascii="Garamond" w:hAnsi="Garamond"/>
          <w:sz w:val="24"/>
          <w:szCs w:val="24"/>
        </w:rPr>
        <w:t>va</w:t>
      </w:r>
      <w:r>
        <w:rPr>
          <w:rFonts w:ascii="Garamond" w:hAnsi="Garamond"/>
          <w:sz w:val="24"/>
          <w:szCs w:val="24"/>
        </w:rPr>
        <w:t>jtje</w:t>
      </w:r>
      <w:r w:rsidR="00F2613A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 xml:space="preserve"> e çështjeve dhe do t’ia bëjë të </w:t>
      </w:r>
      <w:r w:rsidR="00F2613A">
        <w:rPr>
          <w:rFonts w:ascii="Garamond" w:hAnsi="Garamond"/>
          <w:sz w:val="24"/>
          <w:szCs w:val="24"/>
        </w:rPr>
        <w:t>ditura</w:t>
      </w:r>
      <w:r>
        <w:rPr>
          <w:rFonts w:ascii="Garamond" w:hAnsi="Garamond"/>
          <w:sz w:val="24"/>
          <w:szCs w:val="24"/>
        </w:rPr>
        <w:t xml:space="preserve"> titullarit me rikthimin e tij në</w:t>
      </w:r>
      <w:r w:rsidR="000000A5">
        <w:rPr>
          <w:rFonts w:ascii="Garamond" w:hAnsi="Garamond"/>
          <w:sz w:val="24"/>
          <w:szCs w:val="24"/>
        </w:rPr>
        <w:t xml:space="preserve"> d</w:t>
      </w:r>
      <w:r>
        <w:rPr>
          <w:rFonts w:ascii="Garamond" w:hAnsi="Garamond"/>
          <w:sz w:val="24"/>
          <w:szCs w:val="24"/>
        </w:rPr>
        <w:t>etyrë.</w:t>
      </w:r>
    </w:p>
    <w:p w14:paraId="1625762E" w14:textId="293AEF4D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Për </w:t>
      </w:r>
      <w:r w:rsidR="00F2613A">
        <w:rPr>
          <w:rFonts w:ascii="Garamond" w:hAnsi="Garamond"/>
          <w:sz w:val="24"/>
          <w:szCs w:val="24"/>
        </w:rPr>
        <w:t>zbatimin</w:t>
      </w:r>
      <w:r>
        <w:rPr>
          <w:rFonts w:ascii="Garamond" w:hAnsi="Garamond"/>
          <w:sz w:val="24"/>
          <w:szCs w:val="24"/>
        </w:rPr>
        <w:t xml:space="preserve"> e urdhrit ngarko</w:t>
      </w:r>
      <w:r w:rsidR="000000A5">
        <w:rPr>
          <w:rFonts w:ascii="Garamond" w:hAnsi="Garamond"/>
          <w:sz w:val="24"/>
          <w:szCs w:val="24"/>
        </w:rPr>
        <w:t xml:space="preserve">het </w:t>
      </w:r>
      <w:r w:rsidR="000C25A6">
        <w:rPr>
          <w:rFonts w:ascii="Garamond" w:hAnsi="Garamond"/>
          <w:sz w:val="24"/>
          <w:szCs w:val="24"/>
        </w:rPr>
        <w:t>D</w:t>
      </w:r>
      <w:r w:rsidR="000000A5">
        <w:rPr>
          <w:rFonts w:ascii="Garamond" w:hAnsi="Garamond"/>
          <w:sz w:val="24"/>
          <w:szCs w:val="24"/>
        </w:rPr>
        <w:t>rejtori i Inspektimit dhe T</w:t>
      </w:r>
      <w:r>
        <w:rPr>
          <w:rFonts w:ascii="Garamond" w:hAnsi="Garamond"/>
          <w:sz w:val="24"/>
          <w:szCs w:val="24"/>
        </w:rPr>
        <w:t>rajnimit, z. Endrit Musaj.</w:t>
      </w:r>
    </w:p>
    <w:p w14:paraId="59463515" w14:textId="67E31F54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4A30F46F" w14:textId="77777777" w:rsidR="007A34A0" w:rsidRDefault="007A34A0" w:rsidP="007A34A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E1249E" w14:textId="266C3B28" w:rsidR="007A34A0" w:rsidRDefault="00F2613A" w:rsidP="000000A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DREJTOR I PËRGJITHSHËM I ARKIVAVE</w:t>
      </w:r>
    </w:p>
    <w:p w14:paraId="2346934C" w14:textId="033BA05D" w:rsidR="007A34A0" w:rsidRPr="000000A5" w:rsidRDefault="007A34A0" w:rsidP="000000A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000A5">
        <w:rPr>
          <w:rFonts w:ascii="Garamond" w:hAnsi="Garamond"/>
          <w:b/>
          <w:sz w:val="24"/>
          <w:szCs w:val="24"/>
        </w:rPr>
        <w:t>Ardit Bido</w:t>
      </w:r>
    </w:p>
    <w:sectPr w:rsidR="007A34A0" w:rsidRPr="0000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D6BBC"/>
    <w:multiLevelType w:val="hybridMultilevel"/>
    <w:tmpl w:val="1C681974"/>
    <w:lvl w:ilvl="0" w:tplc="50288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CC"/>
    <w:rsid w:val="000000A5"/>
    <w:rsid w:val="000C25A6"/>
    <w:rsid w:val="001250A9"/>
    <w:rsid w:val="001904EA"/>
    <w:rsid w:val="00210378"/>
    <w:rsid w:val="004C170C"/>
    <w:rsid w:val="005B2F5C"/>
    <w:rsid w:val="007A34A0"/>
    <w:rsid w:val="00810891"/>
    <w:rsid w:val="00883AE2"/>
    <w:rsid w:val="00A675CC"/>
    <w:rsid w:val="00B70653"/>
    <w:rsid w:val="00F17E40"/>
    <w:rsid w:val="00F2613A"/>
    <w:rsid w:val="00FC15EE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ABEC"/>
  <w15:docId w15:val="{7D430893-4EEB-47AA-A00D-1883C345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11C86FB5E6445AAB34D627ADB7F2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504</Nr_x002e__x0020_akti>
    <Data_x0020_e_x0020_Krijimit xmlns="0e656187-b300-4fb0-8bf4-3a50f872073c">2019-08-30T10:13:18Z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2019-08-29T22:00:00Z</Date_x0020_protokolli>
    <Titulli xmlns="0e656187-b300-4fb0-8bf4-3a50f872073c">Për delegim kompetencash</Titulli>
    <Modifikuesi xmlns="0e656187-b300-4fb0-8bf4-3a50f872073c">Fjora.Korita</Modifikuesi>
    <Nr_x002e__x0020_prot_x0020_QBZ xmlns="0e656187-b300-4fb0-8bf4-3a50f872073c">1231</Nr_x002e__x0020_prot_x0020_QBZ>
    <Data_x0020_e_x0020_Modifikimit xmlns="0e656187-b300-4fb0-8bf4-3a50f872073c">2019-09-02T10:03:41Z</Data_x0020_e_x0020_Modifikimit>
    <Dekretuar xmlns="0e656187-b300-4fb0-8bf4-3a50f872073c">false</Dekretuar>
    <Data xmlns="0e656187-b300-4fb0-8bf4-3a50f872073c">2019-08-28T22:00:00Z</Data>
    <Nr_x002e__x0020_protokolli_x0020_i_x0020_aktit xmlns="0e656187-b300-4fb0-8bf4-3a50f872073c">9175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C11C86FB5E6445AAB34D627ADB7F2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136DC-6C5B-4A02-A81A-288BC23CE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3A1CF11-6BF7-469D-BB52-7F93E4A0D2E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11C2372-3460-415A-94D3-A1581115C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CE5CF9-38D2-4A55-A667-0189848CC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4806F1A-30C7-4C1E-B2B8-6B26AF8A883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6BFF1A-5C28-4267-91F0-9A2C5D27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Entela Suli</cp:lastModifiedBy>
  <cp:revision>11</cp:revision>
  <dcterms:created xsi:type="dcterms:W3CDTF">2019-08-30T10:03:00Z</dcterms:created>
  <dcterms:modified xsi:type="dcterms:W3CDTF">2019-09-02T11:34:00Z</dcterms:modified>
</cp:coreProperties>
</file>