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A75" w:rsidRPr="00CC5FAE" w:rsidRDefault="003B7A75" w:rsidP="003B7A75">
      <w:pPr>
        <w:pStyle w:val="Akti"/>
        <w:rPr>
          <w:szCs w:val="24"/>
          <w:lang w:val="sq-AL"/>
        </w:rPr>
      </w:pPr>
      <w:r w:rsidRPr="00CC5FAE">
        <w:rPr>
          <w:lang w:val="sq-AL"/>
        </w:rPr>
        <w:t>URDHË</w:t>
      </w:r>
      <w:r w:rsidRPr="00CC5FAE">
        <w:rPr>
          <w:szCs w:val="24"/>
          <w:lang w:val="sq-AL"/>
        </w:rPr>
        <w:t>R</w:t>
      </w:r>
    </w:p>
    <w:p w:rsidR="003B7A75" w:rsidRPr="00CC5FAE" w:rsidRDefault="003B7A75" w:rsidP="003B7A75">
      <w:pPr>
        <w:pStyle w:val="NumriData"/>
        <w:rPr>
          <w:lang w:val="sq-AL"/>
        </w:rPr>
      </w:pPr>
      <w:r w:rsidRPr="00CC5FAE">
        <w:rPr>
          <w:lang w:val="sq-AL"/>
        </w:rPr>
        <w:t>Nr</w:t>
      </w:r>
      <w:r>
        <w:rPr>
          <w:lang w:val="sq-AL"/>
        </w:rPr>
        <w:t>. 29</w:t>
      </w:r>
      <w:r w:rsidRPr="00CC5FAE">
        <w:rPr>
          <w:lang w:val="sq-AL"/>
        </w:rPr>
        <w:t xml:space="preserve">,  datë </w:t>
      </w:r>
      <w:r>
        <w:rPr>
          <w:lang w:val="sq-AL"/>
        </w:rPr>
        <w:t>17.3.</w:t>
      </w:r>
      <w:r w:rsidRPr="00CC5FAE">
        <w:rPr>
          <w:lang w:val="sq-AL"/>
        </w:rPr>
        <w:t>2014</w:t>
      </w:r>
    </w:p>
    <w:p w:rsidR="003B7A75" w:rsidRPr="00201991" w:rsidRDefault="003B7A75" w:rsidP="003B7A75">
      <w:pPr>
        <w:pStyle w:val="Paragrafi"/>
        <w:rPr>
          <w:sz w:val="14"/>
          <w:lang w:val="sq-AL"/>
        </w:rPr>
      </w:pPr>
    </w:p>
    <w:p w:rsidR="003B7A75" w:rsidRPr="00CC5FAE" w:rsidRDefault="003B7A75" w:rsidP="003B7A75">
      <w:pPr>
        <w:pStyle w:val="Titulli"/>
        <w:rPr>
          <w:lang w:val="sq-AL"/>
        </w:rPr>
      </w:pPr>
      <w:r>
        <w:rPr>
          <w:lang w:val="sq-AL"/>
        </w:rPr>
        <w:t>PËR NJË NDRYSHIM NË  URDH</w:t>
      </w:r>
      <w:r w:rsidRPr="00CC5FAE">
        <w:rPr>
          <w:lang w:val="sq-AL"/>
        </w:rPr>
        <w:t>RIN NR.</w:t>
      </w:r>
      <w:r>
        <w:rPr>
          <w:lang w:val="sq-AL"/>
        </w:rPr>
        <w:t xml:space="preserve"> </w:t>
      </w:r>
      <w:r w:rsidRPr="00CC5FAE">
        <w:rPr>
          <w:lang w:val="sq-AL"/>
        </w:rPr>
        <w:t>620</w:t>
      </w:r>
      <w:r>
        <w:rPr>
          <w:lang w:val="sq-AL"/>
        </w:rPr>
        <w:t>,</w:t>
      </w:r>
      <w:r w:rsidRPr="00CC5FAE">
        <w:rPr>
          <w:lang w:val="sq-AL"/>
        </w:rPr>
        <w:t xml:space="preserve"> DATË 22.11.2012 “PËR MIRATIMIN E LLOJEVE TË DEKLARATËS SË INTERESAVE PRIVAT</w:t>
      </w:r>
      <w:r>
        <w:rPr>
          <w:lang w:val="sq-AL"/>
        </w:rPr>
        <w:t>ë</w:t>
      </w:r>
      <w:r w:rsidRPr="00CC5FAE">
        <w:rPr>
          <w:lang w:val="sq-AL"/>
        </w:rPr>
        <w:t xml:space="preserve">”  </w:t>
      </w:r>
    </w:p>
    <w:p w:rsidR="003B7A75" w:rsidRPr="00201991" w:rsidRDefault="003B7A75" w:rsidP="003B7A75">
      <w:pPr>
        <w:pStyle w:val="Paragrafi"/>
        <w:rPr>
          <w:sz w:val="14"/>
          <w:lang w:val="sq-AL"/>
        </w:rPr>
      </w:pP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 xml:space="preserve">Në zbatim të nenit 15 germa </w:t>
      </w:r>
      <w:r>
        <w:rPr>
          <w:lang w:val="sq-AL"/>
        </w:rPr>
        <w:t>“</w:t>
      </w:r>
      <w:r w:rsidRPr="00CC5FAE">
        <w:rPr>
          <w:lang w:val="sq-AL"/>
        </w:rPr>
        <w:t>a</w:t>
      </w:r>
      <w:r>
        <w:rPr>
          <w:lang w:val="sq-AL"/>
        </w:rPr>
        <w:t>”</w:t>
      </w:r>
      <w:r w:rsidRPr="00CC5FAE">
        <w:rPr>
          <w:lang w:val="sq-AL"/>
        </w:rPr>
        <w:t>, të nenit 40</w:t>
      </w:r>
      <w:r>
        <w:rPr>
          <w:lang w:val="sq-AL"/>
        </w:rPr>
        <w:t xml:space="preserve"> pika 1</w:t>
      </w:r>
      <w:r w:rsidRPr="00CC5FAE">
        <w:rPr>
          <w:lang w:val="sq-AL"/>
        </w:rPr>
        <w:t xml:space="preserve"> germa </w:t>
      </w:r>
      <w:r>
        <w:rPr>
          <w:lang w:val="sq-AL"/>
        </w:rPr>
        <w:t>“</w:t>
      </w:r>
      <w:r w:rsidRPr="00CC5FAE">
        <w:rPr>
          <w:lang w:val="sq-AL"/>
        </w:rPr>
        <w:t>d</w:t>
      </w:r>
      <w:r>
        <w:rPr>
          <w:lang w:val="sq-AL"/>
        </w:rPr>
        <w:t>”</w:t>
      </w:r>
      <w:r w:rsidRPr="00CC5FAE">
        <w:rPr>
          <w:lang w:val="sq-AL"/>
        </w:rPr>
        <w:t xml:space="preserve"> dhe nenit 21 të ligjit nr.</w:t>
      </w:r>
      <w:r>
        <w:rPr>
          <w:lang w:val="sq-AL"/>
        </w:rPr>
        <w:t xml:space="preserve"> </w:t>
      </w:r>
      <w:r w:rsidRPr="00CC5FAE">
        <w:rPr>
          <w:lang w:val="sq-AL"/>
        </w:rPr>
        <w:t xml:space="preserve">9049, datë 10.4.2003 "Për deklarimin dhe kontrollin e pasurive, të detyrimeve financiare të </w:t>
      </w:r>
      <w:proofErr w:type="spellStart"/>
      <w:r w:rsidRPr="00CC5FAE">
        <w:rPr>
          <w:lang w:val="sq-AL"/>
        </w:rPr>
        <w:t>të</w:t>
      </w:r>
      <w:proofErr w:type="spellEnd"/>
      <w:r w:rsidRPr="00CC5FAE">
        <w:rPr>
          <w:lang w:val="sq-AL"/>
        </w:rPr>
        <w:t xml:space="preserve"> zgjedhurve dhe të disa nëpunësve publikë"</w:t>
      </w:r>
      <w:r>
        <w:rPr>
          <w:lang w:val="sq-AL"/>
        </w:rPr>
        <w:t>,</w:t>
      </w:r>
      <w:r w:rsidRPr="00CC5FAE">
        <w:rPr>
          <w:lang w:val="sq-AL"/>
        </w:rPr>
        <w:t xml:space="preserve"> </w:t>
      </w:r>
      <w:r>
        <w:rPr>
          <w:lang w:val="sq-AL"/>
        </w:rPr>
        <w:t>të</w:t>
      </w:r>
      <w:r w:rsidRPr="00CC5FAE">
        <w:rPr>
          <w:lang w:val="sq-AL"/>
        </w:rPr>
        <w:t xml:space="preserve"> ndryshuar, dhe në rregulloren e brendshme të Inspektoratit të Lartë të Deklarimit dhe Kontrollit të Pasurive dhe Konflikti</w:t>
      </w:r>
      <w:r>
        <w:rPr>
          <w:lang w:val="sq-AL"/>
        </w:rPr>
        <w:t>t</w:t>
      </w:r>
      <w:r w:rsidRPr="00CC5FAE">
        <w:rPr>
          <w:lang w:val="sq-AL"/>
        </w:rPr>
        <w:t xml:space="preserve"> të Interesave, 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Me arsyetimin se: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Me urdhrin nr.</w:t>
      </w:r>
      <w:r>
        <w:rPr>
          <w:lang w:val="sq-AL"/>
        </w:rPr>
        <w:t xml:space="preserve"> </w:t>
      </w:r>
      <w:r w:rsidRPr="00CC5FAE">
        <w:rPr>
          <w:lang w:val="sq-AL"/>
        </w:rPr>
        <w:t xml:space="preserve">620, datë 22.11.2012 të Inspektorit të Përgjithshëm të </w:t>
      </w:r>
      <w:proofErr w:type="spellStart"/>
      <w:r w:rsidRPr="00CC5FAE">
        <w:rPr>
          <w:lang w:val="sq-AL"/>
        </w:rPr>
        <w:t>ILDKP</w:t>
      </w:r>
      <w:proofErr w:type="spellEnd"/>
      <w:r>
        <w:rPr>
          <w:lang w:val="sq-AL"/>
        </w:rPr>
        <w:t>-së</w:t>
      </w:r>
      <w:r w:rsidRPr="00CC5FAE">
        <w:rPr>
          <w:lang w:val="sq-AL"/>
        </w:rPr>
        <w:t xml:space="preserve"> “Për miratimin e llojeve të deklaratës së interesave privat</w:t>
      </w:r>
      <w:r>
        <w:rPr>
          <w:lang w:val="sq-AL"/>
        </w:rPr>
        <w:t>ë</w:t>
      </w:r>
      <w:r w:rsidRPr="00CC5FAE">
        <w:rPr>
          <w:lang w:val="sq-AL"/>
        </w:rPr>
        <w:t>”</w:t>
      </w:r>
      <w:r>
        <w:rPr>
          <w:lang w:val="sq-AL"/>
        </w:rPr>
        <w:t>,</w:t>
      </w:r>
      <w:r w:rsidRPr="00CC5FAE">
        <w:rPr>
          <w:lang w:val="sq-AL"/>
        </w:rPr>
        <w:t xml:space="preserve"> bot</w:t>
      </w:r>
      <w:r>
        <w:rPr>
          <w:lang w:val="sq-AL"/>
        </w:rPr>
        <w:t>uar në Fletoren Zyrtare nr. 154</w:t>
      </w:r>
      <w:r w:rsidRPr="00CC5FAE">
        <w:rPr>
          <w:lang w:val="sq-AL"/>
        </w:rPr>
        <w:t xml:space="preserve"> të vitit 2012, janë miratuar format e deklaratës së interesave privat</w:t>
      </w:r>
      <w:r>
        <w:rPr>
          <w:lang w:val="sq-AL"/>
        </w:rPr>
        <w:t>ë</w:t>
      </w:r>
      <w:r w:rsidRPr="00CC5FAE">
        <w:rPr>
          <w:lang w:val="sq-AL"/>
        </w:rPr>
        <w:t>, “Para fillimit të detyrës”, “Periodik/</w:t>
      </w:r>
      <w:r>
        <w:rPr>
          <w:lang w:val="sq-AL"/>
        </w:rPr>
        <w:t>v</w:t>
      </w:r>
      <w:r w:rsidRPr="00CC5FAE">
        <w:rPr>
          <w:lang w:val="sq-AL"/>
        </w:rPr>
        <w:t>jetor”, “Pas largimit nga detyra” dhe “Me kërkesë”</w:t>
      </w:r>
      <w:r>
        <w:rPr>
          <w:lang w:val="sq-AL"/>
        </w:rPr>
        <w:t>;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Në faqen 12 të formularëve sipas modelit të miratuar, është përcaktuar  dhe mënyra e plotësimit të tyre,  me shkrim dore ose në mënyrë elektronike</w:t>
      </w:r>
      <w:r>
        <w:rPr>
          <w:lang w:val="sq-AL"/>
        </w:rPr>
        <w:t>;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 xml:space="preserve">Nisur nga fakti se formulari i deklarimit konsiderohet dokument zyrtar dhe duhet të përmbajë të gjithë elementet e një dokumenti zyrtar, duhet të shmanget plotësimi me shkrim dore, duke paraqitur saktësi, seriozitet dhe estetikë, </w:t>
      </w:r>
    </w:p>
    <w:p w:rsidR="003B7A75" w:rsidRPr="00201991" w:rsidRDefault="003B7A75" w:rsidP="003B7A75">
      <w:pPr>
        <w:pStyle w:val="Paragrafi"/>
        <w:rPr>
          <w:sz w:val="14"/>
          <w:lang w:val="sq-AL"/>
        </w:rPr>
      </w:pPr>
    </w:p>
    <w:p w:rsidR="003B7A75" w:rsidRPr="00CC5FAE" w:rsidRDefault="003B7A75" w:rsidP="003B7A75">
      <w:pPr>
        <w:pStyle w:val="VENDOSI"/>
        <w:rPr>
          <w:lang w:val="sq-AL"/>
        </w:rPr>
      </w:pPr>
      <w:r w:rsidRPr="00CC5FAE">
        <w:rPr>
          <w:lang w:val="sq-AL"/>
        </w:rPr>
        <w:t>URDHËROJ:</w:t>
      </w:r>
    </w:p>
    <w:p w:rsidR="003B7A75" w:rsidRPr="00201991" w:rsidRDefault="003B7A75" w:rsidP="003B7A75">
      <w:pPr>
        <w:pStyle w:val="Paragrafi"/>
        <w:rPr>
          <w:sz w:val="14"/>
          <w:lang w:val="sq-AL"/>
        </w:rPr>
      </w:pP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Në faqen nr.</w:t>
      </w:r>
      <w:r>
        <w:rPr>
          <w:lang w:val="sq-AL"/>
        </w:rPr>
        <w:t xml:space="preserve"> </w:t>
      </w:r>
      <w:r w:rsidRPr="00CC5FAE">
        <w:rPr>
          <w:lang w:val="sq-AL"/>
        </w:rPr>
        <w:t>12 të deklaratës private para fillimit të detyrës, deklaratës së interesave privat</w:t>
      </w:r>
      <w:r>
        <w:rPr>
          <w:lang w:val="sq-AL"/>
        </w:rPr>
        <w:t>ë</w:t>
      </w:r>
      <w:r w:rsidRPr="00CC5FAE">
        <w:rPr>
          <w:lang w:val="sq-AL"/>
        </w:rPr>
        <w:t xml:space="preserve"> periodik/vjetor dhe deklaratës së interesave privat</w:t>
      </w:r>
      <w:r>
        <w:rPr>
          <w:lang w:val="sq-AL"/>
        </w:rPr>
        <w:t>ë</w:t>
      </w:r>
      <w:r w:rsidRPr="00CC5FAE">
        <w:rPr>
          <w:lang w:val="sq-AL"/>
        </w:rPr>
        <w:t xml:space="preserve"> pas largimit nga funksioni, bëhet ndryshimi si vijon: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 xml:space="preserve">Fjalia “Formulari i </w:t>
      </w:r>
      <w:r>
        <w:rPr>
          <w:lang w:val="sq-AL"/>
        </w:rPr>
        <w:t>d</w:t>
      </w:r>
      <w:r w:rsidRPr="00CC5FAE">
        <w:rPr>
          <w:lang w:val="sq-AL"/>
        </w:rPr>
        <w:t xml:space="preserve">eklarimit të plotësohet me shkrim dore ose në mënyrë elektronike, por në çdo rast nënshkruhet me shkrim”, zëvendësohet me fjalinë: “Formulari i </w:t>
      </w:r>
      <w:r>
        <w:rPr>
          <w:lang w:val="sq-AL"/>
        </w:rPr>
        <w:t>d</w:t>
      </w:r>
      <w:r w:rsidRPr="00CC5FAE">
        <w:rPr>
          <w:lang w:val="sq-AL"/>
        </w:rPr>
        <w:t>eklarimit plotësohet vetëm në mënyrë elektronike (me kompjuter)". Pas printimit të formularit të plotësuar sipas kërkesave ligjore, bëhet nënshkrimi për çdo fletë të tij, sipas rubrikave përkatëse.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 xml:space="preserve">Zyrtari plotëson dhe nënshkruan dokumentin nga faqja 1 deri në faqen 7 të tij. 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Personi i lidhur (bashkëshorti/ja dhe fëmijët madhorë) plotëson dhe nënshkruan, në rastet si vijon:</w:t>
      </w:r>
    </w:p>
    <w:p w:rsidR="003B7A75" w:rsidRPr="00CC5FAE" w:rsidRDefault="003B7A75" w:rsidP="003B7A75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CC5FAE">
        <w:rPr>
          <w:lang w:val="sq-AL"/>
        </w:rPr>
        <w:t>Kur kanë pasuri të regjistruar veçmas në emër të tyre</w:t>
      </w:r>
      <w:r>
        <w:rPr>
          <w:lang w:val="sq-AL"/>
        </w:rPr>
        <w:t>,</w:t>
      </w:r>
      <w:r w:rsidRPr="00CC5FAE">
        <w:rPr>
          <w:lang w:val="sq-AL"/>
        </w:rPr>
        <w:t xml:space="preserve"> plotësojnë në mënyrë elektronike vetëm  me kompjuter faqen 7-11</w:t>
      </w:r>
      <w:r>
        <w:rPr>
          <w:lang w:val="sq-AL"/>
        </w:rPr>
        <w:t>;</w:t>
      </w:r>
    </w:p>
    <w:p w:rsidR="003B7A75" w:rsidRPr="00CC5FAE" w:rsidRDefault="003B7A75" w:rsidP="003B7A75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CC5FAE">
        <w:rPr>
          <w:lang w:val="sq-AL"/>
        </w:rPr>
        <w:t>Kur nuk kanë pasuri të regjistruar veçmas në emër të tyre</w:t>
      </w:r>
      <w:r>
        <w:rPr>
          <w:lang w:val="sq-AL"/>
        </w:rPr>
        <w:t>,</w:t>
      </w:r>
      <w:r w:rsidRPr="00CC5FAE">
        <w:rPr>
          <w:lang w:val="sq-AL"/>
        </w:rPr>
        <w:t xml:space="preserve"> plotësojnë vetëm faqen nr</w:t>
      </w:r>
      <w:r>
        <w:rPr>
          <w:lang w:val="sq-AL"/>
        </w:rPr>
        <w:t>.</w:t>
      </w:r>
      <w:r w:rsidRPr="00CC5FAE">
        <w:rPr>
          <w:lang w:val="sq-AL"/>
        </w:rPr>
        <w:t xml:space="preserve"> 8.</w:t>
      </w:r>
    </w:p>
    <w:p w:rsidR="003B7A75" w:rsidRDefault="003B7A75" w:rsidP="003B7A75">
      <w:pPr>
        <w:pStyle w:val="Paragrafi"/>
        <w:rPr>
          <w:lang w:val="sq-AL"/>
        </w:rPr>
      </w:pP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2. Dorëzimi i deklaratës nga zyrtari do të bëhet vetëm në zyrën e autoritetit përgjegjës të institucionit publik ku punon.</w:t>
      </w:r>
    </w:p>
    <w:p w:rsidR="003B7A75" w:rsidRPr="00CC5FAE" w:rsidRDefault="003B7A75" w:rsidP="003B7A75">
      <w:pPr>
        <w:pStyle w:val="Paragrafi"/>
        <w:rPr>
          <w:lang w:val="sq-AL"/>
        </w:rPr>
      </w:pPr>
      <w:r>
        <w:rPr>
          <w:lang w:val="sq-AL"/>
        </w:rPr>
        <w:t>3. Bazuar në shkronjën “e</w:t>
      </w:r>
      <w:r w:rsidRPr="00CC5FAE">
        <w:rPr>
          <w:lang w:val="sq-AL"/>
        </w:rPr>
        <w:t>”</w:t>
      </w:r>
      <w:r>
        <w:rPr>
          <w:lang w:val="sq-AL"/>
        </w:rPr>
        <w:t>, neni 40</w:t>
      </w:r>
      <w:r w:rsidRPr="00CC5FAE">
        <w:rPr>
          <w:lang w:val="sq-AL"/>
        </w:rPr>
        <w:t xml:space="preserve"> të ligjit nr. 9049, datë 10.4.2003 “Për deklarimin dhe kontrollin e pasurive të detyrimeve financiare të </w:t>
      </w:r>
      <w:proofErr w:type="spellStart"/>
      <w:r w:rsidRPr="00CC5FAE">
        <w:rPr>
          <w:lang w:val="sq-AL"/>
        </w:rPr>
        <w:t>të</w:t>
      </w:r>
      <w:proofErr w:type="spellEnd"/>
      <w:r w:rsidRPr="00CC5FAE">
        <w:rPr>
          <w:lang w:val="sq-AL"/>
        </w:rPr>
        <w:t xml:space="preserve"> zgjedhurve dhe disa nëpunësve publikë”</w:t>
      </w:r>
      <w:r>
        <w:rPr>
          <w:lang w:val="sq-AL"/>
        </w:rPr>
        <w:t>,</w:t>
      </w:r>
      <w:r w:rsidRPr="00CC5FAE">
        <w:rPr>
          <w:lang w:val="sq-AL"/>
        </w:rPr>
        <w:t xml:space="preserve"> </w:t>
      </w:r>
      <w:r>
        <w:rPr>
          <w:lang w:val="sq-AL"/>
        </w:rPr>
        <w:t>të ndryshuar, mos</w:t>
      </w:r>
      <w:r w:rsidRPr="00CC5FAE">
        <w:rPr>
          <w:lang w:val="sq-AL"/>
        </w:rPr>
        <w:t>plotësimi në mënyrë elektr</w:t>
      </w:r>
      <w:r>
        <w:rPr>
          <w:lang w:val="sq-AL"/>
        </w:rPr>
        <w:t>onike dhe me kompjuter i dekla</w:t>
      </w:r>
      <w:r w:rsidRPr="00CC5FAE">
        <w:rPr>
          <w:lang w:val="sq-AL"/>
        </w:rPr>
        <w:t>ratës së interesave privat</w:t>
      </w:r>
      <w:r>
        <w:rPr>
          <w:lang w:val="sq-AL"/>
        </w:rPr>
        <w:t>ë</w:t>
      </w:r>
      <w:r w:rsidRPr="00CC5FAE">
        <w:rPr>
          <w:lang w:val="sq-AL"/>
        </w:rPr>
        <w:t xml:space="preserve"> para fillimit të punës, deklaratës së interesave privat</w:t>
      </w:r>
      <w:r>
        <w:rPr>
          <w:lang w:val="sq-AL"/>
        </w:rPr>
        <w:t>ë</w:t>
      </w:r>
      <w:r w:rsidRPr="00CC5FAE">
        <w:rPr>
          <w:lang w:val="sq-AL"/>
        </w:rPr>
        <w:t xml:space="preserve"> periodik/vjetor dhe deklarata e interesave privat</w:t>
      </w:r>
      <w:r>
        <w:rPr>
          <w:lang w:val="sq-AL"/>
        </w:rPr>
        <w:t>ë</w:t>
      </w:r>
      <w:r w:rsidRPr="00CC5FAE">
        <w:rPr>
          <w:lang w:val="sq-AL"/>
        </w:rPr>
        <w:t xml:space="preserve"> pas largimit nga funksioni</w:t>
      </w:r>
      <w:r>
        <w:rPr>
          <w:lang w:val="sq-AL"/>
        </w:rPr>
        <w:t>,</w:t>
      </w:r>
      <w:r w:rsidRPr="00CC5FAE">
        <w:rPr>
          <w:lang w:val="sq-AL"/>
        </w:rPr>
        <w:t xml:space="preserve"> përbën shkelje ligjore. </w:t>
      </w:r>
    </w:p>
    <w:p w:rsidR="003B7A75" w:rsidRPr="00CC5FAE" w:rsidRDefault="003B7A75" w:rsidP="003B7A75">
      <w:pPr>
        <w:pStyle w:val="Paragrafi"/>
        <w:rPr>
          <w:lang w:val="sq-AL"/>
        </w:rPr>
      </w:pPr>
      <w:r w:rsidRPr="00CC5FAE">
        <w:rPr>
          <w:lang w:val="sq-AL"/>
        </w:rPr>
        <w:t>Ky urdhër hyn në fuqi menjëherë dhe botohet në Fletoren Zyrtare.</w:t>
      </w:r>
    </w:p>
    <w:p w:rsidR="003B7A75" w:rsidRPr="00201991" w:rsidRDefault="003B7A75" w:rsidP="003B7A75">
      <w:pPr>
        <w:pStyle w:val="Paragrafi"/>
        <w:rPr>
          <w:sz w:val="14"/>
          <w:lang w:val="sq-AL"/>
        </w:rPr>
      </w:pPr>
    </w:p>
    <w:p w:rsidR="003B7A75" w:rsidRPr="00CC5FAE" w:rsidRDefault="003B7A75" w:rsidP="003B7A75">
      <w:pPr>
        <w:pStyle w:val="Autoriteti"/>
        <w:rPr>
          <w:lang w:val="sq-AL"/>
        </w:rPr>
      </w:pPr>
      <w:r w:rsidRPr="00CC5FAE">
        <w:rPr>
          <w:lang w:val="sq-AL"/>
        </w:rPr>
        <w:t>INSPEKTORI I PËRGJITHSHËM</w:t>
      </w:r>
    </w:p>
    <w:p w:rsidR="003B7A75" w:rsidRDefault="003B7A75" w:rsidP="003B7A75">
      <w:pPr>
        <w:pStyle w:val="AutoritetiEmer"/>
        <w:rPr>
          <w:spacing w:val="-4"/>
        </w:rPr>
      </w:pPr>
      <w:proofErr w:type="spellStart"/>
      <w:r w:rsidRPr="00CC5FAE">
        <w:t>Shkëlqim</w:t>
      </w:r>
      <w:proofErr w:type="spellEnd"/>
      <w:r w:rsidRPr="00CC5FAE">
        <w:t xml:space="preserve"> </w:t>
      </w:r>
      <w:proofErr w:type="spellStart"/>
      <w:r w:rsidRPr="00CC5FAE">
        <w:t>Ganaj</w:t>
      </w:r>
      <w:proofErr w:type="spellEnd"/>
    </w:p>
    <w:p w:rsidR="003B7A75" w:rsidRDefault="003B7A75" w:rsidP="003B7A75">
      <w:pPr>
        <w:pStyle w:val="Paragrafi"/>
        <w:ind w:firstLine="0"/>
        <w:rPr>
          <w:spacing w:val="-4"/>
          <w:lang w:val="sq-AL"/>
        </w:rPr>
      </w:pPr>
    </w:p>
    <w:p w:rsidR="003B7A75" w:rsidRDefault="003B7A75" w:rsidP="003B7A75">
      <w:pPr>
        <w:pStyle w:val="Akti"/>
        <w:ind w:firstLine="0"/>
        <w:rPr>
          <w:lang w:val="sq-AL"/>
        </w:rPr>
      </w:pPr>
    </w:p>
    <w:p w:rsidR="003B7A75" w:rsidRDefault="003B7A75" w:rsidP="003B7A75">
      <w:pPr>
        <w:pStyle w:val="Akti"/>
        <w:ind w:firstLine="0"/>
        <w:rPr>
          <w:lang w:val="sq-AL"/>
        </w:rPr>
      </w:pPr>
    </w:p>
    <w:p w:rsidR="003B7A75" w:rsidRDefault="003B7A75" w:rsidP="003B7A75">
      <w:pPr>
        <w:pStyle w:val="Paragrafi"/>
        <w:rPr>
          <w:spacing w:val="-4"/>
          <w:lang w:val="sq-AL"/>
        </w:rPr>
      </w:pPr>
    </w:p>
    <w:p w:rsidR="003B7A75" w:rsidRPr="00E84F35" w:rsidRDefault="003B7A75" w:rsidP="003B7A75">
      <w:pPr>
        <w:pStyle w:val="Paragrafi"/>
        <w:rPr>
          <w:spacing w:val="-4"/>
          <w:lang w:val="sq-AL"/>
        </w:rPr>
      </w:pPr>
    </w:p>
    <w:p w:rsidR="003B7A75" w:rsidRDefault="003B7A75" w:rsidP="003B7A75">
      <w:pPr>
        <w:pStyle w:val="Akti"/>
        <w:ind w:firstLine="0"/>
        <w:rPr>
          <w:lang w:val="sq-AL"/>
        </w:rPr>
      </w:pPr>
    </w:p>
    <w:p w:rsidR="003B7A75" w:rsidRPr="00E84F35" w:rsidRDefault="003B7A75" w:rsidP="003B7A75">
      <w:pPr>
        <w:pStyle w:val="Akti"/>
        <w:ind w:firstLine="0"/>
        <w:rPr>
          <w:lang w:val="sq-AL"/>
        </w:rPr>
      </w:pPr>
      <w:r w:rsidRPr="00E84F35">
        <w:rPr>
          <w:lang w:val="sq-AL"/>
        </w:rPr>
        <w:t>KËRKESË</w:t>
      </w:r>
    </w:p>
    <w:p w:rsidR="003B7A75" w:rsidRPr="00E84F35" w:rsidRDefault="003B7A75" w:rsidP="003B7A75">
      <w:pPr>
        <w:pStyle w:val="Paragrafi"/>
        <w:rPr>
          <w:spacing w:val="-4"/>
          <w:sz w:val="14"/>
          <w:lang w:val="sq-AL"/>
        </w:rPr>
      </w:pPr>
    </w:p>
    <w:p w:rsidR="003B7A75" w:rsidRPr="0073539B" w:rsidRDefault="003B7A75" w:rsidP="003B7A75">
      <w:pPr>
        <w:pStyle w:val="Paragrafi"/>
        <w:rPr>
          <w:sz w:val="14"/>
          <w:lang w:val="sq-AL"/>
        </w:rPr>
      </w:pPr>
      <w:r w:rsidRPr="0073539B">
        <w:rPr>
          <w:lang w:val="sq-AL"/>
        </w:rPr>
        <w:t xml:space="preserve">Shtetasi </w:t>
      </w:r>
      <w:proofErr w:type="spellStart"/>
      <w:r w:rsidRPr="0073539B">
        <w:rPr>
          <w:lang w:val="sq-AL"/>
        </w:rPr>
        <w:t>Tahsim</w:t>
      </w:r>
      <w:proofErr w:type="spellEnd"/>
      <w:r w:rsidRPr="0073539B">
        <w:rPr>
          <w:lang w:val="sq-AL"/>
        </w:rPr>
        <w:t xml:space="preserve"> </w:t>
      </w:r>
      <w:proofErr w:type="spellStart"/>
      <w:r w:rsidRPr="0073539B">
        <w:rPr>
          <w:lang w:val="sq-AL"/>
        </w:rPr>
        <w:t>Banushaj</w:t>
      </w:r>
      <w:proofErr w:type="spellEnd"/>
      <w:r w:rsidRPr="0073539B">
        <w:rPr>
          <w:lang w:val="sq-AL"/>
        </w:rPr>
        <w:t xml:space="preserve">, </w:t>
      </w:r>
      <w:r>
        <w:rPr>
          <w:lang w:val="sq-AL"/>
        </w:rPr>
        <w:t xml:space="preserve">i datëlindjes më 25.11.1951, lindur dhe banues në Vlorë, kërkon pranë Gjykatës së Rrethit Gjyqësor Vlorë shpalljen të vdekur të vëllait të tij, shtetasit Astrit </w:t>
      </w:r>
      <w:proofErr w:type="spellStart"/>
      <w:r>
        <w:rPr>
          <w:lang w:val="sq-AL"/>
        </w:rPr>
        <w:t>Banushaj</w:t>
      </w:r>
      <w:proofErr w:type="spellEnd"/>
      <w:r>
        <w:rPr>
          <w:lang w:val="sq-AL"/>
        </w:rPr>
        <w:t>.</w:t>
      </w:r>
    </w:p>
    <w:p w:rsidR="003B7A75" w:rsidRPr="00E84F35" w:rsidRDefault="003B7A75" w:rsidP="003B7A75">
      <w:pPr>
        <w:pStyle w:val="Autoriteti"/>
        <w:rPr>
          <w:lang w:val="sq-AL"/>
        </w:rPr>
      </w:pPr>
      <w:r w:rsidRPr="00E84F35">
        <w:rPr>
          <w:lang w:val="sq-AL"/>
        </w:rPr>
        <w:t>KËRKUESI</w:t>
      </w:r>
    </w:p>
    <w:p w:rsidR="003B7A75" w:rsidRPr="00E84F35" w:rsidRDefault="003B7A75" w:rsidP="003B7A75">
      <w:pPr>
        <w:pStyle w:val="AutoritetiEmer"/>
        <w:rPr>
          <w:lang w:val="sq-AL"/>
        </w:rPr>
      </w:pPr>
      <w:proofErr w:type="spellStart"/>
      <w:r w:rsidRPr="00E84F35">
        <w:rPr>
          <w:lang w:val="sq-AL"/>
        </w:rPr>
        <w:t>Tahsim</w:t>
      </w:r>
      <w:proofErr w:type="spellEnd"/>
      <w:r w:rsidRPr="00E84F35">
        <w:rPr>
          <w:lang w:val="sq-AL"/>
        </w:rPr>
        <w:t xml:space="preserve"> </w:t>
      </w:r>
      <w:proofErr w:type="spellStart"/>
      <w:r w:rsidRPr="00E84F35">
        <w:rPr>
          <w:lang w:val="sq-AL"/>
        </w:rPr>
        <w:t>Banushaj</w:t>
      </w:r>
      <w:proofErr w:type="spellEnd"/>
    </w:p>
    <w:p w:rsidR="003B7A75" w:rsidRDefault="003B7A75" w:rsidP="003B7A75">
      <w:pPr>
        <w:pStyle w:val="Akti"/>
        <w:ind w:firstLine="0"/>
        <w:rPr>
          <w:lang w:val="sq-AL"/>
        </w:rPr>
      </w:pPr>
    </w:p>
    <w:p w:rsidR="003B7A75" w:rsidRPr="00E84F35" w:rsidRDefault="003B7A75" w:rsidP="003B7A75">
      <w:pPr>
        <w:pStyle w:val="Akti"/>
        <w:ind w:firstLine="0"/>
        <w:rPr>
          <w:lang w:val="sq-AL"/>
        </w:rPr>
      </w:pPr>
      <w:r w:rsidRPr="00E84F35">
        <w:rPr>
          <w:lang w:val="sq-AL"/>
        </w:rPr>
        <w:t>KËRKESË</w:t>
      </w:r>
    </w:p>
    <w:p w:rsidR="003B7A75" w:rsidRPr="00E84F35" w:rsidRDefault="003B7A75" w:rsidP="003B7A75">
      <w:pPr>
        <w:pStyle w:val="Paragrafi"/>
        <w:rPr>
          <w:spacing w:val="-4"/>
          <w:sz w:val="14"/>
          <w:lang w:val="sq-AL"/>
        </w:rPr>
      </w:pPr>
    </w:p>
    <w:p w:rsidR="003B7A75" w:rsidRDefault="003B7A75" w:rsidP="003B7A75">
      <w:pPr>
        <w:pStyle w:val="Paragrafi"/>
        <w:rPr>
          <w:lang w:val="sq-AL"/>
        </w:rPr>
      </w:pPr>
      <w:proofErr w:type="spellStart"/>
      <w:r w:rsidRPr="0073539B">
        <w:rPr>
          <w:lang w:val="sq-AL"/>
        </w:rPr>
        <w:t>Shtetës</w:t>
      </w:r>
      <w:r>
        <w:rPr>
          <w:lang w:val="sq-AL"/>
        </w:rPr>
        <w:t>j</w:t>
      </w:r>
      <w:r w:rsidRPr="0073539B">
        <w:rPr>
          <w:lang w:val="sq-AL"/>
        </w:rPr>
        <w:t>a</w:t>
      </w:r>
      <w:proofErr w:type="spellEnd"/>
      <w:r w:rsidRPr="0073539B">
        <w:rPr>
          <w:lang w:val="sq-AL"/>
        </w:rPr>
        <w:t xml:space="preserve"> Shpresa </w:t>
      </w:r>
      <w:proofErr w:type="spellStart"/>
      <w:r w:rsidRPr="0073539B">
        <w:rPr>
          <w:lang w:val="sq-AL"/>
        </w:rPr>
        <w:t>Musaj</w:t>
      </w:r>
      <w:proofErr w:type="spellEnd"/>
      <w:r w:rsidRPr="0073539B">
        <w:rPr>
          <w:lang w:val="sq-AL"/>
        </w:rPr>
        <w:t xml:space="preserve">, </w:t>
      </w:r>
      <w:r>
        <w:rPr>
          <w:lang w:val="sq-AL"/>
        </w:rPr>
        <w:t xml:space="preserve">e datëlindjes 25.4.1940, lindur në Selenicë dhe banuese në Tiranë, kërkon pranë Gjykatës së Rrethit Gjyqësor Elbasan shpalljen të vdekur të bashkëshortit të saj, shtetasit Bardhyl </w:t>
      </w:r>
      <w:proofErr w:type="spellStart"/>
      <w:r>
        <w:rPr>
          <w:lang w:val="sq-AL"/>
        </w:rPr>
        <w:t>Musaj</w:t>
      </w:r>
      <w:proofErr w:type="spellEnd"/>
      <w:r>
        <w:rPr>
          <w:lang w:val="sq-AL"/>
        </w:rPr>
        <w:t>.</w:t>
      </w:r>
    </w:p>
    <w:p w:rsidR="003B7A75" w:rsidRPr="00612F1B" w:rsidRDefault="003B7A75" w:rsidP="003B7A75">
      <w:pPr>
        <w:pStyle w:val="Paragrafi"/>
        <w:rPr>
          <w:spacing w:val="-4"/>
          <w:sz w:val="2"/>
          <w:lang w:val="sq-AL"/>
        </w:rPr>
      </w:pPr>
    </w:p>
    <w:p w:rsidR="003B7A75" w:rsidRPr="00E84F35" w:rsidRDefault="003B7A75" w:rsidP="003B7A75">
      <w:pPr>
        <w:pStyle w:val="Autoriteti"/>
        <w:rPr>
          <w:lang w:val="sq-AL"/>
        </w:rPr>
      </w:pPr>
      <w:r w:rsidRPr="00E84F35">
        <w:rPr>
          <w:lang w:val="sq-AL"/>
        </w:rPr>
        <w:t>KËR</w:t>
      </w:r>
      <w:r>
        <w:rPr>
          <w:lang w:val="sq-AL"/>
        </w:rPr>
        <w:t>K</w:t>
      </w:r>
      <w:r w:rsidRPr="00E84F35">
        <w:rPr>
          <w:lang w:val="sq-AL"/>
        </w:rPr>
        <w:t>UESE</w:t>
      </w:r>
    </w:p>
    <w:p w:rsidR="003B7A75" w:rsidRDefault="003B7A75" w:rsidP="003B7A75">
      <w:pPr>
        <w:pStyle w:val="AutoritetiEmer"/>
        <w:rPr>
          <w:lang w:val="sq-AL"/>
        </w:rPr>
      </w:pPr>
      <w:r w:rsidRPr="00E84F35">
        <w:rPr>
          <w:lang w:val="sq-AL"/>
        </w:rPr>
        <w:t xml:space="preserve">Shpresa </w:t>
      </w:r>
      <w:proofErr w:type="spellStart"/>
      <w:r w:rsidRPr="00E84F35">
        <w:rPr>
          <w:lang w:val="sq-AL"/>
        </w:rPr>
        <w:t>Musaj</w:t>
      </w:r>
      <w:proofErr w:type="spellEnd"/>
    </w:p>
    <w:p w:rsidR="003B7A75" w:rsidRDefault="003B7A75" w:rsidP="003B7A75">
      <w:pPr>
        <w:rPr>
          <w:lang w:val="sq-AL"/>
        </w:rPr>
      </w:pPr>
    </w:p>
    <w:p w:rsidR="00000000" w:rsidRDefault="003B7A7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3B7A75"/>
    <w:rsid w:val="003B7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7A7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7A7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7A7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7A7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7A7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7A7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B7A7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7A7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B7A7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B7A7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B7A7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B7A7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B7A7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B7A7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>Grizli777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2014-07-24T12:05:00Z</dcterms:created>
  <dcterms:modified xsi:type="dcterms:W3CDTF">2014-07-24T12:05:00Z</dcterms:modified>
</cp:coreProperties>
</file>