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EE493" w14:textId="22D025D2" w:rsidR="00A72365" w:rsidRPr="00957F3B" w:rsidRDefault="00A72365" w:rsidP="000A5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957F3B">
        <w:rPr>
          <w:rFonts w:ascii="Garamond" w:hAnsi="Garamond"/>
          <w:b/>
          <w:sz w:val="24"/>
          <w:szCs w:val="24"/>
        </w:rPr>
        <w:t>URDHЁR</w:t>
      </w:r>
      <w:proofErr w:type="spellEnd"/>
    </w:p>
    <w:p w14:paraId="1AB4D0AB" w14:textId="1AC71A4A" w:rsidR="00A72365" w:rsidRPr="00957F3B" w:rsidRDefault="00D221F9" w:rsidP="000A5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7F3B">
        <w:rPr>
          <w:rFonts w:ascii="Garamond" w:hAnsi="Garamond"/>
          <w:b/>
          <w:sz w:val="24"/>
          <w:szCs w:val="24"/>
        </w:rPr>
        <w:t>Nr.</w:t>
      </w:r>
      <w:r w:rsidR="00957F3B" w:rsidRPr="00957F3B">
        <w:rPr>
          <w:rFonts w:ascii="Garamond" w:hAnsi="Garamond"/>
          <w:b/>
          <w:sz w:val="24"/>
          <w:szCs w:val="24"/>
        </w:rPr>
        <w:t xml:space="preserve"> </w:t>
      </w:r>
      <w:r w:rsidRPr="00957F3B">
        <w:rPr>
          <w:rFonts w:ascii="Garamond" w:hAnsi="Garamond"/>
          <w:b/>
          <w:sz w:val="24"/>
          <w:szCs w:val="24"/>
        </w:rPr>
        <w:t>90</w:t>
      </w:r>
      <w:r w:rsidR="00A72365" w:rsidRPr="00957F3B">
        <w:rPr>
          <w:rFonts w:ascii="Garamond" w:hAnsi="Garamond"/>
          <w:b/>
          <w:sz w:val="24"/>
          <w:szCs w:val="24"/>
        </w:rPr>
        <w:t>, datë</w:t>
      </w:r>
      <w:r w:rsidR="00E641F6">
        <w:rPr>
          <w:rFonts w:ascii="Garamond" w:hAnsi="Garamond"/>
          <w:b/>
          <w:sz w:val="24"/>
          <w:szCs w:val="24"/>
        </w:rPr>
        <w:t xml:space="preserve"> </w:t>
      </w:r>
      <w:r w:rsidRPr="00957F3B">
        <w:rPr>
          <w:rFonts w:ascii="Garamond" w:hAnsi="Garamond"/>
          <w:b/>
          <w:sz w:val="24"/>
          <w:szCs w:val="24"/>
        </w:rPr>
        <w:t>3.8</w:t>
      </w:r>
      <w:r w:rsidR="00A72365" w:rsidRPr="00957F3B">
        <w:rPr>
          <w:rFonts w:ascii="Garamond" w:hAnsi="Garamond"/>
          <w:b/>
          <w:sz w:val="24"/>
          <w:szCs w:val="24"/>
        </w:rPr>
        <w:t>.202</w:t>
      </w:r>
      <w:r w:rsidR="0039107A" w:rsidRPr="00957F3B">
        <w:rPr>
          <w:rFonts w:ascii="Garamond" w:hAnsi="Garamond"/>
          <w:b/>
          <w:sz w:val="24"/>
          <w:szCs w:val="24"/>
        </w:rPr>
        <w:t>3</w:t>
      </w:r>
    </w:p>
    <w:p w14:paraId="25B60012" w14:textId="77777777" w:rsidR="00A72365" w:rsidRPr="00957F3B" w:rsidRDefault="00A72365" w:rsidP="000A5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CCBE52" w14:textId="69FD7084" w:rsidR="004A34A0" w:rsidRPr="00957F3B" w:rsidRDefault="004A34A0" w:rsidP="00957F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7F3B">
        <w:rPr>
          <w:rFonts w:ascii="Garamond" w:hAnsi="Garamond"/>
          <w:b/>
          <w:sz w:val="24"/>
          <w:szCs w:val="24"/>
        </w:rPr>
        <w:t>PËR</w:t>
      </w:r>
      <w:r w:rsidR="00E641F6">
        <w:rPr>
          <w:rFonts w:ascii="Garamond" w:hAnsi="Garamond"/>
          <w:b/>
          <w:sz w:val="24"/>
          <w:szCs w:val="24"/>
        </w:rPr>
        <w:t xml:space="preserve"> </w:t>
      </w:r>
      <w:r w:rsidR="00844F4A" w:rsidRPr="00957F3B">
        <w:rPr>
          <w:rFonts w:ascii="Garamond" w:hAnsi="Garamond"/>
          <w:b/>
          <w:sz w:val="24"/>
          <w:szCs w:val="24"/>
        </w:rPr>
        <w:t>DISA SHTESA DHE NDRYSHIME NË URDHRIN NR. 123, DATË 28.7.2021</w:t>
      </w:r>
      <w:r w:rsidR="00957F3B">
        <w:rPr>
          <w:rFonts w:ascii="Garamond" w:hAnsi="Garamond"/>
          <w:b/>
          <w:sz w:val="24"/>
          <w:szCs w:val="24"/>
        </w:rPr>
        <w:t>,</w:t>
      </w:r>
      <w:r w:rsidR="00844F4A" w:rsidRPr="00957F3B">
        <w:rPr>
          <w:rFonts w:ascii="Garamond" w:hAnsi="Garamond"/>
          <w:b/>
          <w:sz w:val="24"/>
          <w:szCs w:val="24"/>
        </w:rPr>
        <w:t xml:space="preserve"> “PËR DELEGIMIN E KOMPETENCËS PËR NËNSHKRIMIN E DOKUMENTEVE ADMINISTRATIVE QË DALIN NGA ZYRA E INSPEKTORIT TË LARTË TË DREJTËSISË”</w:t>
      </w:r>
    </w:p>
    <w:p w14:paraId="54EC42A4" w14:textId="77777777" w:rsidR="00A72365" w:rsidRPr="00957F3B" w:rsidRDefault="00A72365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C55DD5" w14:textId="355E7EF7" w:rsidR="00A72365" w:rsidRPr="00957F3B" w:rsidRDefault="00A72365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 xml:space="preserve">Në </w:t>
      </w:r>
      <w:r w:rsidR="005920AF" w:rsidRPr="00957F3B">
        <w:rPr>
          <w:rFonts w:ascii="Garamond" w:hAnsi="Garamond"/>
          <w:sz w:val="24"/>
          <w:szCs w:val="24"/>
        </w:rPr>
        <w:t>mbështetje</w:t>
      </w:r>
      <w:r w:rsidRPr="00957F3B">
        <w:rPr>
          <w:rFonts w:ascii="Garamond" w:hAnsi="Garamond"/>
          <w:sz w:val="24"/>
          <w:szCs w:val="24"/>
        </w:rPr>
        <w:t xml:space="preserve"> të nenit 204, pika 1,</w:t>
      </w:r>
      <w:r w:rsidR="00F34469" w:rsidRPr="00957F3B">
        <w:rPr>
          <w:rFonts w:ascii="Garamond" w:hAnsi="Garamond"/>
          <w:sz w:val="24"/>
          <w:szCs w:val="24"/>
        </w:rPr>
        <w:t xml:space="preserve"> shkronja “c”,</w:t>
      </w:r>
      <w:r w:rsidRPr="00957F3B">
        <w:rPr>
          <w:rFonts w:ascii="Garamond" w:hAnsi="Garamond"/>
          <w:sz w:val="24"/>
          <w:szCs w:val="24"/>
        </w:rPr>
        <w:t xml:space="preserve"> të ligjit nr.</w:t>
      </w:r>
      <w:r w:rsidR="00957F3B">
        <w:rPr>
          <w:rFonts w:ascii="Garamond" w:hAnsi="Garamond"/>
          <w:sz w:val="24"/>
          <w:szCs w:val="24"/>
        </w:rPr>
        <w:t xml:space="preserve"> </w:t>
      </w:r>
      <w:r w:rsidRPr="00957F3B">
        <w:rPr>
          <w:rFonts w:ascii="Garamond" w:hAnsi="Garamond"/>
          <w:sz w:val="24"/>
          <w:szCs w:val="24"/>
        </w:rPr>
        <w:t>115/2016</w:t>
      </w:r>
      <w:r w:rsidR="00E641F6">
        <w:rPr>
          <w:rFonts w:ascii="Garamond" w:hAnsi="Garamond"/>
          <w:sz w:val="24"/>
          <w:szCs w:val="24"/>
        </w:rPr>
        <w:t>,</w:t>
      </w:r>
      <w:r w:rsidRPr="00957F3B">
        <w:rPr>
          <w:rFonts w:ascii="Garamond" w:hAnsi="Garamond"/>
          <w:sz w:val="24"/>
          <w:szCs w:val="24"/>
        </w:rPr>
        <w:t xml:space="preserve"> “Për organet e qeverisjes së sistemit të drejtësisë”, i ndryshuar</w:t>
      </w:r>
      <w:r w:rsidR="00F34469" w:rsidRPr="00957F3B">
        <w:rPr>
          <w:rFonts w:ascii="Garamond" w:hAnsi="Garamond"/>
          <w:sz w:val="24"/>
          <w:szCs w:val="24"/>
        </w:rPr>
        <w:t>, nenit 28 dhe nenit 29</w:t>
      </w:r>
      <w:r w:rsidR="00E641F6">
        <w:rPr>
          <w:rFonts w:ascii="Garamond" w:hAnsi="Garamond"/>
          <w:sz w:val="24"/>
          <w:szCs w:val="24"/>
        </w:rPr>
        <w:t>,</w:t>
      </w:r>
      <w:r w:rsidR="00F34469" w:rsidRPr="00957F3B">
        <w:rPr>
          <w:rFonts w:ascii="Garamond" w:hAnsi="Garamond"/>
          <w:sz w:val="24"/>
          <w:szCs w:val="24"/>
        </w:rPr>
        <w:t xml:space="preserve"> t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ligjit nr. 44/2015</w:t>
      </w:r>
      <w:r w:rsidR="00E641F6">
        <w:rPr>
          <w:rFonts w:ascii="Garamond" w:hAnsi="Garamond"/>
          <w:sz w:val="24"/>
          <w:szCs w:val="24"/>
        </w:rPr>
        <w:t>,</w:t>
      </w:r>
      <w:r w:rsidR="00F34469" w:rsidRPr="00957F3B">
        <w:rPr>
          <w:rFonts w:ascii="Garamond" w:hAnsi="Garamond"/>
          <w:sz w:val="24"/>
          <w:szCs w:val="24"/>
        </w:rPr>
        <w:t xml:space="preserve"> “Kodi i Procedurave Administrative i Republik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>s s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</w:t>
      </w:r>
      <w:r w:rsidR="00F365DB" w:rsidRPr="00957F3B">
        <w:rPr>
          <w:rFonts w:ascii="Garamond" w:hAnsi="Garamond"/>
          <w:sz w:val="24"/>
          <w:szCs w:val="24"/>
        </w:rPr>
        <w:t>Shqipërisë</w:t>
      </w:r>
      <w:r w:rsidR="00F34469" w:rsidRPr="00957F3B">
        <w:rPr>
          <w:rFonts w:ascii="Garamond" w:hAnsi="Garamond"/>
          <w:sz w:val="24"/>
          <w:szCs w:val="24"/>
        </w:rPr>
        <w:t>”,</w:t>
      </w:r>
      <w:r w:rsidR="00E641F6">
        <w:rPr>
          <w:rFonts w:ascii="Garamond" w:hAnsi="Garamond"/>
          <w:sz w:val="24"/>
          <w:szCs w:val="24"/>
        </w:rPr>
        <w:t xml:space="preserve"> </w:t>
      </w:r>
    </w:p>
    <w:p w14:paraId="26643C40" w14:textId="77777777" w:rsidR="00A77675" w:rsidRPr="00957F3B" w:rsidRDefault="00A77675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CCCCE3" w14:textId="4F4E5302" w:rsidR="00A72365" w:rsidRPr="00957F3B" w:rsidRDefault="00A72365" w:rsidP="000A57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957F3B">
        <w:rPr>
          <w:rFonts w:ascii="Garamond" w:hAnsi="Garamond"/>
          <w:sz w:val="24"/>
          <w:szCs w:val="24"/>
        </w:rPr>
        <w:t>URDHЁROJ</w:t>
      </w:r>
      <w:proofErr w:type="spellEnd"/>
      <w:r w:rsidRPr="00957F3B">
        <w:rPr>
          <w:rFonts w:ascii="Garamond" w:hAnsi="Garamond"/>
          <w:sz w:val="24"/>
          <w:szCs w:val="24"/>
        </w:rPr>
        <w:t>:</w:t>
      </w:r>
    </w:p>
    <w:p w14:paraId="08FC90BD" w14:textId="77777777" w:rsidR="00A77675" w:rsidRPr="00957F3B" w:rsidRDefault="00A77675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986D58" w14:textId="5E05EE77" w:rsidR="00BA3D60" w:rsidRPr="00957F3B" w:rsidRDefault="000A57CD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 xml:space="preserve">1. </w:t>
      </w:r>
      <w:r w:rsidR="00D75F6C" w:rsidRPr="00957F3B">
        <w:rPr>
          <w:rFonts w:ascii="Garamond" w:hAnsi="Garamond"/>
          <w:sz w:val="24"/>
          <w:szCs w:val="24"/>
        </w:rPr>
        <w:t>Në</w:t>
      </w:r>
      <w:r w:rsidR="00F34469" w:rsidRPr="00957F3B">
        <w:rPr>
          <w:rFonts w:ascii="Garamond" w:hAnsi="Garamond"/>
          <w:sz w:val="24"/>
          <w:szCs w:val="24"/>
        </w:rPr>
        <w:t xml:space="preserve"> urdhr</w:t>
      </w:r>
      <w:r w:rsidR="00D75F6C" w:rsidRPr="00957F3B">
        <w:rPr>
          <w:rFonts w:ascii="Garamond" w:hAnsi="Garamond"/>
          <w:sz w:val="24"/>
          <w:szCs w:val="24"/>
        </w:rPr>
        <w:t>in</w:t>
      </w:r>
      <w:r w:rsidR="00F34469" w:rsidRPr="00957F3B">
        <w:rPr>
          <w:rFonts w:ascii="Garamond" w:hAnsi="Garamond"/>
          <w:sz w:val="24"/>
          <w:szCs w:val="24"/>
        </w:rPr>
        <w:t xml:space="preserve"> nr. 123, dat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28.7.2021</w:t>
      </w:r>
      <w:r w:rsidR="002227C1">
        <w:rPr>
          <w:rFonts w:ascii="Garamond" w:hAnsi="Garamond"/>
          <w:sz w:val="24"/>
          <w:szCs w:val="24"/>
        </w:rPr>
        <w:t>,</w:t>
      </w:r>
      <w:r w:rsidR="00F34469" w:rsidRPr="00957F3B">
        <w:rPr>
          <w:rFonts w:ascii="Garamond" w:hAnsi="Garamond"/>
          <w:sz w:val="24"/>
          <w:szCs w:val="24"/>
        </w:rPr>
        <w:t xml:space="preserve"> “P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>r delegimin e kompetenc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>s p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>r n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>nshkrimin e dokumenteve administrative q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dalin nga Zyra e Inspektorit t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Lart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t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Drejt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>sis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, </w:t>
      </w:r>
      <w:r w:rsidR="00D75F6C" w:rsidRPr="00957F3B">
        <w:rPr>
          <w:rFonts w:ascii="Garamond" w:hAnsi="Garamond"/>
          <w:sz w:val="24"/>
          <w:szCs w:val="24"/>
        </w:rPr>
        <w:t>b</w:t>
      </w:r>
      <w:r w:rsidR="00EA2633" w:rsidRPr="00957F3B">
        <w:rPr>
          <w:rFonts w:ascii="Garamond" w:hAnsi="Garamond"/>
          <w:sz w:val="24"/>
          <w:szCs w:val="24"/>
        </w:rPr>
        <w:t>ë</w:t>
      </w:r>
      <w:r w:rsidR="00D75F6C" w:rsidRPr="00957F3B">
        <w:rPr>
          <w:rFonts w:ascii="Garamond" w:hAnsi="Garamond"/>
          <w:sz w:val="24"/>
          <w:szCs w:val="24"/>
        </w:rPr>
        <w:t>h</w:t>
      </w:r>
      <w:r w:rsidR="00EA2633" w:rsidRPr="00957F3B">
        <w:rPr>
          <w:rFonts w:ascii="Garamond" w:hAnsi="Garamond"/>
          <w:sz w:val="24"/>
          <w:szCs w:val="24"/>
        </w:rPr>
        <w:t>e</w:t>
      </w:r>
      <w:r w:rsidR="00D75F6C" w:rsidRPr="00957F3B">
        <w:rPr>
          <w:rFonts w:ascii="Garamond" w:hAnsi="Garamond"/>
          <w:sz w:val="24"/>
          <w:szCs w:val="24"/>
        </w:rPr>
        <w:t>n këto shtesa dhe ndryshime</w:t>
      </w:r>
      <w:r w:rsidR="00F34469" w:rsidRPr="00957F3B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14:paraId="77206309" w14:textId="529692FE" w:rsidR="00D75F6C" w:rsidRPr="00957F3B" w:rsidRDefault="00D75F6C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>a)</w:t>
      </w:r>
      <w:r w:rsidR="00391BFE" w:rsidRPr="00957F3B">
        <w:rPr>
          <w:rFonts w:ascii="Garamond" w:hAnsi="Garamond"/>
          <w:sz w:val="24"/>
          <w:szCs w:val="24"/>
        </w:rPr>
        <w:t xml:space="preserve"> </w:t>
      </w:r>
      <w:r w:rsidRPr="00957F3B">
        <w:rPr>
          <w:rFonts w:ascii="Garamond" w:hAnsi="Garamond"/>
          <w:sz w:val="24"/>
          <w:szCs w:val="24"/>
        </w:rPr>
        <w:t>Pika 1</w:t>
      </w:r>
      <w:r w:rsidR="0079735C" w:rsidRPr="00957F3B">
        <w:rPr>
          <w:rFonts w:ascii="Garamond" w:hAnsi="Garamond"/>
          <w:sz w:val="24"/>
          <w:szCs w:val="24"/>
        </w:rPr>
        <w:t xml:space="preserve"> e urdhrit</w:t>
      </w:r>
      <w:r w:rsidRPr="00957F3B">
        <w:rPr>
          <w:rFonts w:ascii="Garamond" w:hAnsi="Garamond"/>
          <w:sz w:val="24"/>
          <w:szCs w:val="24"/>
        </w:rPr>
        <w:t>,</w:t>
      </w:r>
      <w:r w:rsidR="0079735C" w:rsidRPr="00957F3B">
        <w:rPr>
          <w:rFonts w:ascii="Garamond" w:hAnsi="Garamond"/>
          <w:sz w:val="24"/>
          <w:szCs w:val="24"/>
        </w:rPr>
        <w:t xml:space="preserve"> </w:t>
      </w:r>
      <w:r w:rsidRPr="00957F3B">
        <w:rPr>
          <w:rFonts w:ascii="Garamond" w:hAnsi="Garamond"/>
          <w:sz w:val="24"/>
          <w:szCs w:val="24"/>
        </w:rPr>
        <w:t xml:space="preserve">ndryshon si vijon: </w:t>
      </w:r>
    </w:p>
    <w:p w14:paraId="2B2B08C1" w14:textId="76320D2A" w:rsidR="00D75F6C" w:rsidRPr="00957F3B" w:rsidRDefault="00E94D53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 xml:space="preserve">“1. Delegimin e kompetencës së nënshkrimit të dokumenteve administrative që dalin nga Zyra e Inspektorit të Lartë të Drejtësisë, sipas fushës së përgjegjësisë që mbulon Drejtoria e Hartimit të </w:t>
      </w:r>
      <w:r w:rsidR="00874981" w:rsidRPr="00957F3B">
        <w:rPr>
          <w:rFonts w:ascii="Garamond" w:hAnsi="Garamond"/>
          <w:sz w:val="24"/>
          <w:szCs w:val="24"/>
        </w:rPr>
        <w:t xml:space="preserve">Akteve </w:t>
      </w:r>
      <w:r w:rsidRPr="00957F3B">
        <w:rPr>
          <w:rFonts w:ascii="Garamond" w:hAnsi="Garamond"/>
          <w:sz w:val="24"/>
          <w:szCs w:val="24"/>
        </w:rPr>
        <w:t>dhe Shërbimeve Juridike, Drejtoria Ekonomike dhe Shërbimeve Mbështetëse dhe Drejtoria e Analizës dhe Standardeve.”</w:t>
      </w:r>
      <w:r w:rsidR="00391BFE" w:rsidRPr="00957F3B">
        <w:rPr>
          <w:rFonts w:ascii="Garamond" w:hAnsi="Garamond"/>
          <w:sz w:val="24"/>
          <w:szCs w:val="24"/>
        </w:rPr>
        <w:t>.</w:t>
      </w:r>
    </w:p>
    <w:p w14:paraId="62C05A32" w14:textId="161D415B" w:rsidR="00F34469" w:rsidRPr="00957F3B" w:rsidRDefault="00D75F6C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>b)</w:t>
      </w:r>
      <w:r w:rsidR="00391BFE" w:rsidRPr="00957F3B">
        <w:rPr>
          <w:rFonts w:ascii="Garamond" w:hAnsi="Garamond"/>
          <w:sz w:val="24"/>
          <w:szCs w:val="24"/>
        </w:rPr>
        <w:t xml:space="preserve"> </w:t>
      </w:r>
      <w:r w:rsidR="00F34469" w:rsidRPr="00957F3B">
        <w:rPr>
          <w:rFonts w:ascii="Garamond" w:hAnsi="Garamond"/>
          <w:sz w:val="24"/>
          <w:szCs w:val="24"/>
        </w:rPr>
        <w:t>N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 pik</w:t>
      </w:r>
      <w:r w:rsidR="00C46FE3" w:rsidRPr="00957F3B">
        <w:rPr>
          <w:rFonts w:ascii="Garamond" w:hAnsi="Garamond"/>
          <w:sz w:val="24"/>
          <w:szCs w:val="24"/>
        </w:rPr>
        <w:t>ë</w:t>
      </w:r>
      <w:r w:rsidR="00F34469" w:rsidRPr="00957F3B">
        <w:rPr>
          <w:rFonts w:ascii="Garamond" w:hAnsi="Garamond"/>
          <w:sz w:val="24"/>
          <w:szCs w:val="24"/>
        </w:rPr>
        <w:t xml:space="preserve">n 2 </w:t>
      </w:r>
      <w:r w:rsidR="0079735C" w:rsidRPr="00957F3B">
        <w:rPr>
          <w:rFonts w:ascii="Garamond" w:hAnsi="Garamond"/>
          <w:sz w:val="24"/>
          <w:szCs w:val="24"/>
        </w:rPr>
        <w:t xml:space="preserve">të </w:t>
      </w:r>
      <w:r w:rsidR="00F34469" w:rsidRPr="00957F3B">
        <w:rPr>
          <w:rFonts w:ascii="Garamond" w:hAnsi="Garamond"/>
          <w:sz w:val="24"/>
          <w:szCs w:val="24"/>
        </w:rPr>
        <w:t>urdhrit</w:t>
      </w:r>
      <w:r w:rsidRPr="00957F3B">
        <w:rPr>
          <w:rFonts w:ascii="Garamond" w:hAnsi="Garamond"/>
          <w:sz w:val="24"/>
          <w:szCs w:val="24"/>
        </w:rPr>
        <w:t>,</w:t>
      </w:r>
      <w:r w:rsidR="00F34469" w:rsidRPr="00957F3B">
        <w:rPr>
          <w:rFonts w:ascii="Garamond" w:hAnsi="Garamond"/>
          <w:sz w:val="24"/>
          <w:szCs w:val="24"/>
        </w:rPr>
        <w:t xml:space="preserve"> </w:t>
      </w:r>
      <w:r w:rsidR="00C46FE3" w:rsidRPr="00957F3B">
        <w:rPr>
          <w:rFonts w:ascii="Garamond" w:hAnsi="Garamond"/>
          <w:sz w:val="24"/>
          <w:szCs w:val="24"/>
        </w:rPr>
        <w:t>pas shkronjës “f”, shtohet shkronja “g” me përmbajtjen si vijon:</w:t>
      </w:r>
    </w:p>
    <w:p w14:paraId="35AFEA98" w14:textId="250D7A20" w:rsidR="00C46FE3" w:rsidRPr="00957F3B" w:rsidRDefault="00391BFE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>“</w:t>
      </w:r>
      <w:r w:rsidR="00C46FE3" w:rsidRPr="00957F3B">
        <w:rPr>
          <w:rFonts w:ascii="Garamond" w:hAnsi="Garamond"/>
          <w:sz w:val="24"/>
          <w:szCs w:val="24"/>
        </w:rPr>
        <w:t>“g” Nënshkrim</w:t>
      </w:r>
      <w:r w:rsidRPr="00957F3B">
        <w:rPr>
          <w:rFonts w:ascii="Garamond" w:hAnsi="Garamond"/>
          <w:sz w:val="24"/>
          <w:szCs w:val="24"/>
        </w:rPr>
        <w:t>in e autorizimeve për</w:t>
      </w:r>
      <w:r w:rsidR="00E641F6">
        <w:rPr>
          <w:rFonts w:ascii="Garamond" w:hAnsi="Garamond"/>
          <w:sz w:val="24"/>
          <w:szCs w:val="24"/>
        </w:rPr>
        <w:t xml:space="preserve"> </w:t>
      </w:r>
      <w:r w:rsidRPr="00957F3B">
        <w:rPr>
          <w:rFonts w:ascii="Garamond" w:hAnsi="Garamond"/>
          <w:sz w:val="24"/>
          <w:szCs w:val="24"/>
        </w:rPr>
        <w:t xml:space="preserve">përfaqësimin e </w:t>
      </w:r>
      <w:r w:rsidR="00FF3835" w:rsidRPr="00957F3B">
        <w:rPr>
          <w:rFonts w:ascii="Garamond" w:hAnsi="Garamond"/>
          <w:sz w:val="24"/>
          <w:szCs w:val="24"/>
        </w:rPr>
        <w:t>çështj</w:t>
      </w:r>
      <w:r w:rsidRPr="00957F3B">
        <w:rPr>
          <w:rFonts w:ascii="Garamond" w:hAnsi="Garamond"/>
          <w:sz w:val="24"/>
          <w:szCs w:val="24"/>
        </w:rPr>
        <w:t>eve</w:t>
      </w:r>
      <w:r w:rsidR="00FF3835" w:rsidRPr="00957F3B">
        <w:rPr>
          <w:rFonts w:ascii="Garamond" w:hAnsi="Garamond"/>
          <w:sz w:val="24"/>
          <w:szCs w:val="24"/>
        </w:rPr>
        <w:t xml:space="preserve"> në gjykatë dhe në të gjitha shkallët e gjykimit</w:t>
      </w:r>
      <w:r w:rsidR="00985E4D" w:rsidRPr="00957F3B">
        <w:rPr>
          <w:rFonts w:ascii="Garamond" w:hAnsi="Garamond"/>
          <w:sz w:val="24"/>
          <w:szCs w:val="24"/>
        </w:rPr>
        <w:t>, në mungesë të Inspektorit të Lartë të Drejtësisë</w:t>
      </w:r>
      <w:r w:rsidR="00C46FE3" w:rsidRPr="00957F3B">
        <w:rPr>
          <w:rFonts w:ascii="Garamond" w:hAnsi="Garamond"/>
          <w:sz w:val="24"/>
          <w:szCs w:val="24"/>
        </w:rPr>
        <w:t>.”</w:t>
      </w:r>
      <w:r w:rsidRPr="00957F3B">
        <w:rPr>
          <w:rFonts w:ascii="Garamond" w:hAnsi="Garamond"/>
          <w:sz w:val="24"/>
          <w:szCs w:val="24"/>
        </w:rPr>
        <w:t>.</w:t>
      </w:r>
    </w:p>
    <w:p w14:paraId="737DBC17" w14:textId="01092A26" w:rsidR="00A77675" w:rsidRPr="00957F3B" w:rsidRDefault="0044245C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 xml:space="preserve">2. </w:t>
      </w:r>
      <w:r w:rsidR="00A77675" w:rsidRPr="00957F3B">
        <w:rPr>
          <w:rFonts w:ascii="Garamond" w:hAnsi="Garamond"/>
          <w:sz w:val="24"/>
          <w:szCs w:val="24"/>
        </w:rPr>
        <w:t xml:space="preserve">Ngarkohet Drejtoria Ekonomike dhe Shërbimeve Mbështetëse për </w:t>
      </w:r>
      <w:r w:rsidR="00C46FE3" w:rsidRPr="00957F3B">
        <w:rPr>
          <w:rFonts w:ascii="Garamond" w:hAnsi="Garamond"/>
          <w:sz w:val="24"/>
          <w:szCs w:val="24"/>
        </w:rPr>
        <w:t>njoftimin e këtij urdhri.</w:t>
      </w:r>
    </w:p>
    <w:p w14:paraId="4808BF66" w14:textId="2D3FD4AC" w:rsidR="00C46FE3" w:rsidRPr="00957F3B" w:rsidRDefault="00C46FE3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7F3B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0C054C0" w14:textId="77777777" w:rsidR="00391BFE" w:rsidRPr="00957F3B" w:rsidRDefault="00391BFE" w:rsidP="000A5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B7F56" w14:textId="4E8B9CEE" w:rsidR="00BA3D60" w:rsidRPr="00957F3B" w:rsidRDefault="00A77675" w:rsidP="004424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1" w:name="_Hlk142637835"/>
      <w:r w:rsidRPr="00957F3B">
        <w:rPr>
          <w:rFonts w:ascii="Garamond" w:hAnsi="Garamond"/>
          <w:sz w:val="24"/>
          <w:szCs w:val="24"/>
        </w:rPr>
        <w:t>INSPEKTOR I LARTË I DREJTËSISË</w:t>
      </w:r>
    </w:p>
    <w:p w14:paraId="7C6363D4" w14:textId="48D2802A" w:rsidR="00D75F6C" w:rsidRPr="00957F3B" w:rsidRDefault="00A77675" w:rsidP="00957F3B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57F3B">
        <w:rPr>
          <w:rFonts w:ascii="Garamond" w:hAnsi="Garamond"/>
          <w:b/>
          <w:sz w:val="24"/>
          <w:szCs w:val="24"/>
        </w:rPr>
        <w:t>Artur</w:t>
      </w:r>
      <w:proofErr w:type="spellEnd"/>
      <w:r w:rsidRPr="00957F3B">
        <w:rPr>
          <w:rFonts w:ascii="Garamond" w:hAnsi="Garamond"/>
          <w:b/>
          <w:sz w:val="24"/>
          <w:szCs w:val="24"/>
        </w:rPr>
        <w:t xml:space="preserve"> Metani</w:t>
      </w:r>
      <w:bookmarkEnd w:id="1"/>
    </w:p>
    <w:sectPr w:rsidR="00D75F6C" w:rsidRPr="00957F3B" w:rsidSect="006F5277">
      <w:pgSz w:w="11907" w:h="16840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5AF00" w14:textId="77777777" w:rsidR="00957F3B" w:rsidRDefault="00957F3B" w:rsidP="00247C35">
      <w:pPr>
        <w:spacing w:after="0" w:line="240" w:lineRule="auto"/>
      </w:pPr>
      <w:r>
        <w:separator/>
      </w:r>
    </w:p>
  </w:endnote>
  <w:endnote w:type="continuationSeparator" w:id="0">
    <w:p w14:paraId="61C2CFA9" w14:textId="77777777" w:rsidR="00957F3B" w:rsidRDefault="00957F3B" w:rsidP="00247C35">
      <w:pPr>
        <w:spacing w:after="0" w:line="240" w:lineRule="auto"/>
      </w:pPr>
      <w:r>
        <w:continuationSeparator/>
      </w:r>
    </w:p>
  </w:endnote>
  <w:endnote w:type="continuationNotice" w:id="1">
    <w:p w14:paraId="2BF8E679" w14:textId="77777777" w:rsidR="00957F3B" w:rsidRDefault="00957F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8C727" w14:textId="77777777" w:rsidR="00957F3B" w:rsidRDefault="00957F3B" w:rsidP="00247C35">
      <w:pPr>
        <w:spacing w:after="0" w:line="240" w:lineRule="auto"/>
      </w:pPr>
      <w:r>
        <w:separator/>
      </w:r>
    </w:p>
  </w:footnote>
  <w:footnote w:type="continuationSeparator" w:id="0">
    <w:p w14:paraId="2F271A31" w14:textId="77777777" w:rsidR="00957F3B" w:rsidRDefault="00957F3B" w:rsidP="00247C35">
      <w:pPr>
        <w:spacing w:after="0" w:line="240" w:lineRule="auto"/>
      </w:pPr>
      <w:r>
        <w:continuationSeparator/>
      </w:r>
    </w:p>
  </w:footnote>
  <w:footnote w:type="continuationNotice" w:id="1">
    <w:p w14:paraId="39D4C5B1" w14:textId="77777777" w:rsidR="00957F3B" w:rsidRDefault="00957F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B6E69"/>
    <w:multiLevelType w:val="hybridMultilevel"/>
    <w:tmpl w:val="B23E69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B5731"/>
    <w:multiLevelType w:val="hybridMultilevel"/>
    <w:tmpl w:val="979266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F5E00"/>
    <w:multiLevelType w:val="hybridMultilevel"/>
    <w:tmpl w:val="D228D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5506C"/>
    <w:multiLevelType w:val="hybridMultilevel"/>
    <w:tmpl w:val="36665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517CC"/>
    <w:multiLevelType w:val="hybridMultilevel"/>
    <w:tmpl w:val="5F222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B69BC"/>
    <w:multiLevelType w:val="hybridMultilevel"/>
    <w:tmpl w:val="C2C6D0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E46"/>
    <w:rsid w:val="00011BA6"/>
    <w:rsid w:val="00036DBD"/>
    <w:rsid w:val="00037203"/>
    <w:rsid w:val="0007599C"/>
    <w:rsid w:val="000A57CD"/>
    <w:rsid w:val="000A688A"/>
    <w:rsid w:val="000B15AA"/>
    <w:rsid w:val="000C125D"/>
    <w:rsid w:val="00125E5F"/>
    <w:rsid w:val="00165193"/>
    <w:rsid w:val="001A1480"/>
    <w:rsid w:val="001B1EFB"/>
    <w:rsid w:val="001E68AF"/>
    <w:rsid w:val="002227C1"/>
    <w:rsid w:val="00223730"/>
    <w:rsid w:val="0022639D"/>
    <w:rsid w:val="002268D1"/>
    <w:rsid w:val="002350DF"/>
    <w:rsid w:val="00247C35"/>
    <w:rsid w:val="0025374B"/>
    <w:rsid w:val="002A200E"/>
    <w:rsid w:val="002D36F1"/>
    <w:rsid w:val="0031558B"/>
    <w:rsid w:val="00343AFA"/>
    <w:rsid w:val="0039107A"/>
    <w:rsid w:val="00391BFE"/>
    <w:rsid w:val="003C19B1"/>
    <w:rsid w:val="003F53BF"/>
    <w:rsid w:val="004011FF"/>
    <w:rsid w:val="00423645"/>
    <w:rsid w:val="0044245C"/>
    <w:rsid w:val="00481295"/>
    <w:rsid w:val="00490C94"/>
    <w:rsid w:val="004A34A0"/>
    <w:rsid w:val="004B2FAA"/>
    <w:rsid w:val="004C6EDE"/>
    <w:rsid w:val="004E5121"/>
    <w:rsid w:val="0051289B"/>
    <w:rsid w:val="00527A8A"/>
    <w:rsid w:val="0056232F"/>
    <w:rsid w:val="00574B6C"/>
    <w:rsid w:val="005920AF"/>
    <w:rsid w:val="005B5688"/>
    <w:rsid w:val="005C4958"/>
    <w:rsid w:val="005D3B93"/>
    <w:rsid w:val="006153A1"/>
    <w:rsid w:val="00617781"/>
    <w:rsid w:val="0063790E"/>
    <w:rsid w:val="006502B9"/>
    <w:rsid w:val="00685242"/>
    <w:rsid w:val="00690078"/>
    <w:rsid w:val="006A6CCA"/>
    <w:rsid w:val="006F5277"/>
    <w:rsid w:val="00705E8C"/>
    <w:rsid w:val="00716E46"/>
    <w:rsid w:val="0072517F"/>
    <w:rsid w:val="0072746D"/>
    <w:rsid w:val="0073508D"/>
    <w:rsid w:val="00750885"/>
    <w:rsid w:val="00753F28"/>
    <w:rsid w:val="00783F88"/>
    <w:rsid w:val="00795DDD"/>
    <w:rsid w:val="0079735C"/>
    <w:rsid w:val="007C6CA0"/>
    <w:rsid w:val="00812F5A"/>
    <w:rsid w:val="00844F4A"/>
    <w:rsid w:val="00867031"/>
    <w:rsid w:val="00874981"/>
    <w:rsid w:val="008A29BF"/>
    <w:rsid w:val="008A7C5A"/>
    <w:rsid w:val="008C5C3B"/>
    <w:rsid w:val="008D4581"/>
    <w:rsid w:val="009510AF"/>
    <w:rsid w:val="0095468E"/>
    <w:rsid w:val="00957F3B"/>
    <w:rsid w:val="00985E4D"/>
    <w:rsid w:val="00992EE9"/>
    <w:rsid w:val="009C3C76"/>
    <w:rsid w:val="009E6018"/>
    <w:rsid w:val="00A14BC4"/>
    <w:rsid w:val="00A26A1E"/>
    <w:rsid w:val="00A72365"/>
    <w:rsid w:val="00A77675"/>
    <w:rsid w:val="00A82B8B"/>
    <w:rsid w:val="00A94AB4"/>
    <w:rsid w:val="00AD0F40"/>
    <w:rsid w:val="00AD2D6F"/>
    <w:rsid w:val="00B308DC"/>
    <w:rsid w:val="00B53187"/>
    <w:rsid w:val="00B5463F"/>
    <w:rsid w:val="00B70ECB"/>
    <w:rsid w:val="00BA3D60"/>
    <w:rsid w:val="00C156FD"/>
    <w:rsid w:val="00C3465F"/>
    <w:rsid w:val="00C45405"/>
    <w:rsid w:val="00C46FE3"/>
    <w:rsid w:val="00CB4227"/>
    <w:rsid w:val="00CD7E6C"/>
    <w:rsid w:val="00D039E1"/>
    <w:rsid w:val="00D221F9"/>
    <w:rsid w:val="00D309FF"/>
    <w:rsid w:val="00D32F96"/>
    <w:rsid w:val="00D33F18"/>
    <w:rsid w:val="00D742CF"/>
    <w:rsid w:val="00D75F6C"/>
    <w:rsid w:val="00D80E5D"/>
    <w:rsid w:val="00D877D2"/>
    <w:rsid w:val="00D96E82"/>
    <w:rsid w:val="00DD38DF"/>
    <w:rsid w:val="00DE1FA2"/>
    <w:rsid w:val="00E02AD7"/>
    <w:rsid w:val="00E24059"/>
    <w:rsid w:val="00E2522B"/>
    <w:rsid w:val="00E339CC"/>
    <w:rsid w:val="00E53EC3"/>
    <w:rsid w:val="00E641F6"/>
    <w:rsid w:val="00E90E30"/>
    <w:rsid w:val="00E94D53"/>
    <w:rsid w:val="00EA2633"/>
    <w:rsid w:val="00EA58A1"/>
    <w:rsid w:val="00ED4A03"/>
    <w:rsid w:val="00EE0B4E"/>
    <w:rsid w:val="00F16F09"/>
    <w:rsid w:val="00F34469"/>
    <w:rsid w:val="00F365DB"/>
    <w:rsid w:val="00F424A7"/>
    <w:rsid w:val="00F47B7C"/>
    <w:rsid w:val="00F73B6F"/>
    <w:rsid w:val="00F82632"/>
    <w:rsid w:val="00F92494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CD612C"/>
  <w15:chartTrackingRefBased/>
  <w15:docId w15:val="{B66A7D04-4543-4918-A18D-74AC858B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236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72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A7236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BA3D6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90E30"/>
    <w:rPr>
      <w:noProof/>
      <w:lang w:val="sq-AL"/>
    </w:rPr>
  </w:style>
  <w:style w:type="paragraph" w:styleId="Revision">
    <w:name w:val="Revision"/>
    <w:hidden/>
    <w:uiPriority w:val="99"/>
    <w:semiHidden/>
    <w:rsid w:val="0073508D"/>
    <w:pPr>
      <w:spacing w:after="0" w:line="240" w:lineRule="auto"/>
    </w:pPr>
    <w:rPr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3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08D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08D"/>
    <w:rPr>
      <w:b/>
      <w:bCs/>
      <w:noProof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4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C35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4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C35"/>
    <w:rPr>
      <w:noProof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2023-08-11T10:02:33Z</Data_x0020_e_x0020_Krijimit>
    <URL xmlns="0e656187-b300-4fb0-8bf4-3a50f872073c" xsi:nil="true"/>
    <Institucion_x0020_Pergjegjes xmlns="0e656187-b300-4fb0-8bf4-3a50f872073c">http://qbz.gov.al/resource/authority/legal-institution/22|keshilli-i-larte-i-drejtesise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2023-08-10T22:00:00Z</Date_x0020_protokolli>
    <Titulli xmlns="0e656187-b300-4fb0-8bf4-3a50f872073c">Për disa shtesa dhe ndryshime në urdhrin nr. 123, datë 28.07.2021 "Për delegimin e kompetencës për nënshkrimin e dokumenteve administrative që dalin nga zyra e Inspektorit të Lartë të Drejtësisë"</Titulli>
    <Modifikuesi xmlns="0e656187-b300-4fb0-8bf4-3a50f872073c">ermira.bukaci</Modifikuesi>
    <Nr_x002e__x0020_prot_x0020_QBZ xmlns="0e656187-b300-4fb0-8bf4-3a50f872073c">1261</Nr_x002e__x0020_prot_x0020_QBZ>
    <Data_x0020_e_x0020_Modifikimit xmlns="0e656187-b300-4fb0-8bf4-3a50f872073c">2023-08-11T10:05:42Z</Data_x0020_e_x0020_Modifikimit>
    <Dekretuar xmlns="0e656187-b300-4fb0-8bf4-3a50f872073c">false</Dekretuar>
    <Data xmlns="0e656187-b300-4fb0-8bf4-3a50f872073c">2023-08-02T22:00:00Z</Data>
    <Nr_x002e__x0020_protokolli_x0020_i_x0020_aktit xmlns="0e656187-b300-4fb0-8bf4-3a50f872073c">2506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AD98F53E9415B8E2739C713CE69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AD98F53E9415B8E2739C713CE69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B1483-26FF-42F5-945E-B535E05B6DC9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6D7C5C-784B-4D4C-A03E-8FDEAA226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99DD6F-15BD-4E86-B979-B01791A5D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3BD6AD-888A-4AF3-BA6A-7407CAC496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8890E5-53E5-4AD2-A090-FD863AC2C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E7DC41-5F51-44D9-9279-82971883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123, datë 28.07.2021 "Për delegimin e kompetencës për nënshkrimin e dokumenteve administrative që dalin nga zyra e Inspektorit të Lartë të Drejtësisë"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123, datë 28.07.2021 "Për delegimin e kompetencës për nënshkrimin e dokumenteve administrative që dalin nga zyra e Inspektorit të Lartë të Drejtësisë"</dc:title>
  <dc:creator>Andrea Gjoka</dc:creator>
  <cp:lastModifiedBy>Jorina Kryeziu</cp:lastModifiedBy>
  <cp:revision>8</cp:revision>
  <cp:lastPrinted>2023-08-11T06:41:00Z</cp:lastPrinted>
  <dcterms:created xsi:type="dcterms:W3CDTF">2023-08-11T10:00:00Z</dcterms:created>
  <dcterms:modified xsi:type="dcterms:W3CDTF">2023-08-11T10:16:00Z</dcterms:modified>
</cp:coreProperties>
</file>