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62D" w:rsidRPr="007D0AE7" w:rsidRDefault="000F362D" w:rsidP="000F362D">
      <w:pPr>
        <w:pStyle w:val="Akti"/>
      </w:pPr>
      <w:bookmarkStart w:id="0" w:name="_GoBack"/>
      <w:bookmarkEnd w:id="0"/>
      <w:r w:rsidRPr="007D0AE7">
        <w:t>URDHËRESË</w:t>
      </w:r>
    </w:p>
    <w:p w:rsidR="000F362D" w:rsidRPr="007D0AE7" w:rsidRDefault="000F362D" w:rsidP="000F362D">
      <w:pPr>
        <w:pStyle w:val="NumriData"/>
      </w:pPr>
      <w:r w:rsidRPr="007D0AE7">
        <w:t>Nr.3, datë 25.5.1990</w:t>
      </w:r>
    </w:p>
    <w:p w:rsidR="000F362D" w:rsidRPr="007D0AE7" w:rsidRDefault="000F362D" w:rsidP="000F362D">
      <w:pPr>
        <w:pStyle w:val="Paragrafi"/>
      </w:pPr>
    </w:p>
    <w:p w:rsidR="000F362D" w:rsidRPr="007D0AE7" w:rsidRDefault="000F362D" w:rsidP="000F362D">
      <w:pPr>
        <w:pStyle w:val="Titulli"/>
      </w:pPr>
      <w:r w:rsidRPr="007D0AE7">
        <w:t>PËR KREDINË BANKARE NË VALUTË TË LIRË</w:t>
      </w:r>
    </w:p>
    <w:p w:rsidR="000F362D" w:rsidRPr="007D0AE7" w:rsidRDefault="000F362D" w:rsidP="000F362D">
      <w:pPr>
        <w:pStyle w:val="Paragrafi"/>
      </w:pPr>
    </w:p>
    <w:p w:rsidR="000F362D" w:rsidRPr="007D0AE7" w:rsidRDefault="000F362D" w:rsidP="000F362D">
      <w:pPr>
        <w:pStyle w:val="BazLigjPropozues"/>
        <w:rPr>
          <w:lang w:val="it-IT"/>
        </w:rPr>
      </w:pPr>
      <w:r w:rsidRPr="007D0AE7">
        <w:rPr>
          <w:lang w:val="it-IT"/>
        </w:rPr>
        <w:t>Këshilli i Ministrave nxjerr këtë</w:t>
      </w:r>
    </w:p>
    <w:p w:rsidR="000F362D" w:rsidRPr="007D0AE7" w:rsidRDefault="000F362D" w:rsidP="000F362D">
      <w:pPr>
        <w:pStyle w:val="Paragrafi"/>
        <w:rPr>
          <w:lang w:val="it-IT"/>
        </w:rPr>
      </w:pPr>
    </w:p>
    <w:p w:rsidR="000F362D" w:rsidRPr="007D0AE7" w:rsidRDefault="000F362D" w:rsidP="000F362D">
      <w:pPr>
        <w:pStyle w:val="VENDOSI"/>
        <w:rPr>
          <w:lang w:val="it-IT"/>
        </w:rPr>
      </w:pPr>
      <w:r w:rsidRPr="007D0AE7">
        <w:rPr>
          <w:lang w:val="it-IT"/>
        </w:rPr>
        <w:t>URDHËRESË:</w:t>
      </w:r>
    </w:p>
    <w:p w:rsidR="000F362D" w:rsidRPr="007D0AE7" w:rsidRDefault="000F362D" w:rsidP="000F362D">
      <w:pPr>
        <w:pStyle w:val="Paragrafi"/>
        <w:rPr>
          <w:lang w:val="it-IT"/>
        </w:rPr>
      </w:pPr>
    </w:p>
    <w:p w:rsidR="000F362D" w:rsidRPr="00FA7EA8" w:rsidRDefault="000F362D" w:rsidP="000F362D">
      <w:pPr>
        <w:pStyle w:val="KreuNr"/>
        <w:rPr>
          <w:lang w:val="it-IT"/>
        </w:rPr>
      </w:pPr>
      <w:r w:rsidRPr="00FA7EA8">
        <w:rPr>
          <w:lang w:val="it-IT"/>
        </w:rPr>
        <w:t>KREU I</w:t>
      </w:r>
    </w:p>
    <w:p w:rsidR="000F362D" w:rsidRPr="00FA7EA8" w:rsidRDefault="000F362D" w:rsidP="000F362D">
      <w:pPr>
        <w:pStyle w:val="KreuNr"/>
        <w:rPr>
          <w:lang w:val="it-IT"/>
        </w:rPr>
      </w:pPr>
      <w:r w:rsidRPr="00FA7EA8">
        <w:rPr>
          <w:lang w:val="it-IT"/>
        </w:rPr>
        <w:t>DHËNIA E KREDISË BANKARE NË VALUTË TË LIRË</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1</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Banka e Shtetit Shqiptar u jep kredi afatshkurtër në valutë të lirë ndërmarrjeve që merren me tregti të jashtme, ndërmarrjeve dhe kooperativave bujqësore që prodhojnë për eksport, ministrive, insittucioneve e ndërmarrjeve të tjera të interesuara, kur dhënia e kësaj kredie është me efektivitet ekonomik.</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2</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Banka e Shtetit Shqiptar jep kredi afatshkurtër në valutë</w:t>
      </w:r>
      <w:r w:rsidR="00B95D39">
        <w:rPr>
          <w:lang w:val="it-IT"/>
        </w:rPr>
        <w:t xml:space="preserve"> </w:t>
      </w:r>
      <w:r w:rsidRPr="007D0AE7">
        <w:rPr>
          <w:lang w:val="it-IT"/>
        </w:rPr>
        <w:t>të lirë për këto qëllime:</w:t>
      </w:r>
    </w:p>
    <w:p w:rsidR="000F362D" w:rsidRPr="007D0AE7" w:rsidRDefault="000F362D" w:rsidP="000F362D">
      <w:pPr>
        <w:pStyle w:val="Paragrafi"/>
        <w:rPr>
          <w:lang w:val="it-IT"/>
        </w:rPr>
      </w:pPr>
      <w:r w:rsidRPr="007D0AE7">
        <w:rPr>
          <w:lang w:val="it-IT"/>
        </w:rPr>
        <w:t>a)</w:t>
      </w:r>
      <w:r>
        <w:rPr>
          <w:lang w:val="it-IT"/>
        </w:rPr>
        <w:t xml:space="preserve"> </w:t>
      </w:r>
      <w:r w:rsidRPr="007D0AE7">
        <w:rPr>
          <w:lang w:val="it-IT"/>
        </w:rPr>
        <w:t>Për të shfrytëzuar koniukturën e favorshme të çmimeve të importit, sidomos të atyre me karakter stinor, dhe për të blerë e rishitur mallra me fitim në valutë të lirë.</w:t>
      </w:r>
    </w:p>
    <w:p w:rsidR="000F362D" w:rsidRPr="007D0AE7" w:rsidRDefault="000F362D" w:rsidP="000F362D">
      <w:pPr>
        <w:pStyle w:val="Paragrafi"/>
        <w:rPr>
          <w:lang w:val="it-IT"/>
        </w:rPr>
      </w:pPr>
      <w:r w:rsidRPr="007D0AE7">
        <w:rPr>
          <w:lang w:val="it-IT"/>
        </w:rPr>
        <w:t>b)</w:t>
      </w:r>
      <w:r>
        <w:rPr>
          <w:lang w:val="it-IT"/>
        </w:rPr>
        <w:t xml:space="preserve"> </w:t>
      </w:r>
      <w:r w:rsidRPr="007D0AE7">
        <w:rPr>
          <w:lang w:val="it-IT"/>
        </w:rPr>
        <w:t>Për të stimuluar shtimin e prodhimit të mallrave për eksport ose të artikujve të rinj, kur kanë treg shitjeje në valutë të lirë.</w:t>
      </w:r>
    </w:p>
    <w:p w:rsidR="000F362D" w:rsidRPr="007D0AE7" w:rsidRDefault="000F362D" w:rsidP="000F362D">
      <w:pPr>
        <w:pStyle w:val="Paragrafi"/>
        <w:rPr>
          <w:lang w:val="it-IT"/>
        </w:rPr>
      </w:pPr>
      <w:r w:rsidRPr="007D0AE7">
        <w:rPr>
          <w:lang w:val="it-IT"/>
        </w:rPr>
        <w:t>c)</w:t>
      </w:r>
      <w:r>
        <w:rPr>
          <w:lang w:val="it-IT"/>
        </w:rPr>
        <w:t xml:space="preserve"> </w:t>
      </w:r>
      <w:r w:rsidRPr="007D0AE7">
        <w:rPr>
          <w:lang w:val="it-IT"/>
        </w:rPr>
        <w:t>Për të blerë disa mallra importi të konsumit të gjerë, shitja e të cilave krijon të ardhura suiplemetare në valutë.</w:t>
      </w:r>
    </w:p>
    <w:p w:rsidR="000F362D" w:rsidRPr="007D0AE7" w:rsidRDefault="000F362D" w:rsidP="000F362D">
      <w:pPr>
        <w:pStyle w:val="Paragrafi"/>
        <w:rPr>
          <w:lang w:val="it-IT"/>
        </w:rPr>
      </w:pPr>
      <w:r>
        <w:rPr>
          <w:lang w:val="it-IT"/>
        </w:rPr>
        <w:t>ç</w:t>
      </w:r>
      <w:r w:rsidRPr="007D0AE7">
        <w:rPr>
          <w:lang w:val="it-IT"/>
        </w:rPr>
        <w:t>)</w:t>
      </w:r>
      <w:r>
        <w:rPr>
          <w:lang w:val="it-IT"/>
        </w:rPr>
        <w:t xml:space="preserve"> </w:t>
      </w:r>
      <w:r w:rsidRPr="007D0AE7">
        <w:rPr>
          <w:lang w:val="it-IT"/>
        </w:rPr>
        <w:t>Për të blerë mjete, makineri, pjesë ndërrimi e materiale importi që shërbejnë për rritjen dhe përmirësimin e shërbimeve, të cilat ndikojnë në shtimin e të ardhurave në valutë të lirë.</w:t>
      </w:r>
    </w:p>
    <w:p w:rsidR="000F362D" w:rsidRPr="007D0AE7" w:rsidRDefault="000F362D" w:rsidP="000F362D">
      <w:pPr>
        <w:pStyle w:val="Paragrafi"/>
        <w:rPr>
          <w:lang w:val="it-IT"/>
        </w:rPr>
      </w:pPr>
      <w:r w:rsidRPr="007D0AE7">
        <w:rPr>
          <w:lang w:val="it-IT"/>
        </w:rPr>
        <w:t>d)</w:t>
      </w:r>
      <w:r>
        <w:rPr>
          <w:lang w:val="it-IT"/>
        </w:rPr>
        <w:t xml:space="preserve"> </w:t>
      </w:r>
      <w:r w:rsidRPr="007D0AE7">
        <w:rPr>
          <w:lang w:val="it-IT"/>
        </w:rPr>
        <w:t>Për linja, makineri e pajisje që përmirësojnë provesin teknologjik të prodhimit në degë të ndryshme të ekonomisë, nëpërmjet të cilave kursehen fondet valute të importit.</w:t>
      </w:r>
    </w:p>
    <w:p w:rsidR="000F362D" w:rsidRPr="007D0AE7" w:rsidRDefault="000F362D" w:rsidP="000F362D">
      <w:pPr>
        <w:pStyle w:val="Paragrafi"/>
        <w:rPr>
          <w:lang w:val="it-IT"/>
        </w:rPr>
      </w:pPr>
      <w:r>
        <w:rPr>
          <w:lang w:val="it-IT"/>
        </w:rPr>
        <w:t>d</w:t>
      </w:r>
      <w:r w:rsidRPr="007D0AE7">
        <w:rPr>
          <w:lang w:val="it-IT"/>
        </w:rPr>
        <w:t>h)</w:t>
      </w:r>
      <w:r>
        <w:rPr>
          <w:lang w:val="it-IT"/>
        </w:rPr>
        <w:t xml:space="preserve"> </w:t>
      </w:r>
      <w:r w:rsidRPr="007D0AE7">
        <w:rPr>
          <w:lang w:val="it-IT"/>
        </w:rPr>
        <w:t>Për raste të tejra, që do të gjykohen me leverdi nga Banka e Shtetit Shqiptar.</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3</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Banka e Shtetit Shqiptar, në bazë të dokumentacionit që ndërmar</w:t>
      </w:r>
      <w:r w:rsidR="003B0C17">
        <w:rPr>
          <w:lang w:val="it-IT"/>
        </w:rPr>
        <w:t>r</w:t>
      </w:r>
      <w:r w:rsidRPr="007D0AE7">
        <w:rPr>
          <w:lang w:val="it-IT"/>
        </w:rPr>
        <w:t>jet dhe ministritë depozito</w:t>
      </w:r>
      <w:r w:rsidR="003B0C17">
        <w:rPr>
          <w:lang w:val="it-IT"/>
        </w:rPr>
        <w:t>jnë në të</w:t>
      </w:r>
      <w:r w:rsidRPr="007D0AE7">
        <w:rPr>
          <w:lang w:val="it-IT"/>
        </w:rPr>
        <w:t>, jep kredi afatgjatë në valitë të lirë për investime në objekte, linja, makineri, pajisje etj, kur këto kanë leverdi ekonomike, krijohen të ardhura suplementare në valutë ose ka efekte pozitive në pakësimin e shpenzimeve në valutë.</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4</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Ndërmarrjeve që përfitojnë kredi në valutë, kur është rasti, u jepet edhe kredi bankare në lekë, për të për</w:t>
      </w:r>
      <w:r w:rsidR="003B0C17">
        <w:rPr>
          <w:lang w:val="it-IT"/>
        </w:rPr>
        <w:t>b</w:t>
      </w:r>
      <w:r w:rsidRPr="007D0AE7">
        <w:rPr>
          <w:lang w:val="it-IT"/>
        </w:rPr>
        <w:t>alluar kundërvleftën e valutës dhe shpenzimet e tje</w:t>
      </w:r>
      <w:r w:rsidR="003B0C17">
        <w:rPr>
          <w:lang w:val="it-IT"/>
        </w:rPr>
        <w:t>r</w:t>
      </w:r>
      <w:r w:rsidRPr="007D0AE7">
        <w:rPr>
          <w:lang w:val="it-IT"/>
        </w:rPr>
        <w:t>a të brendshme.</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5</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Burimet e përballlimit të kredisë në valutë janë: mjetet e veta të bankës, ato që i vihen në dispozicon nga veprimtaria e saj nëpërmjet marrëveshjeve me bankat e firmat e huaja etj.</w:t>
      </w:r>
    </w:p>
    <w:p w:rsidR="000F362D" w:rsidRPr="007D0AE7" w:rsidRDefault="000F362D" w:rsidP="000F362D">
      <w:pPr>
        <w:pStyle w:val="Paragrafi"/>
        <w:rPr>
          <w:lang w:val="it-IT"/>
        </w:rPr>
      </w:pPr>
    </w:p>
    <w:p w:rsidR="000F362D" w:rsidRPr="00FA7EA8" w:rsidRDefault="000F362D" w:rsidP="000F362D">
      <w:pPr>
        <w:pStyle w:val="KreuNr"/>
        <w:rPr>
          <w:lang w:val="it-IT"/>
        </w:rPr>
      </w:pPr>
      <w:r w:rsidRPr="00FA7EA8">
        <w:rPr>
          <w:lang w:val="it-IT"/>
        </w:rPr>
        <w:t>KREU II</w:t>
      </w:r>
    </w:p>
    <w:p w:rsidR="000F362D" w:rsidRPr="00FA7EA8" w:rsidRDefault="000F362D" w:rsidP="000F362D">
      <w:pPr>
        <w:pStyle w:val="KreuNr"/>
        <w:rPr>
          <w:lang w:val="it-IT"/>
        </w:rPr>
      </w:pPr>
      <w:r w:rsidRPr="00FA7EA8">
        <w:rPr>
          <w:lang w:val="it-IT"/>
        </w:rPr>
        <w:t>KTHIMI I KREDISË NË VALUTË DHE INTERESAT BANKARE</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lastRenderedPageBreak/>
        <w:t>Neni 6</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Kredia afatshkurtër në valutë jepet me afat kthimi jo më tepër se 1 vit, kurse ajo afatgjatë d</w:t>
      </w:r>
      <w:r w:rsidR="003B0C17">
        <w:rPr>
          <w:lang w:val="it-IT"/>
        </w:rPr>
        <w:t>e</w:t>
      </w:r>
      <w:r w:rsidRPr="007D0AE7">
        <w:rPr>
          <w:lang w:val="it-IT"/>
        </w:rPr>
        <w:t>ri në 7 vjet.</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7</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Shlyerja e kredisë në valutë të lirë e në lekë bëhet sipas afateve të caktuara nga banka.</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8</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Për kreditë që jep në valutë Banka e Shteit shqiptar zbaton interesa, komisione e shpenzime bankare.</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9</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Banka e shtetit Shqiptar nuk jep kredi të tjera në valutë, në rast se nuk është kthyer në afat kredia e mëparshme. Për shumën e kredive të pakthyera në afat zbatohen interesa më të larta.</w:t>
      </w:r>
    </w:p>
    <w:p w:rsidR="000F362D" w:rsidRPr="007D0AE7" w:rsidRDefault="000F362D" w:rsidP="000F362D">
      <w:pPr>
        <w:pStyle w:val="Paragrafi"/>
        <w:rPr>
          <w:lang w:val="it-IT"/>
        </w:rPr>
      </w:pPr>
      <w:r w:rsidRPr="007D0AE7">
        <w:rPr>
          <w:lang w:val="it-IT"/>
        </w:rPr>
        <w:t>Kur ndërmarrja, institucioni a kooperative bujqësore nuk është në gjendje të kthejë kredinë në valutë, shuma përkatëse merret nga fondet e importit të tyre ose të ministrisë nga varen.</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10</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Drejtoria e Përgjtihshme e Bankës së shteit shqiptar ngarkohet të lëshojë udhëzimin përkatës për zbat</w:t>
      </w:r>
      <w:r w:rsidR="003B0C17">
        <w:rPr>
          <w:lang w:val="it-IT"/>
        </w:rPr>
        <w:t>i</w:t>
      </w:r>
      <w:r w:rsidRPr="007D0AE7">
        <w:rPr>
          <w:lang w:val="it-IT"/>
        </w:rPr>
        <w:t>min e dispozitave të kësaj urdhërese.</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11</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Vendimi i Këshillit të Ministrave nr.24, datë 13.1.1988 “Për kredinë bankare në valutë”, shfuqizohet.</w:t>
      </w:r>
    </w:p>
    <w:p w:rsidR="000F362D" w:rsidRPr="007D0AE7" w:rsidRDefault="000F362D" w:rsidP="000F362D">
      <w:pPr>
        <w:pStyle w:val="Paragrafi"/>
        <w:rPr>
          <w:lang w:val="it-IT"/>
        </w:rPr>
      </w:pPr>
    </w:p>
    <w:p w:rsidR="000F362D" w:rsidRPr="007D0AE7" w:rsidRDefault="000F362D" w:rsidP="000F362D">
      <w:pPr>
        <w:pStyle w:val="NeniNr"/>
        <w:rPr>
          <w:lang w:val="it-IT"/>
        </w:rPr>
      </w:pPr>
      <w:r w:rsidRPr="007D0AE7">
        <w:rPr>
          <w:lang w:val="it-IT"/>
        </w:rPr>
        <w:t>Neni 12</w:t>
      </w:r>
    </w:p>
    <w:p w:rsidR="000F362D" w:rsidRPr="007D0AE7" w:rsidRDefault="000F362D" w:rsidP="000F362D">
      <w:pPr>
        <w:pStyle w:val="Paragrafi"/>
        <w:rPr>
          <w:lang w:val="it-IT"/>
        </w:rPr>
      </w:pPr>
    </w:p>
    <w:p w:rsidR="000F362D" w:rsidRPr="007D0AE7" w:rsidRDefault="000F362D" w:rsidP="000F362D">
      <w:pPr>
        <w:pStyle w:val="Paragrafi"/>
        <w:rPr>
          <w:lang w:val="it-IT"/>
        </w:rPr>
      </w:pPr>
      <w:r w:rsidRPr="007D0AE7">
        <w:rPr>
          <w:lang w:val="it-IT"/>
        </w:rPr>
        <w:t>Kjo urdhëresë hyn në fuqi menjëherë.</w:t>
      </w:r>
    </w:p>
    <w:p w:rsidR="000F362D" w:rsidRPr="007D0AE7" w:rsidRDefault="000F362D" w:rsidP="000F362D">
      <w:pPr>
        <w:pStyle w:val="Paragrafi"/>
        <w:rPr>
          <w:lang w:val="it-IT"/>
        </w:rPr>
      </w:pPr>
    </w:p>
    <w:p w:rsidR="000F362D" w:rsidRPr="007D0AE7" w:rsidRDefault="000F362D" w:rsidP="000F362D">
      <w:pPr>
        <w:pStyle w:val="Autoriteti"/>
        <w:rPr>
          <w:lang w:val="it-IT"/>
        </w:rPr>
      </w:pPr>
      <w:r w:rsidRPr="007D0AE7">
        <w:rPr>
          <w:lang w:val="it-IT"/>
        </w:rPr>
        <w:t>KRYETARI I KËSHILLIT TË MINISTRAVE</w:t>
      </w:r>
    </w:p>
    <w:p w:rsidR="000F362D" w:rsidRPr="007D0AE7" w:rsidRDefault="000F362D" w:rsidP="000F362D">
      <w:pPr>
        <w:pStyle w:val="AutoritetiEmer"/>
        <w:rPr>
          <w:lang w:val="it-IT"/>
        </w:rPr>
      </w:pPr>
      <w:r w:rsidRPr="007D0AE7">
        <w:rPr>
          <w:lang w:val="it-IT"/>
        </w:rPr>
        <w:t>ADIL ÇARÇANI</w:t>
      </w:r>
    </w:p>
    <w:p w:rsidR="00A0784B" w:rsidRPr="000F362D" w:rsidRDefault="00A0784B" w:rsidP="00116978">
      <w:pPr>
        <w:pStyle w:val="Paragrafi"/>
        <w:rPr>
          <w:lang w:val="it-IT"/>
        </w:rPr>
      </w:pPr>
    </w:p>
    <w:sectPr w:rsidR="00A0784B" w:rsidRPr="000F362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3B32"/>
    <w:rsid w:val="000176B9"/>
    <w:rsid w:val="00040F76"/>
    <w:rsid w:val="00046FF9"/>
    <w:rsid w:val="000637B6"/>
    <w:rsid w:val="00074162"/>
    <w:rsid w:val="00075BF5"/>
    <w:rsid w:val="000B29AB"/>
    <w:rsid w:val="000F362D"/>
    <w:rsid w:val="00116978"/>
    <w:rsid w:val="00134ADF"/>
    <w:rsid w:val="00187855"/>
    <w:rsid w:val="001A58B2"/>
    <w:rsid w:val="001C7978"/>
    <w:rsid w:val="0022170D"/>
    <w:rsid w:val="002C6BAB"/>
    <w:rsid w:val="00304413"/>
    <w:rsid w:val="00383FD5"/>
    <w:rsid w:val="003B0C17"/>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95D39"/>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36AA"/>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7C47A72-77DF-4C27-8C7A-1732D18C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0F362D"/>
    <w:rPr>
      <w:rFonts w:ascii="CG Times" w:hAnsi="CG Times"/>
      <w:sz w:val="22"/>
      <w:lang w:val="en-GB" w:eastAsia="en-US" w:bidi="ar-SA"/>
    </w:rPr>
  </w:style>
  <w:style w:type="character" w:customStyle="1" w:styleId="VENDOSIChar">
    <w:name w:val="VENDOSI Char"/>
    <w:basedOn w:val="DefaultParagraphFont"/>
    <w:link w:val="VENDOSI"/>
    <w:rsid w:val="000F362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2019-03-27T08:10:00Z</dcterms:created>
  <dcterms:modified xsi:type="dcterms:W3CDTF">2019-03-27T08:10:00Z</dcterms:modified>
</cp:coreProperties>
</file>