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4967F" w14:textId="755ACADA" w:rsidR="00F15627" w:rsidRPr="000B4600" w:rsidRDefault="008044D5" w:rsidP="00804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460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4E56D33" w14:textId="284AF7EB" w:rsidR="000F74B6" w:rsidRPr="000B4600" w:rsidRDefault="008044D5" w:rsidP="00804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4600">
        <w:rPr>
          <w:rFonts w:ascii="Garamond" w:hAnsi="Garamond"/>
          <w:b/>
          <w:sz w:val="24"/>
          <w:szCs w:val="24"/>
          <w:lang w:val="sq-AL"/>
        </w:rPr>
        <w:t>Nr</w:t>
      </w:r>
      <w:r w:rsidR="000C075A" w:rsidRPr="000B4600">
        <w:rPr>
          <w:rFonts w:ascii="Garamond" w:hAnsi="Garamond"/>
          <w:b/>
          <w:sz w:val="24"/>
          <w:szCs w:val="24"/>
          <w:lang w:val="sq-AL"/>
        </w:rPr>
        <w:t>.</w:t>
      </w:r>
      <w:r w:rsidR="000B460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0B51" w:rsidRPr="000B4600">
        <w:rPr>
          <w:rFonts w:ascii="Garamond" w:hAnsi="Garamond"/>
          <w:b/>
          <w:sz w:val="24"/>
          <w:szCs w:val="24"/>
          <w:lang w:val="sq-AL"/>
        </w:rPr>
        <w:t>18</w:t>
      </w:r>
      <w:r w:rsidR="006D5B71" w:rsidRPr="000B460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0B51" w:rsidRPr="000B4600">
        <w:rPr>
          <w:rFonts w:ascii="Garamond" w:hAnsi="Garamond"/>
          <w:b/>
          <w:sz w:val="24"/>
          <w:szCs w:val="24"/>
          <w:lang w:val="sq-AL"/>
        </w:rPr>
        <w:t>23</w:t>
      </w:r>
      <w:r w:rsidR="008D5075" w:rsidRPr="000B4600">
        <w:rPr>
          <w:rFonts w:ascii="Garamond" w:hAnsi="Garamond"/>
          <w:b/>
          <w:sz w:val="24"/>
          <w:szCs w:val="24"/>
          <w:lang w:val="sq-AL"/>
        </w:rPr>
        <w:t>.6</w:t>
      </w:r>
      <w:r w:rsidR="001B3823" w:rsidRPr="000B4600">
        <w:rPr>
          <w:rFonts w:ascii="Garamond" w:hAnsi="Garamond"/>
          <w:b/>
          <w:sz w:val="24"/>
          <w:szCs w:val="24"/>
          <w:lang w:val="sq-AL"/>
        </w:rPr>
        <w:t>.2022</w:t>
      </w:r>
    </w:p>
    <w:p w14:paraId="32EA9A62" w14:textId="77777777" w:rsidR="00365FE1" w:rsidRPr="000B4600" w:rsidRDefault="00365FE1" w:rsidP="00804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81CE06" w14:textId="77777777" w:rsidR="00365FE1" w:rsidRPr="000B4600" w:rsidRDefault="00365FE1" w:rsidP="00804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4600">
        <w:rPr>
          <w:rFonts w:ascii="Garamond" w:hAnsi="Garamond"/>
          <w:b/>
          <w:sz w:val="24"/>
          <w:szCs w:val="24"/>
          <w:lang w:val="sq-AL"/>
        </w:rPr>
        <w:t>PËR DISA SHTESA DHE NDRYSHIME NË RREGULLOREN “PËR PËRCAKTIMIN E PROCEDURËS SË INSPEKTIMEVE, SI NJË PROCES I RREGULLT ADMINISTRATIV”, MIRATUAR ME URDHRIN NR. 25, DATË 10.8.2018</w:t>
      </w:r>
    </w:p>
    <w:p w14:paraId="14C99952" w14:textId="77777777" w:rsidR="00365FE1" w:rsidRPr="000B4600" w:rsidRDefault="00365FE1" w:rsidP="008044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0B89CD" w14:textId="768D0161" w:rsidR="00365FE1" w:rsidRPr="000B4600" w:rsidRDefault="00365FE1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>Në mbështetj</w:t>
      </w:r>
      <w:r w:rsidR="000B4600">
        <w:rPr>
          <w:rFonts w:ascii="Garamond" w:hAnsi="Garamond"/>
          <w:sz w:val="24"/>
          <w:szCs w:val="24"/>
          <w:lang w:val="sq-AL"/>
        </w:rPr>
        <w:t>e të ligjit nr. 10433, datë 16.</w:t>
      </w:r>
      <w:r w:rsidRPr="000B4600">
        <w:rPr>
          <w:rFonts w:ascii="Garamond" w:hAnsi="Garamond"/>
          <w:sz w:val="24"/>
          <w:szCs w:val="24"/>
          <w:lang w:val="sq-AL"/>
        </w:rPr>
        <w:t>6.2011, “Për inspektimin në Republikën e Shqipërisë”</w:t>
      </w:r>
      <w:r w:rsidR="000B4600">
        <w:rPr>
          <w:rFonts w:ascii="Garamond" w:hAnsi="Garamond"/>
          <w:sz w:val="24"/>
          <w:szCs w:val="24"/>
          <w:lang w:val="sq-AL"/>
        </w:rPr>
        <w:t>; të</w:t>
      </w:r>
      <w:r w:rsidRPr="000B4600">
        <w:rPr>
          <w:rFonts w:ascii="Garamond" w:hAnsi="Garamond"/>
          <w:sz w:val="24"/>
          <w:szCs w:val="24"/>
          <w:lang w:val="sq-AL"/>
        </w:rPr>
        <w:t xml:space="preserve"> </w:t>
      </w:r>
      <w:r w:rsidR="000B4600">
        <w:rPr>
          <w:rFonts w:ascii="Garamond" w:hAnsi="Garamond"/>
          <w:sz w:val="24"/>
          <w:szCs w:val="24"/>
          <w:lang w:val="sq-AL"/>
        </w:rPr>
        <w:t>v</w:t>
      </w:r>
      <w:r w:rsidRPr="000B4600">
        <w:rPr>
          <w:rFonts w:ascii="Garamond" w:hAnsi="Garamond"/>
          <w:sz w:val="24"/>
          <w:szCs w:val="24"/>
          <w:lang w:val="sq-AL"/>
        </w:rPr>
        <w:t xml:space="preserve">endimit të Këshillit </w:t>
      </w:r>
      <w:r w:rsidR="000B4600">
        <w:rPr>
          <w:rFonts w:ascii="Garamond" w:hAnsi="Garamond"/>
          <w:sz w:val="24"/>
          <w:szCs w:val="24"/>
          <w:lang w:val="sq-AL"/>
        </w:rPr>
        <w:t>të Ministrave nr. 696, datë 16.</w:t>
      </w:r>
      <w:r w:rsidRPr="000B4600">
        <w:rPr>
          <w:rFonts w:ascii="Garamond" w:hAnsi="Garamond"/>
          <w:sz w:val="24"/>
          <w:szCs w:val="24"/>
          <w:lang w:val="sq-AL"/>
        </w:rPr>
        <w:t xml:space="preserve">8.2013, “Për përcaktimin e procedurave të ushtrimit të kompetencave të Inspektoratit Qendror dhe të rregullave për përmbajtjen dhe administrimin e portalit unik </w:t>
      </w:r>
      <w:r w:rsidR="000B4600" w:rsidRPr="00F80C02">
        <w:rPr>
          <w:rFonts w:ascii="Garamond" w:hAnsi="Garamond"/>
          <w:sz w:val="24"/>
          <w:szCs w:val="24"/>
          <w:lang w:val="sq-AL"/>
        </w:rPr>
        <w:t>‘</w:t>
      </w:r>
      <w:r w:rsidRPr="000B4600">
        <w:rPr>
          <w:rFonts w:ascii="Garamond" w:hAnsi="Garamond"/>
          <w:i/>
          <w:sz w:val="24"/>
          <w:szCs w:val="24"/>
          <w:lang w:val="sq-AL"/>
        </w:rPr>
        <w:t>e-Inspektimi</w:t>
      </w:r>
      <w:r w:rsidR="000B4600" w:rsidRPr="00F80C02">
        <w:rPr>
          <w:rFonts w:ascii="Garamond" w:hAnsi="Garamond"/>
          <w:sz w:val="24"/>
          <w:szCs w:val="24"/>
          <w:lang w:val="sq-AL"/>
        </w:rPr>
        <w:t>’”</w:t>
      </w:r>
      <w:r w:rsidR="000B4600">
        <w:rPr>
          <w:rFonts w:ascii="Garamond" w:hAnsi="Garamond"/>
          <w:sz w:val="24"/>
          <w:szCs w:val="24"/>
          <w:lang w:val="sq-AL"/>
        </w:rPr>
        <w:t>,</w:t>
      </w:r>
    </w:p>
    <w:p w14:paraId="76B23AFC" w14:textId="77777777" w:rsidR="00365FE1" w:rsidRPr="000B4600" w:rsidRDefault="00365FE1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8DDA9F" w14:textId="74A5B44D" w:rsidR="00365FE1" w:rsidRPr="000B4600" w:rsidRDefault="008044D5" w:rsidP="008044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>URDHËRO</w:t>
      </w:r>
      <w:r w:rsidR="000B4600">
        <w:rPr>
          <w:rFonts w:ascii="Garamond" w:hAnsi="Garamond"/>
          <w:sz w:val="24"/>
          <w:szCs w:val="24"/>
          <w:lang w:val="sq-AL"/>
        </w:rPr>
        <w:t>J</w:t>
      </w:r>
      <w:r w:rsidR="00365FE1" w:rsidRPr="000B4600">
        <w:rPr>
          <w:rFonts w:ascii="Garamond" w:hAnsi="Garamond"/>
          <w:sz w:val="24"/>
          <w:szCs w:val="24"/>
          <w:lang w:val="sq-AL"/>
        </w:rPr>
        <w:t>:</w:t>
      </w:r>
    </w:p>
    <w:p w14:paraId="1308D005" w14:textId="77777777" w:rsidR="00365FE1" w:rsidRPr="000B4600" w:rsidRDefault="00365FE1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10384" w14:textId="37F4D021" w:rsidR="00365FE1" w:rsidRPr="000B4600" w:rsidRDefault="008044D5" w:rsidP="0084300E">
      <w:pPr>
        <w:pStyle w:val="TEKSTIII"/>
        <w:rPr>
          <w:lang w:val="sq-AL"/>
        </w:rPr>
      </w:pPr>
      <w:r w:rsidRPr="000B4600">
        <w:rPr>
          <w:lang w:val="sq-AL"/>
        </w:rPr>
        <w:t xml:space="preserve">1. </w:t>
      </w:r>
      <w:r w:rsidR="00365FE1" w:rsidRPr="000B4600">
        <w:rPr>
          <w:lang w:val="sq-AL"/>
        </w:rPr>
        <w:t xml:space="preserve">Miratimin e shtesave dhe ndryshimeve në </w:t>
      </w:r>
      <w:r w:rsidR="000B4600">
        <w:rPr>
          <w:lang w:val="sq-AL"/>
        </w:rPr>
        <w:t>r</w:t>
      </w:r>
      <w:r w:rsidR="00365FE1" w:rsidRPr="000B4600">
        <w:rPr>
          <w:lang w:val="sq-AL"/>
        </w:rPr>
        <w:t xml:space="preserve">regulloren “Për përcaktimin e procedurës së inspektimeve, si një proces i rregullt administrativ”, miratuar me </w:t>
      </w:r>
      <w:r w:rsidR="000B4600">
        <w:rPr>
          <w:lang w:val="sq-AL"/>
        </w:rPr>
        <w:t>urdhrin nr. 25, datë 10.</w:t>
      </w:r>
      <w:r w:rsidR="00365FE1" w:rsidRPr="000B4600">
        <w:rPr>
          <w:lang w:val="sq-AL"/>
        </w:rPr>
        <w:t>8.2018, e cila i bashkëlidhet këtij urdhri dhe është pjesë integrale e tij.</w:t>
      </w:r>
    </w:p>
    <w:p w14:paraId="79F6BF6E" w14:textId="5CCE057D" w:rsidR="00365FE1" w:rsidRPr="000B4600" w:rsidRDefault="008044D5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 xml:space="preserve">2. </w:t>
      </w:r>
      <w:r w:rsidR="00365FE1" w:rsidRPr="000B4600">
        <w:rPr>
          <w:rFonts w:ascii="Garamond" w:hAnsi="Garamond"/>
          <w:sz w:val="24"/>
          <w:szCs w:val="24"/>
          <w:lang w:val="sq-AL"/>
        </w:rPr>
        <w:t>Ngarkohen Inspektorati Qendror, inspektoratet shtetërore dhe trupat e tjera inspektuese në Republikën e Shqipërisë për zbatimin e këtij urdhri.</w:t>
      </w:r>
    </w:p>
    <w:p w14:paraId="425DB21C" w14:textId="72EE35C7" w:rsidR="00365FE1" w:rsidRPr="000B4600" w:rsidRDefault="008044D5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 xml:space="preserve">3. </w:t>
      </w:r>
      <w:r w:rsidR="00365FE1" w:rsidRPr="000B4600">
        <w:rPr>
          <w:rFonts w:ascii="Garamond" w:hAnsi="Garamond"/>
          <w:sz w:val="24"/>
          <w:szCs w:val="24"/>
          <w:lang w:val="sq-AL"/>
        </w:rPr>
        <w:t xml:space="preserve">Ky urdhër dërgohet për botim në Fletoren Zyrtare dhe publikohet i ndryshuar në faqen zyrtare të Inspektoratit Qendror </w:t>
      </w:r>
      <w:hyperlink r:id="rId10" w:history="1">
        <w:r w:rsidR="00365FE1" w:rsidRPr="000B4600">
          <w:rPr>
            <w:rStyle w:val="Hyperlink"/>
            <w:rFonts w:ascii="Garamond" w:hAnsi="Garamond"/>
            <w:sz w:val="24"/>
            <w:szCs w:val="24"/>
            <w:lang w:val="sq-AL"/>
          </w:rPr>
          <w:t>www.insq.gov.al</w:t>
        </w:r>
      </w:hyperlink>
      <w:r w:rsidR="00365FE1" w:rsidRPr="000B4600">
        <w:rPr>
          <w:rFonts w:ascii="Garamond" w:hAnsi="Garamond"/>
          <w:sz w:val="24"/>
          <w:szCs w:val="24"/>
          <w:lang w:val="sq-AL"/>
        </w:rPr>
        <w:t>, si dhe i dërgohet për njoftim inspektorateve shtetërore dh</w:t>
      </w:r>
      <w:r w:rsidR="000B4600">
        <w:rPr>
          <w:rFonts w:ascii="Garamond" w:hAnsi="Garamond"/>
          <w:sz w:val="24"/>
          <w:szCs w:val="24"/>
          <w:lang w:val="sq-AL"/>
        </w:rPr>
        <w:t>e trupave të tjera inspektuese.</w:t>
      </w:r>
    </w:p>
    <w:p w14:paraId="0F34F4ED" w14:textId="78B82FAE" w:rsidR="00365FE1" w:rsidRPr="000B4600" w:rsidRDefault="00365FE1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 xml:space="preserve">Ky </w:t>
      </w:r>
      <w:r w:rsidR="000B4600">
        <w:rPr>
          <w:rFonts w:ascii="Garamond" w:hAnsi="Garamond"/>
          <w:sz w:val="24"/>
          <w:szCs w:val="24"/>
          <w:lang w:val="sq-AL"/>
        </w:rPr>
        <w:t>u</w:t>
      </w:r>
      <w:r w:rsidRPr="000B4600">
        <w:rPr>
          <w:rFonts w:ascii="Garamond" w:hAnsi="Garamond"/>
          <w:sz w:val="24"/>
          <w:szCs w:val="24"/>
          <w:lang w:val="sq-AL"/>
        </w:rPr>
        <w:t>rdhër hyn në fuqi menjëherë.</w:t>
      </w:r>
    </w:p>
    <w:p w14:paraId="7DA4EE87" w14:textId="77777777" w:rsidR="00365FE1" w:rsidRPr="000B4600" w:rsidRDefault="00365FE1" w:rsidP="00804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5FA75B" w14:textId="15A7CDEA" w:rsidR="00365FE1" w:rsidRPr="000B4600" w:rsidRDefault="000B4600" w:rsidP="008044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INSPEKTOR</w:t>
      </w:r>
      <w:r w:rsidR="00365FE1" w:rsidRPr="000B4600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5FA420B4" w14:textId="63455158" w:rsidR="00365FE1" w:rsidRPr="000B4600" w:rsidRDefault="008044D5" w:rsidP="008044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4600">
        <w:rPr>
          <w:rFonts w:ascii="Garamond" w:hAnsi="Garamond"/>
          <w:b/>
          <w:sz w:val="24"/>
          <w:szCs w:val="24"/>
          <w:lang w:val="sq-AL"/>
        </w:rPr>
        <w:t>Shkëlqim Hajdari</w:t>
      </w:r>
    </w:p>
    <w:p w14:paraId="5D737F61" w14:textId="77777777" w:rsidR="00365FE1" w:rsidRPr="000B4600" w:rsidRDefault="00365FE1" w:rsidP="0084300E">
      <w:pPr>
        <w:pStyle w:val="TEKSTIII"/>
        <w:rPr>
          <w:lang w:val="sq-AL"/>
        </w:rPr>
      </w:pPr>
    </w:p>
    <w:p w14:paraId="5A233484" w14:textId="77777777" w:rsidR="0084300E" w:rsidRPr="000B4600" w:rsidRDefault="0084300E" w:rsidP="0084300E">
      <w:pPr>
        <w:spacing w:line="276" w:lineRule="auto"/>
        <w:ind w:right="95"/>
        <w:jc w:val="center"/>
        <w:rPr>
          <w:rFonts w:ascii="Times New Roman" w:eastAsia="Times New Roman" w:hAnsi="Times New Roman" w:cs="Times New Roman"/>
          <w:b/>
          <w:sz w:val="24"/>
          <w:lang w:val="sq-AL"/>
        </w:rPr>
      </w:pPr>
    </w:p>
    <w:p w14:paraId="13A293CF" w14:textId="0EFD54D1" w:rsidR="0084300E" w:rsidRPr="000B4600" w:rsidRDefault="0084300E" w:rsidP="0084300E">
      <w:pPr>
        <w:pStyle w:val="TEKSTIII"/>
        <w:jc w:val="center"/>
        <w:rPr>
          <w:b/>
          <w:lang w:val="sq-AL"/>
        </w:rPr>
      </w:pPr>
      <w:r w:rsidRPr="000B4600">
        <w:rPr>
          <w:b/>
          <w:lang w:val="sq-AL"/>
        </w:rPr>
        <w:t>URDHËR</w:t>
      </w:r>
    </w:p>
    <w:p w14:paraId="5F0D163C" w14:textId="2AFAF5D6" w:rsidR="0084300E" w:rsidRPr="000B4600" w:rsidRDefault="0084300E" w:rsidP="0084300E">
      <w:pPr>
        <w:pStyle w:val="TEKSTIII"/>
        <w:jc w:val="center"/>
        <w:rPr>
          <w:b/>
          <w:lang w:val="sq-AL"/>
        </w:rPr>
      </w:pPr>
      <w:r w:rsidRPr="000B4600">
        <w:rPr>
          <w:b/>
          <w:lang w:val="sq-AL"/>
        </w:rPr>
        <w:t>Nr. 25 , datë 10.8.2018</w:t>
      </w:r>
    </w:p>
    <w:p w14:paraId="141AD1D1" w14:textId="7CC86ECF" w:rsidR="0084300E" w:rsidRPr="000B4600" w:rsidRDefault="0084300E" w:rsidP="0084300E">
      <w:pPr>
        <w:pStyle w:val="TEKSTIII"/>
        <w:jc w:val="center"/>
        <w:rPr>
          <w:b/>
          <w:lang w:val="sq-AL"/>
        </w:rPr>
      </w:pPr>
    </w:p>
    <w:p w14:paraId="0A35886F" w14:textId="6C7A2703" w:rsidR="0084300E" w:rsidRPr="000B4600" w:rsidRDefault="0084300E" w:rsidP="0084300E">
      <w:pPr>
        <w:pStyle w:val="TEKSTIII"/>
        <w:jc w:val="center"/>
        <w:rPr>
          <w:rFonts w:eastAsia="Times New Roman"/>
          <w:b/>
          <w:lang w:val="sq-AL"/>
        </w:rPr>
      </w:pPr>
      <w:r w:rsidRPr="000B4600">
        <w:rPr>
          <w:rFonts w:eastAsia="Times New Roman"/>
          <w:b/>
          <w:lang w:val="sq-AL"/>
        </w:rPr>
        <w:t>PËR MIRATIMIN E RREGULLORES “PËR PËRCAKTIMIN E PROCEDURËS SË INSPEKTIMEVE</w:t>
      </w:r>
      <w:r w:rsidR="00F80C02">
        <w:rPr>
          <w:rFonts w:eastAsia="Times New Roman"/>
          <w:b/>
          <w:lang w:val="sq-AL"/>
        </w:rPr>
        <w:t>,</w:t>
      </w:r>
      <w:r w:rsidRPr="000B4600">
        <w:rPr>
          <w:rFonts w:eastAsia="Times New Roman"/>
          <w:b/>
          <w:lang w:val="sq-AL"/>
        </w:rPr>
        <w:t xml:space="preserve"> SI NJË PROCES I RREGULLT ADMINISTRATIV”</w:t>
      </w:r>
    </w:p>
    <w:p w14:paraId="42BFC571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</w:p>
    <w:p w14:paraId="520665F4" w14:textId="0DEC0105" w:rsidR="0084300E" w:rsidRPr="000B4600" w:rsidRDefault="0084300E" w:rsidP="0084300E">
      <w:pPr>
        <w:pStyle w:val="TEKSTIII"/>
        <w:rPr>
          <w:rFonts w:eastAsia="Times New Roman"/>
          <w:lang w:val="sq-AL"/>
        </w:rPr>
      </w:pPr>
      <w:r w:rsidRPr="000B4600">
        <w:rPr>
          <w:rFonts w:eastAsia="Times New Roman"/>
          <w:lang w:val="sq-AL"/>
        </w:rPr>
        <w:t xml:space="preserve">Në zbatim të ligjit nr. 10433, datë 16.6.2011, “Për inspektimin në Republikën e Shqipërisë”; </w:t>
      </w:r>
      <w:r w:rsidR="000B4600">
        <w:rPr>
          <w:rFonts w:eastAsia="Times New Roman"/>
          <w:lang w:val="sq-AL"/>
        </w:rPr>
        <w:t xml:space="preserve">të </w:t>
      </w:r>
      <w:r w:rsidRPr="000B4600">
        <w:rPr>
          <w:rFonts w:eastAsia="Times New Roman"/>
          <w:lang w:val="sq-AL"/>
        </w:rPr>
        <w:t>nenit 16, pika 2, germa “c”, të vendimit nr. 696, datë 16.8.2013, të Këshillit të Ministrave, “Për përcakt</w:t>
      </w:r>
      <w:r w:rsidR="008A0F3A">
        <w:rPr>
          <w:rFonts w:eastAsia="Times New Roman"/>
          <w:lang w:val="sq-AL"/>
        </w:rPr>
        <w:t>imin e procedurave të ushtrimit</w:t>
      </w:r>
      <w:r w:rsidRPr="000B4600">
        <w:rPr>
          <w:rFonts w:eastAsia="Times New Roman"/>
          <w:lang w:val="sq-AL"/>
        </w:rPr>
        <w:t xml:space="preserve"> të kompetencave të Inspektoratit Qendror dhe të rregullave për përmbajtjen dhe administrimin e portalit unik </w:t>
      </w:r>
      <w:r w:rsidR="00F80C02" w:rsidRPr="00F80C02">
        <w:rPr>
          <w:rFonts w:eastAsia="Times New Roman"/>
          <w:lang w:val="sq-AL"/>
        </w:rPr>
        <w:t>‘</w:t>
      </w:r>
      <w:r w:rsidRPr="000B4600">
        <w:rPr>
          <w:rFonts w:eastAsia="Times New Roman"/>
          <w:i/>
          <w:lang w:val="sq-AL"/>
        </w:rPr>
        <w:t>e-Inspektimi</w:t>
      </w:r>
      <w:r w:rsidR="00F80C02" w:rsidRPr="00F80C02">
        <w:rPr>
          <w:rFonts w:eastAsia="Times New Roman"/>
          <w:lang w:val="sq-AL"/>
        </w:rPr>
        <w:t>’</w:t>
      </w:r>
      <w:r w:rsidRPr="00F80C02">
        <w:rPr>
          <w:rFonts w:eastAsia="Times New Roman"/>
          <w:lang w:val="sq-AL"/>
        </w:rPr>
        <w:t>”</w:t>
      </w:r>
      <w:r w:rsidRPr="000B4600">
        <w:rPr>
          <w:rFonts w:eastAsia="Times New Roman"/>
          <w:lang w:val="sq-AL"/>
        </w:rPr>
        <w:t xml:space="preserve">; </w:t>
      </w:r>
      <w:r w:rsidR="000B4600">
        <w:rPr>
          <w:rFonts w:eastAsia="Times New Roman"/>
          <w:lang w:val="sq-AL"/>
        </w:rPr>
        <w:t xml:space="preserve">të </w:t>
      </w:r>
      <w:r w:rsidRPr="000B4600">
        <w:rPr>
          <w:rFonts w:eastAsia="Times New Roman"/>
          <w:lang w:val="sq-AL"/>
        </w:rPr>
        <w:t xml:space="preserve">kreut III të rregullores </w:t>
      </w:r>
      <w:r w:rsidRPr="000B4600">
        <w:rPr>
          <w:rFonts w:eastAsia="Times New Roman"/>
          <w:sz w:val="23"/>
          <w:lang w:val="sq-AL"/>
        </w:rPr>
        <w:t xml:space="preserve">“Për </w:t>
      </w:r>
      <w:r w:rsidRPr="000B4600">
        <w:rPr>
          <w:rFonts w:eastAsia="Times New Roman"/>
          <w:lang w:val="sq-AL"/>
        </w:rPr>
        <w:t>përcakt</w:t>
      </w:r>
      <w:r w:rsidR="008A0F3A">
        <w:rPr>
          <w:rFonts w:eastAsia="Times New Roman"/>
          <w:lang w:val="sq-AL"/>
        </w:rPr>
        <w:t>imin e procedurave dhe mënyrave</w:t>
      </w:r>
      <w:r w:rsidRPr="000B4600">
        <w:rPr>
          <w:rFonts w:eastAsia="Times New Roman"/>
          <w:lang w:val="sq-AL"/>
        </w:rPr>
        <w:t xml:space="preserve"> për përdorimin e portalit unik të inspektimit </w:t>
      </w:r>
      <w:r w:rsidR="008A0F3A">
        <w:rPr>
          <w:rFonts w:eastAsia="Times New Roman"/>
          <w:lang w:val="sq-AL"/>
        </w:rPr>
        <w:t>‘</w:t>
      </w:r>
      <w:r w:rsidRPr="000B4600">
        <w:rPr>
          <w:rFonts w:eastAsia="Times New Roman"/>
          <w:sz w:val="23"/>
          <w:lang w:val="sq-AL"/>
        </w:rPr>
        <w:t>e</w:t>
      </w:r>
      <w:r w:rsidR="008A0F3A">
        <w:rPr>
          <w:rFonts w:eastAsia="Times New Roman"/>
          <w:i/>
          <w:sz w:val="23"/>
          <w:lang w:val="sq-AL"/>
        </w:rPr>
        <w:t>-</w:t>
      </w:r>
      <w:r w:rsidRPr="000B4600">
        <w:rPr>
          <w:rFonts w:eastAsia="Times New Roman"/>
          <w:i/>
          <w:lang w:val="sq-AL"/>
        </w:rPr>
        <w:t>Inspektimi</w:t>
      </w:r>
      <w:r w:rsidR="008A0F3A">
        <w:rPr>
          <w:rFonts w:eastAsia="Times New Roman"/>
          <w:i/>
          <w:lang w:val="sq-AL"/>
        </w:rPr>
        <w:t>’</w:t>
      </w:r>
      <w:r w:rsidRPr="000B4600">
        <w:rPr>
          <w:rFonts w:eastAsia="Times New Roman"/>
          <w:lang w:val="sq-AL"/>
        </w:rPr>
        <w:t xml:space="preserve">” </w:t>
      </w:r>
      <w:r w:rsidR="000B4600">
        <w:rPr>
          <w:rFonts w:eastAsia="Times New Roman"/>
          <w:lang w:val="sq-AL"/>
        </w:rPr>
        <w:t>të</w:t>
      </w:r>
      <w:r w:rsidRPr="000B4600">
        <w:rPr>
          <w:rFonts w:eastAsia="Times New Roman"/>
          <w:lang w:val="sq-AL"/>
        </w:rPr>
        <w:t xml:space="preserve"> ndryshuar</w:t>
      </w:r>
      <w:r w:rsidR="000B4600">
        <w:rPr>
          <w:rFonts w:eastAsia="Times New Roman"/>
          <w:lang w:val="sq-AL"/>
        </w:rPr>
        <w:t>;</w:t>
      </w:r>
      <w:r w:rsidRPr="000B4600">
        <w:rPr>
          <w:rFonts w:eastAsia="Times New Roman"/>
          <w:i/>
          <w:lang w:val="sq-AL"/>
        </w:rPr>
        <w:t xml:space="preserve"> </w:t>
      </w:r>
      <w:r w:rsidRPr="000B4600">
        <w:rPr>
          <w:rFonts w:eastAsia="Times New Roman"/>
          <w:lang w:val="sq-AL"/>
        </w:rPr>
        <w:t>të urdhrit nr. 13, datë 23.4.2015,</w:t>
      </w:r>
      <w:r w:rsidRPr="000B4600">
        <w:rPr>
          <w:rFonts w:eastAsia="Times New Roman"/>
          <w:i/>
          <w:lang w:val="sq-AL"/>
        </w:rPr>
        <w:t xml:space="preserve"> </w:t>
      </w:r>
      <w:r w:rsidRPr="000B4600">
        <w:rPr>
          <w:rFonts w:eastAsia="Times New Roman"/>
          <w:lang w:val="sq-AL"/>
        </w:rPr>
        <w:t xml:space="preserve">“Për miratimin e manualit të përgjithshëm </w:t>
      </w:r>
      <w:r w:rsidRPr="000B4600">
        <w:rPr>
          <w:rFonts w:eastAsia="Times New Roman"/>
          <w:sz w:val="22"/>
          <w:lang w:val="sq-AL"/>
        </w:rPr>
        <w:t xml:space="preserve">të </w:t>
      </w:r>
      <w:r w:rsidRPr="000B4600">
        <w:rPr>
          <w:rFonts w:eastAsia="Times New Roman"/>
          <w:lang w:val="sq-AL"/>
        </w:rPr>
        <w:t>inspektimit në Republikën e Shqipërisë”, si dhe të vendimit të Zëvendësk</w:t>
      </w:r>
      <w:r w:rsidR="000B4600">
        <w:rPr>
          <w:rFonts w:eastAsia="Times New Roman"/>
          <w:lang w:val="sq-AL"/>
        </w:rPr>
        <w:t>ryeminist</w:t>
      </w:r>
      <w:r w:rsidRPr="000B4600">
        <w:rPr>
          <w:rFonts w:eastAsia="Times New Roman"/>
          <w:lang w:val="sq-AL"/>
        </w:rPr>
        <w:t>r</w:t>
      </w:r>
      <w:r w:rsidR="000B4600">
        <w:rPr>
          <w:rFonts w:eastAsia="Times New Roman"/>
          <w:lang w:val="sq-AL"/>
        </w:rPr>
        <w:t>it</w:t>
      </w:r>
      <w:r w:rsidRPr="000B4600">
        <w:rPr>
          <w:rFonts w:eastAsia="Times New Roman"/>
          <w:lang w:val="sq-AL"/>
        </w:rPr>
        <w:t xml:space="preserve"> nr. 1, datë 12.10.2017, “Komitetit drejtues për ristrukturimin </w:t>
      </w:r>
      <w:r w:rsidRPr="000B4600">
        <w:rPr>
          <w:rFonts w:eastAsia="Times New Roman"/>
          <w:sz w:val="22"/>
          <w:lang w:val="sq-AL"/>
        </w:rPr>
        <w:t xml:space="preserve">e </w:t>
      </w:r>
      <w:r w:rsidRPr="000B4600">
        <w:rPr>
          <w:rFonts w:eastAsia="Times New Roman"/>
          <w:lang w:val="sq-AL"/>
        </w:rPr>
        <w:t>institucioneve të varësisë” dhe akteve të tjera nënligjore,</w:t>
      </w:r>
    </w:p>
    <w:p w14:paraId="5A821CAD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</w:p>
    <w:p w14:paraId="39223B14" w14:textId="6F6B2D2C" w:rsidR="0084300E" w:rsidRPr="000B4600" w:rsidRDefault="0084300E" w:rsidP="008430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>URDHËRO</w:t>
      </w:r>
      <w:r w:rsidR="00081758" w:rsidRPr="000B4600">
        <w:rPr>
          <w:rFonts w:ascii="Garamond" w:hAnsi="Garamond"/>
          <w:sz w:val="24"/>
          <w:szCs w:val="24"/>
          <w:lang w:val="sq-AL"/>
        </w:rPr>
        <w:t>J</w:t>
      </w:r>
      <w:r w:rsidRPr="000B4600">
        <w:rPr>
          <w:rFonts w:ascii="Garamond" w:hAnsi="Garamond"/>
          <w:sz w:val="24"/>
          <w:szCs w:val="24"/>
          <w:lang w:val="sq-AL"/>
        </w:rPr>
        <w:t>:</w:t>
      </w:r>
    </w:p>
    <w:p w14:paraId="40718DB3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</w:p>
    <w:p w14:paraId="5F55E03F" w14:textId="24A2CF10" w:rsidR="0084300E" w:rsidRPr="000B4600" w:rsidRDefault="0084300E" w:rsidP="0084300E">
      <w:pPr>
        <w:pStyle w:val="TEKSTIII"/>
        <w:rPr>
          <w:rFonts w:eastAsia="Times New Roman"/>
          <w:lang w:val="sq-AL"/>
        </w:rPr>
      </w:pPr>
      <w:r w:rsidRPr="000B4600">
        <w:rPr>
          <w:rFonts w:eastAsia="Times New Roman"/>
          <w:lang w:val="sq-AL"/>
        </w:rPr>
        <w:lastRenderedPageBreak/>
        <w:t xml:space="preserve">1. </w:t>
      </w:r>
      <w:r w:rsidR="000B4600">
        <w:rPr>
          <w:rFonts w:eastAsia="Times New Roman"/>
          <w:lang w:val="sq-AL"/>
        </w:rPr>
        <w:t>Miratimin e rregullores</w:t>
      </w:r>
      <w:r w:rsidRPr="000B4600">
        <w:rPr>
          <w:rFonts w:eastAsia="Times New Roman"/>
          <w:lang w:val="sq-AL"/>
        </w:rPr>
        <w:t xml:space="preserve"> “Për përcaktimin e procedurës së inspektimeve, si një proces i rregullt administrativ”, sipas tekstit bashkëlidhur këtij urdhri.</w:t>
      </w:r>
    </w:p>
    <w:p w14:paraId="22FBE862" w14:textId="733A75B8" w:rsidR="0084300E" w:rsidRPr="000B4600" w:rsidRDefault="0084300E" w:rsidP="0084300E">
      <w:pPr>
        <w:pStyle w:val="TEKSTIII"/>
        <w:rPr>
          <w:rFonts w:eastAsia="Times New Roman"/>
          <w:lang w:val="sq-AL"/>
        </w:rPr>
      </w:pPr>
      <w:r w:rsidRPr="000B4600">
        <w:rPr>
          <w:rFonts w:eastAsia="Times New Roman"/>
          <w:lang w:val="sq-AL"/>
        </w:rPr>
        <w:t xml:space="preserve">2. </w:t>
      </w:r>
      <w:r w:rsidR="000B4600">
        <w:rPr>
          <w:rFonts w:eastAsia="Times New Roman"/>
          <w:lang w:val="sq-AL"/>
        </w:rPr>
        <w:t>Ngarkohen</w:t>
      </w:r>
      <w:r w:rsidRPr="000B4600">
        <w:rPr>
          <w:rFonts w:eastAsia="Times New Roman"/>
          <w:lang w:val="sq-AL"/>
        </w:rPr>
        <w:t xml:space="preserve"> Inspektorati Qendror, inspektoratet shtetërore dhe vendore</w:t>
      </w:r>
      <w:r w:rsidR="00F80510">
        <w:rPr>
          <w:rFonts w:eastAsia="Times New Roman"/>
          <w:lang w:val="sq-AL"/>
        </w:rPr>
        <w:t>,</w:t>
      </w:r>
      <w:r w:rsidRPr="000B4600">
        <w:rPr>
          <w:rFonts w:eastAsia="Times New Roman"/>
          <w:lang w:val="sq-AL"/>
        </w:rPr>
        <w:t xml:space="preserve"> si </w:t>
      </w:r>
      <w:r w:rsidR="000B4600">
        <w:rPr>
          <w:rFonts w:eastAsia="Times New Roman"/>
          <w:lang w:val="sq-AL"/>
        </w:rPr>
        <w:t xml:space="preserve">dhe trupat e tjera inspektuese </w:t>
      </w:r>
      <w:r w:rsidRPr="000B4600">
        <w:rPr>
          <w:rFonts w:eastAsia="Times New Roman"/>
          <w:lang w:val="sq-AL"/>
        </w:rPr>
        <w:t>për zbatimin e këtij urdhri.</w:t>
      </w:r>
    </w:p>
    <w:p w14:paraId="0E97F203" w14:textId="4A967A06" w:rsidR="0084300E" w:rsidRPr="000B4600" w:rsidRDefault="0084300E" w:rsidP="0084300E">
      <w:pPr>
        <w:pStyle w:val="TEKSTIII"/>
        <w:rPr>
          <w:rFonts w:eastAsia="Times New Roman"/>
          <w:lang w:val="sq-AL"/>
        </w:rPr>
      </w:pPr>
      <w:r w:rsidRPr="000B4600">
        <w:rPr>
          <w:rFonts w:eastAsia="Times New Roman"/>
          <w:lang w:val="sq-AL"/>
        </w:rPr>
        <w:t xml:space="preserve">3. Ky urdhër dërgohet për botim në Fletoren Zyrtare, publikohet në faqen zyrtare të Inspektoratit Qendror </w:t>
      </w:r>
      <w:hyperlink w:history="1">
        <w:r w:rsidRPr="000B4600">
          <w:rPr>
            <w:rStyle w:val="Hyperlink"/>
            <w:rFonts w:ascii="Times New Roman" w:eastAsia="Times New Roman" w:hAnsi="Times New Roman" w:cs="Times New Roman"/>
            <w:lang w:val="sq-AL"/>
          </w:rPr>
          <w:t xml:space="preserve">www.insq.gov.al, </w:t>
        </w:r>
      </w:hyperlink>
      <w:r w:rsidRPr="000B4600">
        <w:rPr>
          <w:rFonts w:eastAsia="Times New Roman"/>
          <w:lang w:val="sq-AL"/>
        </w:rPr>
        <w:t>si dhe iu njoftohet inspektorateve shtetërore dhe vendore</w:t>
      </w:r>
      <w:r w:rsidR="000B4600">
        <w:rPr>
          <w:rFonts w:eastAsia="Times New Roman"/>
          <w:lang w:val="sq-AL"/>
        </w:rPr>
        <w:t>,</w:t>
      </w:r>
      <w:r w:rsidRPr="000B4600">
        <w:rPr>
          <w:rFonts w:eastAsia="Times New Roman"/>
          <w:lang w:val="sq-AL"/>
        </w:rPr>
        <w:t xml:space="preserve"> si dhe trupave të tjera inspektuese.</w:t>
      </w:r>
    </w:p>
    <w:p w14:paraId="11D52FC0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  <w:r w:rsidRPr="000B4600">
        <w:rPr>
          <w:rFonts w:eastAsia="Times New Roman"/>
          <w:lang w:val="sq-AL"/>
        </w:rPr>
        <w:t>Ky urdhër hyn në fuqi menjëherë.</w:t>
      </w:r>
    </w:p>
    <w:p w14:paraId="3A95901F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</w:p>
    <w:p w14:paraId="0B8ADC43" w14:textId="262BEDDB" w:rsidR="0084300E" w:rsidRPr="000B4600" w:rsidRDefault="0084300E" w:rsidP="008430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B4600">
        <w:rPr>
          <w:rFonts w:ascii="Garamond" w:hAnsi="Garamond"/>
          <w:sz w:val="24"/>
          <w:szCs w:val="24"/>
          <w:lang w:val="sq-AL"/>
        </w:rPr>
        <w:t>INSPEKTO</w:t>
      </w:r>
      <w:r w:rsidR="000B4600">
        <w:rPr>
          <w:rFonts w:ascii="Garamond" w:hAnsi="Garamond"/>
          <w:sz w:val="24"/>
          <w:szCs w:val="24"/>
          <w:lang w:val="sq-AL"/>
        </w:rPr>
        <w:t>R</w:t>
      </w:r>
      <w:r w:rsidRPr="000B4600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6930B919" w14:textId="77777777" w:rsidR="0084300E" w:rsidRPr="000B4600" w:rsidRDefault="0084300E" w:rsidP="008430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B4600">
        <w:rPr>
          <w:rFonts w:ascii="Garamond" w:hAnsi="Garamond"/>
          <w:b/>
          <w:sz w:val="24"/>
          <w:szCs w:val="24"/>
          <w:lang w:val="sq-AL"/>
        </w:rPr>
        <w:t>Shkëlqim Hajdari</w:t>
      </w:r>
    </w:p>
    <w:p w14:paraId="40014397" w14:textId="77777777" w:rsidR="0084300E" w:rsidRPr="000B4600" w:rsidRDefault="0084300E" w:rsidP="0084300E">
      <w:pPr>
        <w:pStyle w:val="TEKSTIII"/>
        <w:rPr>
          <w:rFonts w:eastAsia="Times New Roman"/>
          <w:lang w:val="sq-AL"/>
        </w:rPr>
      </w:pPr>
    </w:p>
    <w:p w14:paraId="6B89E0F9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</w:t>
      </w:r>
    </w:p>
    <w:p w14:paraId="23888E92" w14:textId="24C317DF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PËR PËRCAKTIMIN E PROCEDURËS SË INSPEKTIMEVE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8D22FE9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SI NJË PROCES I RREGULLT ADMINISTRATIV</w:t>
      </w:r>
    </w:p>
    <w:p w14:paraId="4284D250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852AA4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I</w:t>
      </w:r>
    </w:p>
    <w:p w14:paraId="1BC1BEC8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DISPOZITA TË PËRGJITHSHME</w:t>
      </w:r>
    </w:p>
    <w:p w14:paraId="72C0B30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A11278" w14:textId="61CCFE76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Qëllimi i 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është përcaktimi i rregullave të hollësishme 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ushtrimit të veprimtarisë inspektuese nga inspektoratet shtetërore dhe vendore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trupat e tjera inspektuese, sipas Kodit të Procedurave Administrative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 10433, datë 16.6.2011, “Për inspektimin në Republikën e Shqipërisë”, ligjeve sektoriale, akteve nënligjore dhe rregullatore në fushën e inspektimit.</w:t>
      </w:r>
    </w:p>
    <w:p w14:paraId="30BAC871" w14:textId="7FD70ACA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2. Kjo rregullore ka si objekt përcaktimin e rregullave për kryerjen e inspektimeve në territorin e vendit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pikat e kalimit kufitar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bazuar në një procedurë administrative të rregullt ligjore, me qëllim rritjen e efektivitetit, përgjegjshmërisë, transparencës dhe shmangies së korrupsionit në fushën e veprimtarisë së inspektimeve, si dhe mbrojtjen e interesave të ligjshëm, të personave fizikë dhe juridikë që përfshin:</w:t>
      </w:r>
    </w:p>
    <w:p w14:paraId="3D175982" w14:textId="3A5ADB0E" w:rsidR="006D2378" w:rsidRPr="000B4600" w:rsidRDefault="006D2378" w:rsidP="006D2378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 veprimtarisë inspektuese me dokumente standarde, listë verifikimi dhe kartën e inspektorit;</w:t>
      </w:r>
    </w:p>
    <w:p w14:paraId="43D191F0" w14:textId="783A41C7" w:rsidR="006D2378" w:rsidRPr="000B4600" w:rsidRDefault="006D2378" w:rsidP="006D2378">
      <w:pPr>
        <w:tabs>
          <w:tab w:val="left" w:pos="5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 inspektimeve bazuar në metodologjinë e analizës së vlerësimit të riskut;</w:t>
      </w:r>
    </w:p>
    <w:p w14:paraId="59D8897D" w14:textId="71EB2EA1" w:rsidR="006D2378" w:rsidRPr="000B4600" w:rsidRDefault="006D2378" w:rsidP="006D2378">
      <w:pPr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inspektimeve </w:t>
      </w:r>
      <w:r w:rsidRPr="000B460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sistemin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pajisjes elektronike tabletë.</w:t>
      </w:r>
    </w:p>
    <w:p w14:paraId="631F706D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828F4A4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II</w:t>
      </w:r>
    </w:p>
    <w:p w14:paraId="663E18C2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PROCEDURA E INSPEKTIMIT</w:t>
      </w:r>
    </w:p>
    <w:p w14:paraId="7748BAD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35C22C" w14:textId="243C2EA8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3. Inspektimi kryhet mbi bazën e një procedimi administrativ të përcaktuar nga Kodi i Procedurave Administrative, ligji nr. 10433/2011, “Për inspektimin në Republikën e Shqipërisë”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akteve të tjera ligjore e nënligjore në fuqi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(</w:t>
      </w:r>
      <w:r w:rsid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eferuar paraqitjes skematike të procedurës së inspektimit në </w:t>
      </w:r>
      <w:r w:rsid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neksin I)</w:t>
      </w:r>
      <w:r w:rsidR="000B460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0677E617" w14:textId="594945EA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Formatet për dokumentimin e kryerjes së veprimtarisë së inspektimit, që duhet të përdoren nga inspektoratet shtetërore, janë të përcaktuara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inspektoratet shtetërore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dhe në urdhrin nr. 58, datë 21.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8.2014, “Për miratimin e formateve standard për dokumentimin e veprimtarisë së inspektimit në Republikën e Shqipërisë”, si dhe për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inspektoratet v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endore në urdhrin nr. 26, datë 7.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3.2017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formateve standard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dokumentimin e veprimtarisë së inspektimit në </w:t>
      </w:r>
      <w:r w:rsidR="000B460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inspektoratet vendore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Republikën e Shqipërisë”, 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ndryshuar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gjenden në faqen zyrtare të Inspektoratit Qendror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aneksin 1, të kësaj rregulloreje.</w:t>
      </w:r>
    </w:p>
    <w:p w14:paraId="40C2AFEF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157DCC" w14:textId="133E2753" w:rsidR="006D2378" w:rsidRPr="000B4600" w:rsidRDefault="006D2378" w:rsidP="000B4600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Procedura e inspektimit apo edhe riinspektimit, kryhen me tabletë </w:t>
      </w:r>
      <w:r w:rsidRPr="00F8051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sistemin e inspektimeve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në vendin ku subjekti kryen aktivitet apo në </w:t>
      </w:r>
      <w:r w:rsidR="00F8051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pikat e kalimit kufitar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F80510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inspektoratet shtetërore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që e kanë të p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ërcaktuar në ligjin e posaçëm.</w:t>
      </w:r>
    </w:p>
    <w:p w14:paraId="3F87DC37" w14:textId="0C1ED28E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Të gjitha veprimet procedurale të inspektimit kryhen në praninë e subjektit apo përfaqësuesit ligjor të tij. Të gjitha provat dhe faktet për shpjegimin e rrethanave të dokumentuara nëpërmjet fotove dhe pamjeve audiovizive i bashkëngjiten çështjes përkatëse, të krijuar në sistemin </w:t>
      </w:r>
      <w:r w:rsidRPr="000B460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8AD460F" w14:textId="56F44AD3" w:rsidR="006D2378" w:rsidRPr="000B4600" w:rsidRDefault="000B4600" w:rsidP="006D23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7. Inspektimet për nga forma e autorizimit dhe or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ganizimit të tyre ndahen në:</w:t>
      </w:r>
    </w:p>
    <w:p w14:paraId="5A65A003" w14:textId="69B10A6D" w:rsidR="006D2378" w:rsidRPr="000B4600" w:rsidRDefault="000B4600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 inspektime të programuara;</w:t>
      </w:r>
    </w:p>
    <w:p w14:paraId="07B888E2" w14:textId="732DE3AA" w:rsidR="006D2378" w:rsidRPr="000B4600" w:rsidRDefault="000B4600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) inspektime jashtë programi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D67E7E5" w14:textId="44E5559C" w:rsidR="006D2378" w:rsidRPr="000B4600" w:rsidRDefault="006D2378" w:rsidP="000B46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Një procedurë inspektimi e rregullt administrative, e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programuar apo jashtë programi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paraqitur në formë skematike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në shtojcat 1 dhe 2, të kësaj rregulloreje.</w:t>
      </w:r>
    </w:p>
    <w:p w14:paraId="503C27E1" w14:textId="0DD21ACD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Programi vjetor i inspektimit hartohet nga çdo inspektorat shtetëror, mbi bazë tematike, mbështetur në metodologjinë e vlerësimit të riskut dhe në detyrimin për inspektim periodik, me qëllim planifikimin sasior të akteve të inspektimit dhe përcaktimin e tematikave të inspektimit përgjatë vitit kalendarik. Programi i hartuar, brenda datës 15 tetor të vitit paraardhës, i paraqitet për mendim këshillimor </w:t>
      </w:r>
      <w:r w:rsidRPr="007D57D7">
        <w:rPr>
          <w:rFonts w:ascii="Garamond" w:hAnsi="Garamond" w:cs="Times New Roman"/>
          <w:color w:val="000000"/>
          <w:sz w:val="24"/>
          <w:szCs w:val="24"/>
          <w:lang w:val="sq-AL"/>
        </w:rPr>
        <w:t>Inspektoratit Qendror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7DB1171" w14:textId="471BBACE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9. Programi mujor i inspektimit hartohet mbi bazë subjektesh, në zbatim të fushave dhe prioriteteve të përcaktuara në programin vjetor të inspektimeve dhe i paraqitet për mendim këshillimor, brenda datës 15 të muajit paraardhës, Inspektoratit Qendror.</w:t>
      </w:r>
    </w:p>
    <w:p w14:paraId="5885833F" w14:textId="0B417715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10. Programet vjetore dhe mujore të inspektimit, të hartuara nga çdo inspektorat shtetëror, pas marrjes së mendimit këshillimor nga Inspektorati Qendror, gjenerohen në sistemin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”, jo më vonë se 5 (pesë) ditë pune nga dita e marrjes së përgjigjes.</w:t>
      </w:r>
    </w:p>
    <w:p w14:paraId="11D3C238" w14:textId="3E76CCDC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11. Çdo subjekt, objekt inspektimi, inspektohet sipas programit mujor të inspektimit të miratuar. Përjashtimisht, një inspektim mund të autorizohet jashtë programit mujor të inspektimit, në rastet e përcak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tuara në ligjin për inspektimin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hih shtojcën 2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3CE91C0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BA1718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III</w:t>
      </w:r>
    </w:p>
    <w:p w14:paraId="4C14AAD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AUTORIZIMI I INSPEKTIMIT</w:t>
      </w:r>
    </w:p>
    <w:p w14:paraId="40E5D23E" w14:textId="77777777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FEBD480" w14:textId="3927C100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Autorizimi i inspektimit i njoftohet subjektit, objekt inspektimi, nëpërmjet dorëzimit paraprak të njoftimit, 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 më vonë se 7 ditë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dita e përpilimit të aktit administrativ “autorizimi”, përpara fillimit të veprimtarisë inspektuese nga trupa inspektuese.</w:t>
      </w:r>
    </w:p>
    <w:p w14:paraId="3D04E983" w14:textId="1165726C" w:rsidR="006D2378" w:rsidRPr="000B4600" w:rsidRDefault="000B4600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13. Mos</w:t>
      </w:r>
      <w:r w:rsidR="006D237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njoftimi paraprak i autorizimit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kryhet për ato fusha inspektimi</w:t>
      </w:r>
      <w:r w:rsidR="006D237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e kanë të parashikuar në ligjin e posaçëm. Arsyet e mosnjoftimit të parashikuara sipas pikës 2, të nenit 32, të ligjit për inspektimi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6D237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motivohen me shkrim nga Kryeinspektori në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6D237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utorizimin e inspektimit.</w:t>
      </w:r>
    </w:p>
    <w:p w14:paraId="28D244B6" w14:textId="03E7D1DB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Veprimet e inspektimit nga trupa inspektuese kryhen brenda kohëzgjatjes së parashikuar në autorizim. </w:t>
      </w:r>
    </w:p>
    <w:p w14:paraId="703A773D" w14:textId="6E26B545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15. Kërkesa për shtyrje autorizimi nga trupa inspektuese për rastet me </w:t>
      </w:r>
      <w:r w:rsidRPr="004973E8">
        <w:rPr>
          <w:rFonts w:ascii="Garamond" w:hAnsi="Garamond" w:cs="Times New Roman"/>
          <w:color w:val="000000"/>
          <w:sz w:val="24"/>
          <w:szCs w:val="24"/>
          <w:lang w:val="sq-AL"/>
        </w:rPr>
        <w:t>komple</w:t>
      </w:r>
      <w:r w:rsidR="00562E35" w:rsidRPr="004973E8">
        <w:rPr>
          <w:rFonts w:ascii="Garamond" w:hAnsi="Garamond" w:cs="Times New Roman"/>
          <w:color w:val="000000"/>
          <w:sz w:val="24"/>
          <w:szCs w:val="24"/>
          <w:lang w:val="sq-AL"/>
        </w:rPr>
        <w:t>ksitet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0B460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veprimeve inspektuese kryhet brenda afatit të përcaktuar në autorizim.</w:t>
      </w:r>
    </w:p>
    <w:p w14:paraId="4A6A49A4" w14:textId="37367EEB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16. Vendimi për shtyrjen e autorizimit kryhet brenda kohëzgjatjes së parashikuar në autorizimin e mëparshëm dhe jo më shumë se kohëzgjatja fillestare.</w:t>
      </w:r>
    </w:p>
    <w:p w14:paraId="6A97E4B4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4A0623" w14:textId="77777777" w:rsidR="00FF5382" w:rsidRDefault="00FF5382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DA5AB5" w14:textId="77777777" w:rsidR="00FF5382" w:rsidRDefault="00FF5382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D6C479" w14:textId="77777777" w:rsidR="00FF5382" w:rsidRDefault="00FF5382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3C0CF4" w14:textId="77777777" w:rsidR="00FF5382" w:rsidRDefault="00FF5382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2DBC35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IV</w:t>
      </w:r>
    </w:p>
    <w:p w14:paraId="559A2FE5" w14:textId="77777777" w:rsidR="006D2378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INSPEKTIMI ME URDHËR TË POSAÇËM</w:t>
      </w:r>
    </w:p>
    <w:p w14:paraId="2D1221A8" w14:textId="77777777" w:rsidR="00F80510" w:rsidRPr="000B4600" w:rsidRDefault="00F80510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2C3A96" w14:textId="4EF9871B" w:rsidR="006D2378" w:rsidRPr="000B4600" w:rsidRDefault="006D2378" w:rsidP="006D2378">
      <w:pPr>
        <w:tabs>
          <w:tab w:val="left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17. </w:t>
      </w:r>
      <w:r w:rsidR="007D57D7">
        <w:rPr>
          <w:rFonts w:ascii="Garamond" w:hAnsi="Garamond" w:cs="Times New Roman"/>
          <w:color w:val="000000"/>
          <w:sz w:val="24"/>
          <w:szCs w:val="24"/>
          <w:lang w:val="sq-AL"/>
        </w:rPr>
        <w:t>Kryeinspektori në nivel qendror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urdhërojë kryeinspe</w:t>
      </w:r>
      <w:r w:rsidR="007D57D7">
        <w:rPr>
          <w:rFonts w:ascii="Garamond" w:hAnsi="Garamond" w:cs="Times New Roman"/>
          <w:color w:val="000000"/>
          <w:sz w:val="24"/>
          <w:szCs w:val="24"/>
          <w:lang w:val="sq-AL"/>
        </w:rPr>
        <w:t>ktorin e një drejtorie rajonale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kryejë </w:t>
      </w:r>
      <w:r w:rsidRPr="007D57D7">
        <w:rPr>
          <w:rFonts w:ascii="Garamond" w:hAnsi="Garamond" w:cs="Times New Roman"/>
          <w:color w:val="000000"/>
          <w:sz w:val="24"/>
          <w:szCs w:val="24"/>
          <w:lang w:val="sq-AL"/>
        </w:rPr>
        <w:t>procedurë inspektimi të posaçëm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duke përcaktuar në urdhër kohën apo periudhën e kryerjes së inspektimit, fushën apo subjektin që do të inspektohet. Në urdhër duhet të pasqyrohet arsyeja, burimi i informacionit që është bërë shkak për kryerjen e inspektimit të posaçëm.</w:t>
      </w:r>
    </w:p>
    <w:p w14:paraId="50AE222F" w14:textId="54A3B65D" w:rsidR="006D2378" w:rsidRPr="000B4600" w:rsidRDefault="006D2378" w:rsidP="006D2378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18. Kryeinspektori i drejtorisë rajonale mund të autorizojë kryerjen e një inspektimi të posaçëm dhe përcakton aktin administrativ në objektin e inspektimit. Shkaqet apo burimi i informacionit për të cilin iniciohet veprimtaria inspektuese, bëhen pjesë e dosjes së inspektimit.</w:t>
      </w:r>
    </w:p>
    <w:p w14:paraId="2C817842" w14:textId="2BA1F7A9" w:rsidR="006D2378" w:rsidRPr="000B4600" w:rsidRDefault="006D2378" w:rsidP="006D2378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19. Inspektimi me urdhër të posaçëm kryhet:</w:t>
      </w:r>
    </w:p>
    <w:p w14:paraId="7DEF3CB6" w14:textId="3C70CDC9" w:rsidR="006D2378" w:rsidRPr="000B4600" w:rsidRDefault="00F80510" w:rsidP="006D2378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a) sipas programit;</w:t>
      </w:r>
    </w:p>
    <w:p w14:paraId="5DF90FEC" w14:textId="09BDEF4B" w:rsidR="006D2378" w:rsidRPr="000B4600" w:rsidRDefault="006D2378" w:rsidP="006D2378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b) jashtë programi.</w:t>
      </w:r>
    </w:p>
    <w:p w14:paraId="7D4E1C9F" w14:textId="0FD10E7D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20. Inspektimi me urdhër të posaçëm kryhet sipas rastit të parashikuar në shkronjën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të pikës 18, në rastet kur urdhri parashikon një periudhë kohore për inspektim, e cila mund të paraqitet në programin e muajit paraardhës të inspektimeve.</w:t>
      </w:r>
    </w:p>
    <w:p w14:paraId="617CA61C" w14:textId="0ADAE00C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21. Inspektimi me urdhër të posaçëm kryhet sipas rastit të parashikuar në shkronjën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të pikës 18, në rastet kur urdhri parashikon një kohëzgjatje inspektimi e cila nuk mund të paraqitet në programin e muajit paraardhës të inspektimeve.</w:t>
      </w:r>
    </w:p>
    <w:p w14:paraId="68B71A1B" w14:textId="3A7EB90F" w:rsidR="006D2378" w:rsidRPr="000B4600" w:rsidRDefault="006D2378" w:rsidP="006D2378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22. Autorizimi për kryerjen e inspektimit me urdhër të posaçëm përmban element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t e parashikuar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ligjin për inspektimin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gjeneralitetet e inspektorëve me numrin e identifi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kimit të kartës së inspektorit.</w:t>
      </w:r>
    </w:p>
    <w:p w14:paraId="41BA44C2" w14:textId="033DCF38" w:rsidR="006D2378" w:rsidRPr="00F8051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23. Autorizimi dhe e gjithë procedura e inspektimit të posaçëm, në zbatim të urdhrit të kryeinspektorit në nivel qendror, kryhet nga kryeinspektori i drejtorisë rajonale, ku do të realizohet procedura e inspektimit, sipas fazave dhe përpilimit të dokumenteve të pasqyruara n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ë shtojcat e kësaj rregulloreje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(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rocedura jashtë programi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dhe sipas programit</w:t>
      </w:r>
      <w:r w:rsidR="00081758"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është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e detajuar në shtojcën 1 dhe 2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)</w:t>
      </w:r>
      <w:r w:rsidR="00010BB5" w:rsidRPr="00F8051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</w:p>
    <w:p w14:paraId="0B6510E8" w14:textId="35E6284E" w:rsidR="006D2378" w:rsidRPr="000B4600" w:rsidRDefault="006D2378" w:rsidP="006D2378">
      <w:pPr>
        <w:tabs>
          <w:tab w:val="left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24. Kryeinspektori në nivel qendror, vetëm me urdhër të posaçëm, mund të urdhërojë kryeinspektorin e drejtorisë rajonale që të përfshijë për mbështetje gjatë procedurës së inspektimit të posaçëm edhe inspektorë të nivelit qendror apo të një drejtorie tjetër rajonale, duke përcaktuar emrat e tyre në urdhër.</w:t>
      </w:r>
    </w:p>
    <w:p w14:paraId="06B7499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8EE77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V</w:t>
      </w:r>
    </w:p>
    <w:p w14:paraId="4553AB1C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LISTA E VERIFIKIMIT</w:t>
      </w:r>
    </w:p>
    <w:p w14:paraId="35D81EF3" w14:textId="77777777" w:rsidR="006D2378" w:rsidRPr="000B4600" w:rsidRDefault="006D2378" w:rsidP="006D237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281895" w14:textId="75433C48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25. Lista e verifikimit hartohet nga inspektoratet shtetërore dhe vendore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trupat e tjera inspektuese, me mbështetje metodologjike të Inspektoratit Qendror, mbi bazën e kërkesave të ligjit për inspektimin dhe legjislacionit të posaçëm, të fushës përkatëse të inspektimit. </w:t>
      </w:r>
    </w:p>
    <w:p w14:paraId="497AFA03" w14:textId="1FEF6F09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26. Lista e verifikimit plotësohet nga trupa inspektuese gjatë ushtrimit të veprimtarisë inspektuese, pranë subjektit të inspektimit dhe nënshkruhet nga trupa inspektuese dhe subjekti.</w:t>
      </w:r>
    </w:p>
    <w:p w14:paraId="0DD62EB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CBF53B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VI</w:t>
      </w:r>
    </w:p>
    <w:p w14:paraId="678BB9D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MBAJTJA E PROCESVERBALIT</w:t>
      </w:r>
    </w:p>
    <w:p w14:paraId="76654C09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722FACB" w14:textId="2EA3AC8F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27. Pas plotësimit dhe mbylljes së listës së verifikimit, trupa inspektuese plotëson procesverbalin e inspektimit duke bashkëlidhur edhe dokumentacionin e shqyrtuar.</w:t>
      </w:r>
    </w:p>
    <w:p w14:paraId="2F14A124" w14:textId="71392E0B" w:rsidR="006D2378" w:rsidRPr="000B4600" w:rsidRDefault="006D2378" w:rsidP="00010BB5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28. Procesverbali i inspektimit përmban informacion për të drejtën e subjektit të inspektimit që të paraqesë me shkrim apo në mënyrë verbale shpjegimet apo kontestimet e tij për fakte, rrethana dhe gjetjet e pasqyruara në procesverba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l sipas ligjit për inspektimin.</w:t>
      </w:r>
    </w:p>
    <w:p w14:paraId="4576C12A" w14:textId="0A24CF5B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29. Kur subjekti i inspektimit nuk ka për të dhënë shpjegime apo kontestime për gjetjet e pasqyruara në procesverbal, trupa inspektuese merr vendim përfundimtar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aty për aty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rastet e parashikuara në ligjin e posaçëm.</w:t>
      </w:r>
    </w:p>
    <w:p w14:paraId="7B608BBB" w14:textId="39A85289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30. Kur në procesverbal nuk konstatohen shkelje të kërkesave ligjore, por trupa inspektuese e gjykon të nevojshme, këshillon apo rekomandon subjektin e inspektimit duke e pasqyruar një fakt të tillë në procesverbal për parandalimin në të ardhmen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shkeljen e mundshme të kërkesave ligjore.</w:t>
      </w:r>
    </w:p>
    <w:p w14:paraId="41DD6D75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BD0A54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VII</w:t>
      </w:r>
    </w:p>
    <w:p w14:paraId="6B709719" w14:textId="09731309" w:rsidR="006D2378" w:rsidRPr="000B4600" w:rsidRDefault="00010BB5" w:rsidP="00010B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KORRIGJIMI DHE NDJEKJA E </w:t>
      </w:r>
      <w:r w:rsidR="006D237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SHKELJEVE TË LËNA NGA INSPEKTIMI</w:t>
      </w:r>
    </w:p>
    <w:p w14:paraId="59618CF2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E690B4A" w14:textId="45649041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31. Subjekti i inspektimit për rastet kur ka shkelje të kërkesave ligjore urdhërohet t’i korrigjojë ato, duke përcaktuar dhe një afat të arsyeshëm për këtë qëllim. Procesverbali i inspektimit dhe vendimi përfundimtar përfshin këshillimin apo rekomandimin me shkrim të subjektit për mënyrën e korrigjimit të shkeljeve dhe afatet kohore.</w:t>
      </w:r>
    </w:p>
    <w:p w14:paraId="0EFFECD4" w14:textId="1EADFBC4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32. Subjekti i inspektimit është i detyruar të njoftojë për korrigjimin e shkeljeve, brenda afatit të përcaktuar nga trupa inspektuese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vendimin përfundimtar të inspektimit të mëparshëm dhe nëse është e nevojshme të paraqesë edhe provat që vërtetojnë këtë fakt.</w:t>
      </w:r>
    </w:p>
    <w:p w14:paraId="602C987A" w14:textId="074C3325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33. Për verifikimin e korrigjimit të shkeljeve të konstatu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ara nga trupa inspektuese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mund të kryhet riinspektim. Në rastet kur nga riinspektimi rezulton se subjekti nuk ka zbatuar detyrat e lëna nga inspektimi i mëparshëm, procedohet me masë administrative.</w:t>
      </w:r>
    </w:p>
    <w:p w14:paraId="29E27AA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893070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VIII</w:t>
      </w:r>
    </w:p>
    <w:p w14:paraId="5A14209D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MARRJA E MOSTRAVE</w:t>
      </w:r>
    </w:p>
    <w:p w14:paraId="5133FE7A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B6672F" w14:textId="1152BC08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34. Trupa inspektuese e inspektorateve shtetërore dhe vendore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trupat e tjera inspektuese ka të drejtë të marrë pa pagesë mostra të produkteve, materialeve, mallrave, substancave apo prodhimeve dhe t’ia nënshtrojë ato ekzaminimit apo analizave.</w:t>
      </w:r>
    </w:p>
    <w:p w14:paraId="5BF6397C" w14:textId="7107E040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35. Mostrat merren në prani të përfaqësuesit të subjektit të inspektuar, përveç rasteve kur ai është përjashtuar me vendim të pasqyruar në procesverbal, nga të qenit i pranishëm gjatë procedurës së inspektimit. Përpara zgjedhjes së mostrave, trupa inspektuese i shpjegon përfaqësuesit të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subjektit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mënyrën e marrjes së tyre.</w:t>
      </w:r>
    </w:p>
    <w:p w14:paraId="269CE760" w14:textId="73FB939A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36. Gjatë inspektimit, trupa inspektuese argumenton në procesverbalin e inspektimit arsyen e kryerjes së ekzaminimeve të mëtejshme dokumentare apo marrjen e mostrave për analizë.</w:t>
      </w:r>
    </w:p>
    <w:p w14:paraId="7D83C23D" w14:textId="49646773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37. Mostrat për analizë merren:</w:t>
      </w:r>
    </w:p>
    <w:p w14:paraId="42BF97C5" w14:textId="0307B67B" w:rsidR="006D2378" w:rsidRPr="000B4600" w:rsidRDefault="006D2378" w:rsidP="006D2378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a) sipas planit të marrjes së mostrave bazuar në ligjin e posaçëm referuar metodologjisë së vlerësimit të riskut;</w:t>
      </w:r>
    </w:p>
    <w:p w14:paraId="4B2E32EA" w14:textId="735579FC" w:rsidR="006D2378" w:rsidRPr="000B4600" w:rsidRDefault="006D2378" w:rsidP="006D2378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b) për rastet kur trupa inspektuese ka dyshim për shkelje të kërkesave ligjore.</w:t>
      </w:r>
    </w:p>
    <w:p w14:paraId="0655D378" w14:textId="79609082" w:rsidR="006D2378" w:rsidRPr="000B4600" w:rsidRDefault="006D2378" w:rsidP="006D2378">
      <w:pPr>
        <w:tabs>
          <w:tab w:val="left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38. Trupa inspektuese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rastin e parashikuar në shkronjën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të pikës 37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procedon me mbylljen e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procesverbalit dhe vendimit përfundimtar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në vendin e inspektimit.</w:t>
      </w:r>
      <w:r w:rsidR="0008175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Nëse rezultati i ekzaminimit do të rezultojë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jokonform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805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8175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trupa inspektuese inicion riinspektim me objekt inspektimi: “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ri</w:t>
      </w:r>
      <w:r w:rsidR="00010BB5"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inspektim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për rezultat 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‘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jokonform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mostrave të analizuara sipas planit të marrjes së mostrave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44BDB4B4" w14:textId="2F634BC6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39. Trupa inspektuese për rastin sipas shkronjës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37 e mbyll procesverbalin. Vendimi përfundimtar merret menjëherë pas marrjes së rezultatit të ekzaminimit të mostrës duke përfunduar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vendimin e ndërmjetëm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6B82CF5" w14:textId="208D518F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40. Dokumenti me rezultatet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konform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 apo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jokonform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 të mostrave të ekzaminuara duhet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bashkëngjitet në sistemin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="0008175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dosjen për çështjen përkatëse.</w:t>
      </w:r>
    </w:p>
    <w:p w14:paraId="52A183A0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BC9D2EC" w14:textId="77777777" w:rsidR="00FF5382" w:rsidRDefault="00FF5382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437C0D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IX</w:t>
      </w:r>
    </w:p>
    <w:p w14:paraId="4CFAB9EA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MARRJA E VENDIMIT TË NDËRMJETËM</w:t>
      </w:r>
    </w:p>
    <w:p w14:paraId="49BB32E1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D9BB8A8" w14:textId="10367918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41. Masa urgjente merret nga trupa inspektuese gjatë inspektimit, me vendim të ndërmjetëm kur:</w:t>
      </w:r>
    </w:p>
    <w:p w14:paraId="4A07D37B" w14:textId="13F1D1E2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a) për shkak të shkeljes së konstatuar të kërkesave ligjore mund të shkaktohet një dëm i menjëhershëm, i rëndë dhe i pariparueshëm i interesit publik apo i palëve të treta, veçanërisht kur është e nevojshme për të shmangur një rrezik të menjëhershëm për jetën apo shëndetin e njerëzve, kafshëve a për mjedisin;</w:t>
      </w:r>
    </w:p>
    <w:p w14:paraId="2948F658" w14:textId="4D0B2DBA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një dyshim të arsyeshëm për shkelje të kërkesave ligjore, nga e cila mund të shkaktohet një dëm i menjëhershëm, i rëndë dhe i pariparueshëm, i interesit publik apo 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palëve të treta dhe është e nevojshme kryerja e verifikimeve të mëtejshme dokumentare ose kryerja e ekzaminimeve apo marrja e mostrave për analizë.</w:t>
      </w:r>
    </w:p>
    <w:p w14:paraId="1EF02F23" w14:textId="0C70D6F2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42. Vendimi i ndërmjetëm për marrjen e masës urgjente pasqyrohet në procesverbal dhe i njoftohet subjektit pa vonesë në mënyrë verbale, ndërkohë që një akt i shkruar me të njëjtën përmbajtje njoftohet me shkrim brenda 24 orëve. Masat urgjente mund të merren deri në çastin e marrjes së vendimit përfundimtar.</w:t>
      </w:r>
    </w:p>
    <w:p w14:paraId="4C2B53AD" w14:textId="7EC09C81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43. Vendimi i ndërmjetëm përfundon sipas parashikimeve të përcaktuara në ligjin për inspektimin.</w:t>
      </w:r>
    </w:p>
    <w:p w14:paraId="6F935A20" w14:textId="5045C55C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44.</w:t>
      </w:r>
      <w:r w:rsidR="0008175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Kundër vendimit të ndërmjetëm, subjekti i interesuar ka të drejtën e ankimit të veçantë tek organi kompetent, i cili ka lëshuar aktin administrativ. Trupa inspektuese, verbalisht dhe në akt, i njofton subjektit të drejtën e ankimimit të veçantë brenda 5 ditëve, nga data e marrjes së njoftimit të vendimit të ndërmjetëm.</w:t>
      </w:r>
    </w:p>
    <w:p w14:paraId="1E36C7C8" w14:textId="2147E956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45. Ankimi i veçantë është pjesë e procedurave të ankimit administrativ të inspektimit dhe e drejtë për t’u ushtruar nga subjekti gjatë procedurës së inspektimit, në rastet kur trupa inspektuese ka marrë masë urgjente. Kundër vendimit të masës urgjente, subjekti i interesuar ka të drejtën e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nkimit të veçantë, i cili mund të paraqitet brenda 5 (pesë) ditëve kalendarike nga data e njoftimit të vendimit të ndërmjetëm, duke iu drejtuar me shkrim kryeinspektorit të drejtorisë rajonale dhe për inspektoratet e qendërzuara, kryeinspektorit të inspektoratit shtetëror.</w:t>
      </w:r>
    </w:p>
    <w:p w14:paraId="76CD650F" w14:textId="5B4C813A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46. Ankimimi i veçantë i subjektit dhe dokumentacioni i mbajtur për shqyrtimin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vendimi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ërfundimtar për zgjidhjen e tij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ngarkohen në sistemin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”, në çështjen përkatëse sipas rregullave “Për përcakt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imin e procedurave dhe mënyrave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përdorimin e portalit unik të inspektimit 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="00010BB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”, i ndryshuar.</w:t>
      </w:r>
    </w:p>
    <w:p w14:paraId="40AAF466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6EC1F2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X</w:t>
      </w:r>
    </w:p>
    <w:p w14:paraId="2913596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MARRJA E VENDIMIT PËRFUNDIMTAR</w:t>
      </w:r>
    </w:p>
    <w:p w14:paraId="66597AE4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1CC58B1" w14:textId="456A5E5C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47. Në rastet kur nuk janë konstatuar shkelje, vendimi përfundimtar i inspektimit është pjesë e procesverbalit të inspektimit dhe nënshkruhet në tabletë nga trupa e inspektimit dhe përfaqësuesi i subjektit të inspektuar në vendin ku është kryer inspektimi.</w:t>
      </w:r>
    </w:p>
    <w:p w14:paraId="4D43032F" w14:textId="31ACA49C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48. Në rastet kur janë konstatuar shkelje të kërkesave ligjore gjatë procedurës së inspektimit ose riinspektimit, trupa inspektuese mbyll procesverbalin dhe merr vendim përfundimtar aty për aty, për rastet e par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ashikuara në ligjet sektoriale.</w:t>
      </w:r>
    </w:p>
    <w:p w14:paraId="44DC9444" w14:textId="2558F95F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49. Procesverbali dhe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përfundimtar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mbahen nga trupa e inspektimit në vendin e inspektimit dhe nënshkruhen në tabletë nga trupa inspektuese dhe subjekti.</w:t>
      </w:r>
    </w:p>
    <w:p w14:paraId="3539B31E" w14:textId="10652972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50. Trupa inspektuese njofton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procesverbalin e inspektimit dhe vendimin përfundimtar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brenda 24 orëve, nëpërmjet dorëzimit personal ose me postë në adresën e subjektit të inspektuar. Brenda 15 ditëve nga nënshkrimi i procesverbalit të inspektimit dhe vendimit përfundimtar, subjekti ka të drejtë të ankohet me shkrim kundër vendimit përfundimtar te </w:t>
      </w:r>
      <w:r w:rsidR="00BF6A1E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Komisioni 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A1E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Shqyrtimit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BF6A1E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Ankimimeve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pranë inspektoratit përkatës.</w:t>
      </w:r>
    </w:p>
    <w:p w14:paraId="70ECCA82" w14:textId="0762A9FE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51. Komisioni i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Shqyrtimit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Ankimimit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shqyrton ankimin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15 ditëve nga data e depozitimit, por jo më vonë se 30 ditë nga data e nënshkrimit të procesverbalit dhe vendimit përfundimtar. Shqyrtimi i ankimimit detyrimisht kryhet në prani të subjektit ankimues. Njoftimi i subjektit për datën dhe vendin e shqyrtimit të ankimit të tij, bëhet sipas procedurës së pasqyruar në kolonën 3</w:t>
      </w:r>
      <w:r w:rsidR="00010BB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shtojcës 1, të kësaj rregulloreje. Krijimi dhe funksionimi i Komisio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nit të Shqyrtimit të Ankimimeve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përcaktohet sipas ligjit nr. 10433/2011, “Për inspektimin në Republikën e Shqipërisë” dhe ligjeve sektoriale. Vendimi i Komisionit të Shqyrtimit të Ankimimeve është i formës së prerë dhe mund të ankimohet vetëm në gjykatë.</w:t>
      </w:r>
    </w:p>
    <w:p w14:paraId="74A996C0" w14:textId="423DA31A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52. Të gjitha etapat e dokumentuara gjatë shqyrtimit të procedurës së ankimimit nga Komi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sioni i Shqyrtimit të Ankimimit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ngarkohen në sistemin </w:t>
      </w:r>
      <w:r w:rsidRPr="00010BB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nga sekretari dhe juristi i Komisionit të Shqyrtimit të Ankimimit.</w:t>
      </w:r>
    </w:p>
    <w:p w14:paraId="29093A9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1969A0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XI</w:t>
      </w:r>
    </w:p>
    <w:p w14:paraId="03F616DD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PROCEDURA E ANKIMIT NË GJYKATË</w:t>
      </w:r>
    </w:p>
    <w:p w14:paraId="12D7D9C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CB6C2E" w14:textId="0A2F83A1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53. 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Kundër </w:t>
      </w:r>
      <w:r w:rsidR="00F6186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endimit të Komisionit të Shqyrtimit të Ankimimeve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është </w:t>
      </w:r>
      <w:r w:rsidR="00010BB5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vendim përfundimtar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subjekti ka të drejtë që brenda 45 ditëve të bëjë ankim në Gjykatën Administrative të Shkallës së Parë, bazuar në Kodin e Procedurave Administrative dhe ligjin nr. 10433/2011, “Për inspektimin në Republikën e Shqipërisë”.</w:t>
      </w:r>
    </w:p>
    <w:p w14:paraId="00021155" w14:textId="60488032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54. Vendimi i Gjykatës Administrative ngarkohet në sistemin </w:t>
      </w:r>
      <w:r w:rsidRPr="007D4BE9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rregullores “Për përcaktimin e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procedurave dhe mënyrave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përdorimin e portalit unik të inspektimit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="007D4BE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F618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i ndryshuar.</w:t>
      </w:r>
    </w:p>
    <w:p w14:paraId="6A5F9DA7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2FFD36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XII</w:t>
      </w:r>
    </w:p>
    <w:p w14:paraId="22406F6A" w14:textId="6228B124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PËRDORUESIT E AUTORIZUAR TË</w:t>
      </w:r>
      <w:r w:rsidR="00081758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PORTALIT</w:t>
      </w:r>
    </w:p>
    <w:p w14:paraId="1CFF05FC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954B2B" w14:textId="0AF32300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55. Çdo procedurë administrative që ka të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bëjë me funksionet inspektuese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pasqyrohet nga përdorue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sit e autorizuar të portalit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sistemin elektronik të inspektimeve “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referuar nenit 11, të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regullores “Për përcakt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imin e procedurave dhe mënyrave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përdorimin e portalit unik të inspektimit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="007D4BE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F6186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i ndryshuar.</w:t>
      </w:r>
    </w:p>
    <w:p w14:paraId="613DE6FE" w14:textId="566F8F78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56. Përdoruesit e autorizuar mbajnë përgjegjësi për respektimin e afateve kohore dhe procedurave, të përcaktuara për t’u bërë me mjete elektronike në portal, sipas ligjit nr. 10433/2011, “Për inspektimin në Republikën e Shqipërisë” dhe vendimit nr. 696, datë 16.8.2013, të Këshillit të Ministrave, “Për përcaktimin e procedurave të ushtrimit të kompetencave të Inspektoratit Qendror dhe të rregullave për përmbajtjen dhe administrimin e portalit unik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7D4BE9" w:rsidRPr="009A78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e-Inspektimi</w:t>
      </w:r>
      <w:r w:rsidR="009A78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="009A7884" w:rsidRPr="009A78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, si dhe akteve të tjera nënligjore në</w:t>
      </w:r>
      <w:r w:rsidRPr="000B460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fuqi.</w:t>
      </w:r>
    </w:p>
    <w:p w14:paraId="1ED37C3C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251DB18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XIII</w:t>
      </w:r>
    </w:p>
    <w:p w14:paraId="094F04A2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DISPOZITA TË FUNDIT</w:t>
      </w:r>
    </w:p>
    <w:p w14:paraId="37717752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FB4EAC" w14:textId="50E9E2A0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57. Kjo rregullore është e detyrueshme për t’u zbatuar nga të gjitha trupat inspektuese, inspektoratet shtetërore dhe inspektoratet vendore në Republikën e Shqipërisë. Shkelja e dispozitave të kësaj rregulloreje sjell përgjegjësi administrative dhe penale.</w:t>
      </w:r>
    </w:p>
    <w:p w14:paraId="74979B92" w14:textId="5BD97B26" w:rsidR="006D2378" w:rsidRPr="000B4600" w:rsidRDefault="006D2378" w:rsidP="006D237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58. Ngarkohen Inspektorati Qendror, inspektoratet shtetërore dhe vendore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trupat e tjera inspektuese për zbatimin e kësaj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regulloreje.</w:t>
      </w:r>
    </w:p>
    <w:p w14:paraId="7738218D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6C259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KREU XIV</w:t>
      </w:r>
    </w:p>
    <w:p w14:paraId="32EC00EE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HYRJA NË FUQI</w:t>
      </w:r>
    </w:p>
    <w:p w14:paraId="22EC7ED5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CA7915" w14:textId="77777777" w:rsidR="006D2378" w:rsidRPr="000B4600" w:rsidRDefault="006D2378" w:rsidP="006D23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Kjo rregullore hyn në fuqi pas botimit në Fletoren Zyrtare.</w:t>
      </w:r>
    </w:p>
    <w:p w14:paraId="628F6129" w14:textId="0907095D" w:rsidR="006D2378" w:rsidRPr="000B4600" w:rsidRDefault="006D2378" w:rsidP="0084300E">
      <w:pPr>
        <w:pStyle w:val="TEKSTIII"/>
        <w:rPr>
          <w:rFonts w:eastAsia="Times New Roman"/>
          <w:lang w:val="sq-AL"/>
        </w:rPr>
      </w:pPr>
    </w:p>
    <w:p w14:paraId="12B82A81" w14:textId="7278864B" w:rsidR="00137DEE" w:rsidRPr="007D4BE9" w:rsidRDefault="00137DEE" w:rsidP="00137DEE">
      <w:pPr>
        <w:pStyle w:val="TEKSTIII"/>
        <w:jc w:val="center"/>
        <w:rPr>
          <w:lang w:val="sq-AL"/>
        </w:rPr>
      </w:pPr>
      <w:r w:rsidRPr="007D4BE9">
        <w:rPr>
          <w:noProof/>
          <w:lang w:val="sq-AL" w:eastAsia="sq-AL"/>
        </w:rPr>
        <w:drawing>
          <wp:anchor distT="0" distB="0" distL="114300" distR="114300" simplePos="0" relativeHeight="251658240" behindDoc="0" locked="0" layoutInCell="1" allowOverlap="1" wp14:editId="4C0AD4EF">
            <wp:simplePos x="0" y="0"/>
            <wp:positionH relativeFrom="margin">
              <wp:posOffset>-167005</wp:posOffset>
            </wp:positionH>
            <wp:positionV relativeFrom="paragraph">
              <wp:posOffset>335280</wp:posOffset>
            </wp:positionV>
            <wp:extent cx="6436995" cy="2734945"/>
            <wp:effectExtent l="0" t="0" r="1905" b="825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99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4BE9">
        <w:rPr>
          <w:lang w:val="sq-AL"/>
        </w:rPr>
        <w:t>SHTOJCA 1</w:t>
      </w:r>
    </w:p>
    <w:p w14:paraId="0390DB7A" w14:textId="77777777" w:rsidR="00137DEE" w:rsidRPr="000B4600" w:rsidRDefault="00137DEE" w:rsidP="00137DEE">
      <w:pPr>
        <w:pStyle w:val="TEKSTIII"/>
        <w:rPr>
          <w:lang w:val="sq-AL"/>
        </w:rPr>
      </w:pPr>
    </w:p>
    <w:p w14:paraId="3E436457" w14:textId="1F7FC40D" w:rsidR="00137DEE" w:rsidRPr="007D4BE9" w:rsidRDefault="00137DEE" w:rsidP="00137DEE">
      <w:pPr>
        <w:pStyle w:val="TEKSTIII"/>
        <w:jc w:val="center"/>
        <w:rPr>
          <w:lang w:val="sq-AL"/>
        </w:rPr>
      </w:pPr>
      <w:r w:rsidRPr="007D4BE9">
        <w:rPr>
          <w:lang w:val="sq-AL"/>
        </w:rPr>
        <w:t>SHTOJCA 2</w:t>
      </w:r>
    </w:p>
    <w:p w14:paraId="4DDB8877" w14:textId="4C637B58" w:rsidR="00137DEE" w:rsidRPr="000B4600" w:rsidRDefault="00137DEE" w:rsidP="00137DEE">
      <w:pPr>
        <w:tabs>
          <w:tab w:val="left" w:pos="5655"/>
        </w:tabs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0B4600">
        <w:rPr>
          <w:noProof/>
          <w:lang w:val="sq-AL" w:eastAsia="sq-AL"/>
        </w:rPr>
        <w:drawing>
          <wp:anchor distT="0" distB="0" distL="114300" distR="114300" simplePos="0" relativeHeight="251658241" behindDoc="0" locked="0" layoutInCell="1" allowOverlap="1" wp14:editId="6DE3EE10">
            <wp:simplePos x="0" y="0"/>
            <wp:positionH relativeFrom="margin">
              <wp:posOffset>-96520</wp:posOffset>
            </wp:positionH>
            <wp:positionV relativeFrom="paragraph">
              <wp:posOffset>273685</wp:posOffset>
            </wp:positionV>
            <wp:extent cx="6282690" cy="2941955"/>
            <wp:effectExtent l="0" t="0" r="381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0" cy="294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F1053" w14:textId="7D640810" w:rsidR="00137DEE" w:rsidRPr="000B4600" w:rsidRDefault="00137DEE" w:rsidP="00137DEE">
      <w:pPr>
        <w:pStyle w:val="TEKSTIII"/>
        <w:rPr>
          <w:lang w:val="sq-AL"/>
        </w:rPr>
      </w:pPr>
    </w:p>
    <w:p w14:paraId="2EF241DB" w14:textId="77777777" w:rsidR="00137DEE" w:rsidRPr="000B4600" w:rsidRDefault="00137DEE" w:rsidP="00137DEE">
      <w:pPr>
        <w:pStyle w:val="TEKSTIII"/>
        <w:rPr>
          <w:lang w:val="sq-AL"/>
        </w:rPr>
      </w:pPr>
    </w:p>
    <w:p w14:paraId="062EA5F1" w14:textId="77777777" w:rsidR="00DD1051" w:rsidRPr="007D4BE9" w:rsidRDefault="00DD1051" w:rsidP="007D4BE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D4BE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ANEKS I</w:t>
      </w:r>
    </w:p>
    <w:p w14:paraId="46A0CC11" w14:textId="77777777" w:rsidR="00DD1051" w:rsidRPr="000B4600" w:rsidRDefault="00DD1051" w:rsidP="00DD105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1C186E3" w14:textId="77777777" w:rsidR="00DD1051" w:rsidRPr="000B4600" w:rsidRDefault="00DD1051" w:rsidP="00DD105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DOKUMENTET E INSPEKTIMIT, PARAQITJA SKEMATIKE E PROCEDURËS SË INSPEKTIMIT DHE KARTA E INSPEKTORIT</w:t>
      </w:r>
    </w:p>
    <w:p w14:paraId="18607CB9" w14:textId="77777777" w:rsidR="00DD1051" w:rsidRPr="000B4600" w:rsidRDefault="00DD1051" w:rsidP="00DD1051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color w:val="000000"/>
          <w:sz w:val="20"/>
          <w:szCs w:val="20"/>
          <w:lang w:val="sq-AL"/>
        </w:rPr>
      </w:pPr>
    </w:p>
    <w:p w14:paraId="5C3442DB" w14:textId="115BD378" w:rsidR="00DD1051" w:rsidRPr="00F6186D" w:rsidRDefault="00DD1051" w:rsidP="00F61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 poshtë gjenden formatet standarde për dokumentimin e veprimtarisë së inspektimit të </w:t>
      </w:r>
      <w:r w:rsidR="00F6186D"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inspektorateve shtetërore dhe vendore 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në Republikën e Shqipërisë:</w:t>
      </w:r>
    </w:p>
    <w:p w14:paraId="7DAB3F9F" w14:textId="30F3BB0E" w:rsidR="00DD1051" w:rsidRPr="00F6186D" w:rsidRDefault="007D4BE9" w:rsidP="007D4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  <w:r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Për </w:t>
      </w:r>
      <w:r w:rsidR="00F6186D"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inspektoratet shtetërore</w:t>
      </w:r>
      <w:r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:</w:t>
      </w:r>
    </w:p>
    <w:p w14:paraId="2DB4C4AD" w14:textId="03F53919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1. Autorizim inspektimi;</w:t>
      </w:r>
    </w:p>
    <w:p w14:paraId="0AE9FBE4" w14:textId="590592D1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Listë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erifikimi;</w:t>
      </w:r>
    </w:p>
    <w:p w14:paraId="4D71018A" w14:textId="65E20653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3. Procesverbal inspektimi;</w:t>
      </w:r>
    </w:p>
    <w:p w14:paraId="0354EF51" w14:textId="0B7918CF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4. Vendim i ndërmjetëm për marrjen e masës urgjente;</w:t>
      </w:r>
    </w:p>
    <w:p w14:paraId="6C6DA448" w14:textId="4B4F0A0D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5. Vendimi përfundimtar i inspektimit;</w:t>
      </w:r>
    </w:p>
    <w:p w14:paraId="45443E4B" w14:textId="117AF02A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6. Vendimi për zgjidhjen e ankimit të veçantë;</w:t>
      </w:r>
    </w:p>
    <w:p w14:paraId="66168F72" w14:textId="4E0404C8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7. Autorizim për ndryshimin e inspektorëve;</w:t>
      </w:r>
    </w:p>
    <w:p w14:paraId="0A89FE34" w14:textId="08B04AEB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8. Kërkesë për refuzim të autorizimit të inspektimit;</w:t>
      </w:r>
    </w:p>
    <w:p w14:paraId="6AE9D90B" w14:textId="44DF4F37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9. Kërkesë për shtyrje të autorizimit të inspektimit;</w:t>
      </w:r>
    </w:p>
    <w:p w14:paraId="28387821" w14:textId="73F636D2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10. Vendim për shtyrje të autorizimit të inspektimit;</w:t>
      </w:r>
    </w:p>
    <w:p w14:paraId="19654AA7" w14:textId="3056F0BF" w:rsidR="00DD1051" w:rsidRPr="000B4600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11. Vendim i Komisionit të Ankimit;</w:t>
      </w:r>
    </w:p>
    <w:p w14:paraId="5DEDB924" w14:textId="51D4672B" w:rsidR="00DD1051" w:rsidRPr="000B4600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12. Ankesë për vendimin përfundimtar të inspektimit;</w:t>
      </w:r>
    </w:p>
    <w:p w14:paraId="38AA6ECB" w14:textId="259FEC39" w:rsidR="00DD1051" w:rsidRPr="00F6186D" w:rsidRDefault="00DD1051" w:rsidP="00F6186D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Ankimi i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F6186D">
        <w:rPr>
          <w:rFonts w:ascii="Garamond" w:hAnsi="Garamond" w:cs="Times New Roman"/>
          <w:color w:val="000000"/>
          <w:sz w:val="24"/>
          <w:szCs w:val="24"/>
          <w:lang w:val="sq-AL"/>
        </w:rPr>
        <w:t>eçantë.</w:t>
      </w:r>
    </w:p>
    <w:p w14:paraId="49C0B3EC" w14:textId="5DF48C5A" w:rsidR="00DD1051" w:rsidRPr="00F6186D" w:rsidRDefault="007D4BE9" w:rsidP="007D4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  <w:r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Për </w:t>
      </w:r>
      <w:r w:rsidR="00F6186D"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inspektoratet vendore</w:t>
      </w:r>
      <w:r w:rsidRPr="00F6186D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:</w:t>
      </w:r>
    </w:p>
    <w:p w14:paraId="00C33DAE" w14:textId="699FB56F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1. Autorizim inspektimi;</w:t>
      </w:r>
    </w:p>
    <w:p w14:paraId="5D21E0A0" w14:textId="28A4509A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Listë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erifikimi;</w:t>
      </w:r>
    </w:p>
    <w:p w14:paraId="77B33E9A" w14:textId="6C2C4E78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3. Procesverbal inspektimi;</w:t>
      </w:r>
    </w:p>
    <w:p w14:paraId="32759581" w14:textId="632806C9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4. Vendim i ndërmjetëm për marrjen e masës urgjente;</w:t>
      </w:r>
    </w:p>
    <w:p w14:paraId="63F53D91" w14:textId="3E5FF5F8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5. Vendim përfundimtar inspektimi;</w:t>
      </w:r>
    </w:p>
    <w:p w14:paraId="5247DD5C" w14:textId="055C529F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6. Vendim për zgjidhjen e ankimit të veçantë;</w:t>
      </w:r>
    </w:p>
    <w:p w14:paraId="2A03EBAA" w14:textId="6E128958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7. Autorizim për zëvendësim inspektori vendor;</w:t>
      </w:r>
    </w:p>
    <w:p w14:paraId="7374990B" w14:textId="2510FCB5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8. Kërkesë për refuzim të autorizimit të inspektimit;</w:t>
      </w:r>
    </w:p>
    <w:p w14:paraId="5B20355A" w14:textId="0D7A26FE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9. Kërkesë për shtyrje të autorizimit të inspektimit;</w:t>
      </w:r>
    </w:p>
    <w:p w14:paraId="7DABAF5C" w14:textId="236B19F3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10. Vendim për shtyrje të autorizimit të inspektimit;</w:t>
      </w:r>
    </w:p>
    <w:p w14:paraId="3E734B51" w14:textId="4F8174C6" w:rsidR="00DD1051" w:rsidRPr="000B4600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11. Vendim i Komisionit të Ankimit;</w:t>
      </w:r>
    </w:p>
    <w:p w14:paraId="681D35AB" w14:textId="55C50F2D" w:rsidR="00DD1051" w:rsidRPr="000B4600" w:rsidRDefault="00DD1051" w:rsidP="007D4BE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12. Ankesë për vendimin përfundimtar të inspektimit;</w:t>
      </w:r>
    </w:p>
    <w:p w14:paraId="43A0D9C1" w14:textId="325F51E0" w:rsidR="00DD1051" w:rsidRPr="000B4600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Ankimi i </w:t>
      </w:r>
      <w:r w:rsidR="007D4BE9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0B4600">
        <w:rPr>
          <w:rFonts w:ascii="Garamond" w:hAnsi="Garamond" w:cs="Times New Roman"/>
          <w:color w:val="000000"/>
          <w:sz w:val="24"/>
          <w:szCs w:val="24"/>
          <w:lang w:val="sq-AL"/>
        </w:rPr>
        <w:t>eçantë.</w:t>
      </w:r>
    </w:p>
    <w:p w14:paraId="6FA4F715" w14:textId="77777777" w:rsidR="00DD1051" w:rsidRPr="000B4600" w:rsidRDefault="00DD1051" w:rsidP="007D4B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0"/>
          <w:szCs w:val="20"/>
          <w:lang w:val="sq-AL"/>
        </w:rPr>
      </w:pPr>
    </w:p>
    <w:p w14:paraId="26A7D5BE" w14:textId="751931EE" w:rsidR="00DD1051" w:rsidRPr="00F6186D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186D">
        <w:rPr>
          <w:rFonts w:ascii="Garamond" w:hAnsi="Garamond" w:cs="Times New Roman"/>
          <w:color w:val="000000"/>
          <w:sz w:val="24"/>
          <w:szCs w:val="24"/>
          <w:lang w:val="sq-AL"/>
        </w:rPr>
        <w:t>1. Paraqitje skematike e procedurës së inspektimit</w:t>
      </w:r>
    </w:p>
    <w:p w14:paraId="0FBFB045" w14:textId="4EAE1EF3" w:rsidR="00DD1051" w:rsidRPr="000B4600" w:rsidRDefault="00DD1051" w:rsidP="007D4BE9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186D">
        <w:rPr>
          <w:rFonts w:ascii="Garamond" w:hAnsi="Garamond" w:cs="Times New Roman"/>
          <w:color w:val="000000"/>
          <w:sz w:val="24"/>
          <w:szCs w:val="24"/>
          <w:lang w:val="sq-AL"/>
        </w:rPr>
        <w:t>2. Karta e inspektorit</w:t>
      </w:r>
    </w:p>
    <w:p w14:paraId="1ED53239" w14:textId="0E6838A7" w:rsidR="00137DEE" w:rsidRPr="000B4600" w:rsidRDefault="00137DEE" w:rsidP="007D4BE9">
      <w:pPr>
        <w:pStyle w:val="TEKSTIII"/>
        <w:rPr>
          <w:lang w:val="sq-AL"/>
        </w:rPr>
      </w:pPr>
    </w:p>
    <w:p w14:paraId="73F46901" w14:textId="77777777" w:rsidR="00137DEE" w:rsidRPr="000B4600" w:rsidRDefault="00137DEE" w:rsidP="00DD1051">
      <w:pPr>
        <w:pStyle w:val="TEKSTIII"/>
        <w:rPr>
          <w:lang w:val="sq-AL"/>
        </w:rPr>
      </w:pPr>
    </w:p>
    <w:p w14:paraId="026D4354" w14:textId="77777777" w:rsidR="00137DEE" w:rsidRPr="000B4600" w:rsidRDefault="00137DEE" w:rsidP="00137DEE">
      <w:pPr>
        <w:pStyle w:val="TEKSTIII"/>
        <w:rPr>
          <w:lang w:val="sq-AL"/>
        </w:rPr>
      </w:pPr>
    </w:p>
    <w:p w14:paraId="34BC99A6" w14:textId="60DC8FFA" w:rsidR="00137DEE" w:rsidRPr="000B4600" w:rsidRDefault="00137DEE" w:rsidP="00137DEE">
      <w:pPr>
        <w:pStyle w:val="TEKSTIII"/>
        <w:rPr>
          <w:lang w:val="sq-AL"/>
        </w:rPr>
      </w:pPr>
    </w:p>
    <w:p w14:paraId="425F4E9F" w14:textId="77777777" w:rsidR="00137DEE" w:rsidRPr="000B4600" w:rsidRDefault="00137DEE" w:rsidP="00137DEE">
      <w:pPr>
        <w:pStyle w:val="TEKSTIII"/>
        <w:rPr>
          <w:lang w:val="sq-AL"/>
        </w:rPr>
      </w:pPr>
    </w:p>
    <w:p w14:paraId="5D580805" w14:textId="77777777" w:rsidR="00137DEE" w:rsidRPr="000B4600" w:rsidRDefault="00137DEE" w:rsidP="00137DEE">
      <w:pPr>
        <w:pStyle w:val="TEKSTIII"/>
        <w:rPr>
          <w:lang w:val="sq-AL"/>
        </w:rPr>
      </w:pPr>
    </w:p>
    <w:p w14:paraId="761A3D42" w14:textId="77777777" w:rsidR="00050F73" w:rsidRDefault="00C17ED9" w:rsidP="00C17ED9">
      <w:pPr>
        <w:pStyle w:val="TEKSTIII"/>
        <w:ind w:firstLine="0"/>
        <w:jc w:val="center"/>
        <w:rPr>
          <w:lang w:val="sq-AL"/>
        </w:rPr>
      </w:pPr>
      <w:r w:rsidRPr="000B4600">
        <w:rPr>
          <w:noProof/>
          <w:lang w:val="sq-AL" w:eastAsia="sq-AL"/>
        </w:rPr>
        <w:drawing>
          <wp:inline distT="0" distB="0" distL="0" distR="0" wp14:anchorId="52DF4992" wp14:editId="2F3B0840">
            <wp:extent cx="5811520" cy="802286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12"/>
                    <a:stretch/>
                  </pic:blipFill>
                  <pic:spPr bwMode="auto">
                    <a:xfrm>
                      <a:off x="0" y="0"/>
                      <a:ext cx="5811520" cy="8022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3738FA30" wp14:editId="01DC16D8">
            <wp:extent cx="5811520" cy="7999012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02"/>
                    <a:stretch/>
                  </pic:blipFill>
                  <pic:spPr bwMode="auto">
                    <a:xfrm>
                      <a:off x="0" y="0"/>
                      <a:ext cx="5811520" cy="799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9148311" wp14:editId="098B8CC9">
            <wp:extent cx="5812404" cy="788769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7"/>
                    <a:stretch/>
                  </pic:blipFill>
                  <pic:spPr bwMode="auto">
                    <a:xfrm>
                      <a:off x="0" y="0"/>
                      <a:ext cx="5813425" cy="788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6AB7D78C" wp14:editId="509B6F38">
            <wp:extent cx="5812404" cy="800696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99"/>
                    <a:stretch/>
                  </pic:blipFill>
                  <pic:spPr bwMode="auto">
                    <a:xfrm>
                      <a:off x="0" y="0"/>
                      <a:ext cx="5812790" cy="800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5514E46" wp14:editId="2F1A4985">
            <wp:extent cx="5812404" cy="7553740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9" b="2979"/>
                    <a:stretch/>
                  </pic:blipFill>
                  <pic:spPr bwMode="auto">
                    <a:xfrm>
                      <a:off x="0" y="0"/>
                      <a:ext cx="5813425" cy="7555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2981B2E0" wp14:editId="2E3797B8">
            <wp:extent cx="5812404" cy="7442421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2" b="3557"/>
                    <a:stretch/>
                  </pic:blipFill>
                  <pic:spPr bwMode="auto">
                    <a:xfrm>
                      <a:off x="0" y="0"/>
                      <a:ext cx="5813425" cy="7443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64852C22" wp14:editId="13453812">
            <wp:extent cx="5812404" cy="76809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 b="2978"/>
                    <a:stretch/>
                  </pic:blipFill>
                  <pic:spPr bwMode="auto">
                    <a:xfrm>
                      <a:off x="0" y="0"/>
                      <a:ext cx="5813425" cy="7682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6D86D16F" wp14:editId="5B151954">
            <wp:extent cx="5810250" cy="76083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30" b="2899"/>
                    <a:stretch/>
                  </pic:blipFill>
                  <pic:spPr bwMode="auto">
                    <a:xfrm>
                      <a:off x="0" y="0"/>
                      <a:ext cx="5811520" cy="7609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E5157" w14:textId="77777777" w:rsidR="00050F73" w:rsidRDefault="00050F73" w:rsidP="00C17ED9">
      <w:pPr>
        <w:pStyle w:val="TEKSTIII"/>
        <w:ind w:firstLine="0"/>
        <w:jc w:val="center"/>
        <w:rPr>
          <w:lang w:val="sq-AL"/>
        </w:rPr>
      </w:pPr>
    </w:p>
    <w:p w14:paraId="5EB35C82" w14:textId="53FA2B7C" w:rsidR="00050F73" w:rsidRDefault="00050F73" w:rsidP="00C17ED9">
      <w:pPr>
        <w:pStyle w:val="TEKSTIII"/>
        <w:ind w:firstLine="0"/>
        <w:jc w:val="center"/>
        <w:rPr>
          <w:lang w:val="sq-AL"/>
        </w:rPr>
      </w:pPr>
      <w:r>
        <w:object w:dxaOrig="15" w:dyaOrig="15" w14:anchorId="103B03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5pt;height:.75pt" o:ole="">
            <v:imagedata r:id="rId21" o:title=""/>
          </v:shape>
          <o:OLEObject Type="Embed" ProgID="Photoshop.Image.13" ShapeID="_x0000_i1025" DrawAspect="Content" ObjectID="_1718527363" r:id="rId22">
            <o:FieldCodes>\s</o:FieldCodes>
          </o:OLEObject>
        </w:object>
      </w:r>
      <w:r>
        <w:rPr>
          <w:noProof/>
          <w:lang w:val="sq-AL" w:eastAsia="sq-AL"/>
        </w:rPr>
        <w:drawing>
          <wp:inline distT="0" distB="0" distL="0" distR="0" wp14:anchorId="3F630A71" wp14:editId="54FF2C41">
            <wp:extent cx="5552237" cy="75346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0" b="3641"/>
                    <a:stretch/>
                  </pic:blipFill>
                  <pic:spPr bwMode="auto">
                    <a:xfrm>
                      <a:off x="0" y="0"/>
                      <a:ext cx="5552440" cy="7534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F0C244" w14:textId="77777777" w:rsidR="00050F73" w:rsidRDefault="00050F73" w:rsidP="00C17ED9">
      <w:pPr>
        <w:pStyle w:val="TEKSTIII"/>
        <w:ind w:firstLine="0"/>
        <w:jc w:val="center"/>
        <w:rPr>
          <w:lang w:val="sq-AL"/>
        </w:rPr>
      </w:pPr>
    </w:p>
    <w:p w14:paraId="59B339FB" w14:textId="77777777" w:rsidR="00097566" w:rsidRDefault="00C17ED9" w:rsidP="00C17ED9">
      <w:pPr>
        <w:pStyle w:val="TEKSTIII"/>
        <w:ind w:firstLine="0"/>
        <w:jc w:val="center"/>
        <w:rPr>
          <w:lang w:val="sq-AL"/>
        </w:rPr>
      </w:pPr>
      <w:r w:rsidRPr="000B4600">
        <w:rPr>
          <w:noProof/>
          <w:lang w:val="sq-AL" w:eastAsia="sq-AL"/>
        </w:rPr>
        <w:drawing>
          <wp:inline distT="0" distB="0" distL="0" distR="0" wp14:anchorId="26A22557" wp14:editId="71557299">
            <wp:extent cx="5811520" cy="7673009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0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9" b="3285"/>
                    <a:stretch/>
                  </pic:blipFill>
                  <pic:spPr bwMode="auto">
                    <a:xfrm>
                      <a:off x="0" y="0"/>
                      <a:ext cx="5811520" cy="7673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4E53AD1D" wp14:editId="7824CEBE">
            <wp:extent cx="5812155" cy="770481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2" b="3285"/>
                    <a:stretch/>
                  </pic:blipFill>
                  <pic:spPr bwMode="auto">
                    <a:xfrm>
                      <a:off x="0" y="0"/>
                      <a:ext cx="5812155" cy="770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2BC05209" wp14:editId="6CA5903A">
            <wp:extent cx="6016901" cy="7243638"/>
            <wp:effectExtent l="0" t="0" r="317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" b="10820"/>
                    <a:stretch/>
                  </pic:blipFill>
                  <pic:spPr bwMode="auto">
                    <a:xfrm>
                      <a:off x="0" y="0"/>
                      <a:ext cx="6016901" cy="724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1873F94" wp14:editId="129400BF">
            <wp:extent cx="5811520" cy="7577593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5" b="3768"/>
                    <a:stretch/>
                  </pic:blipFill>
                  <pic:spPr bwMode="auto">
                    <a:xfrm>
                      <a:off x="0" y="0"/>
                      <a:ext cx="5811520" cy="7577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40A9AD34" wp14:editId="387D8586">
            <wp:extent cx="5812404" cy="752988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4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2" b="3376"/>
                    <a:stretch/>
                  </pic:blipFill>
                  <pic:spPr bwMode="auto">
                    <a:xfrm>
                      <a:off x="0" y="0"/>
                      <a:ext cx="5812790" cy="753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43AE2C8" wp14:editId="489F6BB0">
            <wp:extent cx="5811520" cy="758554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5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5" b="3961"/>
                    <a:stretch/>
                  </pic:blipFill>
                  <pic:spPr bwMode="auto">
                    <a:xfrm>
                      <a:off x="0" y="0"/>
                      <a:ext cx="5811520" cy="7585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05C8E5F2" wp14:editId="1A2C8CAB">
            <wp:extent cx="5806931" cy="7506031"/>
            <wp:effectExtent l="0" t="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6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5" b="4255"/>
                    <a:stretch/>
                  </pic:blipFill>
                  <pic:spPr bwMode="auto">
                    <a:xfrm>
                      <a:off x="0" y="0"/>
                      <a:ext cx="5812790" cy="751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425FEA0E" wp14:editId="6381DB3F">
            <wp:extent cx="5812404" cy="7370859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7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4" b="4535"/>
                    <a:stretch/>
                  </pic:blipFill>
                  <pic:spPr bwMode="auto">
                    <a:xfrm>
                      <a:off x="0" y="0"/>
                      <a:ext cx="5812790" cy="7371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985646A" wp14:editId="273B263F">
            <wp:extent cx="5811520" cy="760144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8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9" b="3285"/>
                    <a:stretch/>
                  </pic:blipFill>
                  <pic:spPr bwMode="auto">
                    <a:xfrm>
                      <a:off x="0" y="0"/>
                      <a:ext cx="5811520" cy="7601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32698402" wp14:editId="0B639E06">
            <wp:extent cx="5811520" cy="749012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19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1" b="2706"/>
                    <a:stretch/>
                  </pic:blipFill>
                  <pic:spPr bwMode="auto">
                    <a:xfrm>
                      <a:off x="0" y="0"/>
                      <a:ext cx="5811520" cy="749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E755D5A" wp14:editId="622ED790">
            <wp:extent cx="5812404" cy="745832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0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2" b="5104"/>
                    <a:stretch/>
                  </pic:blipFill>
                  <pic:spPr bwMode="auto">
                    <a:xfrm>
                      <a:off x="0" y="0"/>
                      <a:ext cx="5813425" cy="7459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2FB63599" wp14:editId="5D2E4305">
            <wp:extent cx="5969660" cy="7847937"/>
            <wp:effectExtent l="0" t="0" r="0" b="12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1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2" b="2591"/>
                    <a:stretch/>
                  </pic:blipFill>
                  <pic:spPr bwMode="auto">
                    <a:xfrm>
                      <a:off x="0" y="0"/>
                      <a:ext cx="5970709" cy="7849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26D18E7B" wp14:editId="54EF13A4">
            <wp:extent cx="5812404" cy="7633252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2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2" b="2688"/>
                    <a:stretch/>
                  </pic:blipFill>
                  <pic:spPr bwMode="auto">
                    <a:xfrm>
                      <a:off x="0" y="0"/>
                      <a:ext cx="5813425" cy="7634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6981D887" wp14:editId="4239F73A">
            <wp:extent cx="5812404" cy="7482177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3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84" b="2882"/>
                    <a:stretch/>
                  </pic:blipFill>
                  <pic:spPr bwMode="auto">
                    <a:xfrm>
                      <a:off x="0" y="0"/>
                      <a:ext cx="5813425" cy="7483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34CC7F8E" wp14:editId="5F193568">
            <wp:extent cx="5812404" cy="751398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4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5" b="4524"/>
                    <a:stretch/>
                  </pic:blipFill>
                  <pic:spPr bwMode="auto">
                    <a:xfrm>
                      <a:off x="0" y="0"/>
                      <a:ext cx="5813425" cy="7515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0144EA82" wp14:editId="0FD123CB">
            <wp:extent cx="5811520" cy="750603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5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1" b="4541"/>
                    <a:stretch/>
                  </pic:blipFill>
                  <pic:spPr bwMode="auto">
                    <a:xfrm>
                      <a:off x="0" y="0"/>
                      <a:ext cx="5811520" cy="7506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E8873DA" wp14:editId="36A5ACAB">
            <wp:extent cx="5811520" cy="7617350"/>
            <wp:effectExtent l="0" t="0" r="0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6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1" b="3189"/>
                    <a:stretch/>
                  </pic:blipFill>
                  <pic:spPr bwMode="auto">
                    <a:xfrm>
                      <a:off x="0" y="0"/>
                      <a:ext cx="5811520" cy="761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0F44F08B" wp14:editId="78A5B1BF">
            <wp:extent cx="5812404" cy="684607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7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7" b="8679"/>
                    <a:stretch/>
                  </pic:blipFill>
                  <pic:spPr bwMode="auto">
                    <a:xfrm>
                      <a:off x="0" y="0"/>
                      <a:ext cx="5813425" cy="684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6EB8657C" wp14:editId="2EA2EE76">
            <wp:extent cx="5811520" cy="737881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8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1" b="5507"/>
                    <a:stretch/>
                  </pic:blipFill>
                  <pic:spPr bwMode="auto">
                    <a:xfrm>
                      <a:off x="0" y="0"/>
                      <a:ext cx="5811520" cy="737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247CFEE0" wp14:editId="0AB76B56">
            <wp:extent cx="5811520" cy="7466275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29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1" b="3865"/>
                    <a:stretch/>
                  </pic:blipFill>
                  <pic:spPr bwMode="auto">
                    <a:xfrm>
                      <a:off x="0" y="0"/>
                      <a:ext cx="5811520" cy="746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4C57862" wp14:editId="41DB6A39">
            <wp:extent cx="5811520" cy="733905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0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 b="7150"/>
                    <a:stretch/>
                  </pic:blipFill>
                  <pic:spPr bwMode="auto">
                    <a:xfrm>
                      <a:off x="0" y="0"/>
                      <a:ext cx="5811520" cy="7339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0878E448" wp14:editId="05640C5A">
            <wp:extent cx="5811520" cy="7593496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1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8" b="3962"/>
                    <a:stretch/>
                  </pic:blipFill>
                  <pic:spPr bwMode="auto">
                    <a:xfrm>
                      <a:off x="0" y="0"/>
                      <a:ext cx="5811520" cy="7593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0144DD61" wp14:editId="4E2A40FE">
            <wp:extent cx="5811520" cy="7243638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2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3" b="6667"/>
                    <a:stretch/>
                  </pic:blipFill>
                  <pic:spPr bwMode="auto">
                    <a:xfrm>
                      <a:off x="0" y="0"/>
                      <a:ext cx="5811520" cy="724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7651A46B" wp14:editId="3E67FCB6">
            <wp:extent cx="5811520" cy="7450372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3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4" b="5314"/>
                    <a:stretch/>
                  </pic:blipFill>
                  <pic:spPr bwMode="auto">
                    <a:xfrm>
                      <a:off x="0" y="0"/>
                      <a:ext cx="5811520" cy="7450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4DC50" w14:textId="77777777" w:rsidR="00097566" w:rsidRDefault="00097566" w:rsidP="00C17ED9">
      <w:pPr>
        <w:pStyle w:val="TEKSTIII"/>
        <w:ind w:firstLine="0"/>
        <w:jc w:val="center"/>
        <w:rPr>
          <w:lang w:val="sq-AL"/>
        </w:rPr>
      </w:pPr>
    </w:p>
    <w:p w14:paraId="03E4D3B0" w14:textId="77777777" w:rsidR="00097566" w:rsidRDefault="00097566" w:rsidP="00C17ED9">
      <w:pPr>
        <w:pStyle w:val="TEKSTIII"/>
        <w:ind w:firstLine="0"/>
        <w:jc w:val="center"/>
        <w:rPr>
          <w:lang w:val="sq-AL"/>
        </w:rPr>
      </w:pPr>
    </w:p>
    <w:p w14:paraId="7C99CC9E" w14:textId="77777777" w:rsidR="00097566" w:rsidRDefault="00097566" w:rsidP="00C17ED9">
      <w:pPr>
        <w:pStyle w:val="TEKSTIII"/>
        <w:ind w:firstLine="0"/>
        <w:jc w:val="center"/>
        <w:rPr>
          <w:lang w:val="sq-AL"/>
        </w:rPr>
      </w:pPr>
    </w:p>
    <w:p w14:paraId="334BC6C1" w14:textId="77777777" w:rsidR="00097566" w:rsidRDefault="00097566" w:rsidP="00C17ED9">
      <w:pPr>
        <w:pStyle w:val="TEKSTIII"/>
        <w:ind w:firstLine="0"/>
        <w:jc w:val="center"/>
        <w:rPr>
          <w:lang w:val="sq-AL"/>
        </w:rPr>
      </w:pPr>
    </w:p>
    <w:p w14:paraId="7D14AF9A" w14:textId="402231FC" w:rsidR="00097566" w:rsidRDefault="00097566" w:rsidP="00C17ED9">
      <w:pPr>
        <w:pStyle w:val="TEKSTIII"/>
        <w:ind w:firstLine="0"/>
        <w:jc w:val="center"/>
        <w:rPr>
          <w:lang w:val="sq-AL"/>
        </w:rPr>
      </w:pPr>
      <w:r>
        <w:rPr>
          <w:noProof/>
          <w:lang w:val="sq-AL" w:eastAsia="sq-AL"/>
        </w:rPr>
        <w:drawing>
          <wp:inline distT="0" distB="0" distL="0" distR="0" wp14:anchorId="6AB1997F" wp14:editId="65F2CDEB">
            <wp:extent cx="5950844" cy="7343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4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14" b="8796"/>
                    <a:stretch/>
                  </pic:blipFill>
                  <pic:spPr bwMode="auto">
                    <a:xfrm>
                      <a:off x="0" y="0"/>
                      <a:ext cx="5950844" cy="734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sq-AL" w:eastAsia="sq-AL"/>
        </w:rPr>
        <w:drawing>
          <wp:inline distT="0" distB="0" distL="0" distR="0" wp14:anchorId="7AE478C5" wp14:editId="65DD009E">
            <wp:extent cx="5996806" cy="76771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5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82" b="5787"/>
                    <a:stretch/>
                  </pic:blipFill>
                  <pic:spPr bwMode="auto">
                    <a:xfrm>
                      <a:off x="0" y="0"/>
                      <a:ext cx="5996806" cy="767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153894FD" w14:textId="4BC439A9" w:rsidR="00137DEE" w:rsidRPr="000B4600" w:rsidRDefault="00C17ED9" w:rsidP="00C17ED9">
      <w:pPr>
        <w:pStyle w:val="TEKSTIII"/>
        <w:ind w:firstLine="0"/>
        <w:jc w:val="center"/>
        <w:rPr>
          <w:lang w:val="sq-AL"/>
        </w:rPr>
      </w:pPr>
      <w:r w:rsidRPr="000B4600">
        <w:rPr>
          <w:noProof/>
          <w:lang w:val="sq-AL" w:eastAsia="sq-AL"/>
        </w:rPr>
        <w:drawing>
          <wp:inline distT="0" distB="0" distL="0" distR="0" wp14:anchorId="2A3807DF" wp14:editId="3A89F61B">
            <wp:extent cx="5809617" cy="7553739"/>
            <wp:effectExtent l="0" t="0" r="63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6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4" b="4740"/>
                    <a:stretch/>
                  </pic:blipFill>
                  <pic:spPr bwMode="auto">
                    <a:xfrm>
                      <a:off x="0" y="0"/>
                      <a:ext cx="5815330" cy="7561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4600">
        <w:rPr>
          <w:noProof/>
          <w:lang w:val="sq-AL" w:eastAsia="sq-AL"/>
        </w:rPr>
        <w:drawing>
          <wp:inline distT="0" distB="0" distL="0" distR="0" wp14:anchorId="5065E8E9" wp14:editId="4E031B7E">
            <wp:extent cx="5811520" cy="5390984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5 date 10.08.2018 Rregullorja_Page_37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" t="13140" r="15" b="21352"/>
                    <a:stretch/>
                  </pic:blipFill>
                  <pic:spPr bwMode="auto">
                    <a:xfrm>
                      <a:off x="0" y="0"/>
                      <a:ext cx="5811520" cy="5390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B87A57" w14:textId="77777777" w:rsidR="00137DEE" w:rsidRPr="000B4600" w:rsidRDefault="00137DEE" w:rsidP="00137DEE">
      <w:pPr>
        <w:pStyle w:val="TEKSTIII"/>
        <w:rPr>
          <w:rFonts w:eastAsia="Times New Roman"/>
          <w:lang w:val="sq-AL"/>
        </w:rPr>
      </w:pPr>
    </w:p>
    <w:p w14:paraId="5E3A1992" w14:textId="77777777" w:rsidR="00137DEE" w:rsidRPr="000B4600" w:rsidRDefault="00137DEE" w:rsidP="00137DEE">
      <w:pPr>
        <w:pStyle w:val="TEKSTIII"/>
        <w:rPr>
          <w:rFonts w:eastAsia="Times New Roman"/>
          <w:lang w:val="sq-AL"/>
        </w:rPr>
      </w:pPr>
    </w:p>
    <w:p w14:paraId="75F3D831" w14:textId="77777777" w:rsidR="00137DEE" w:rsidRPr="000B4600" w:rsidRDefault="00137DEE" w:rsidP="00137DEE">
      <w:pPr>
        <w:pStyle w:val="TEKSTIII"/>
        <w:rPr>
          <w:rFonts w:eastAsia="Times New Roman"/>
          <w:lang w:val="sq-AL"/>
        </w:rPr>
      </w:pPr>
    </w:p>
    <w:p w14:paraId="26B9CE0F" w14:textId="77777777" w:rsidR="00137DEE" w:rsidRPr="000B4600" w:rsidRDefault="00137DEE" w:rsidP="00137DEE">
      <w:pPr>
        <w:pStyle w:val="TEKSTIII"/>
        <w:rPr>
          <w:rFonts w:eastAsia="Times New Roman"/>
          <w:lang w:val="sq-AL"/>
        </w:rPr>
      </w:pPr>
    </w:p>
    <w:p w14:paraId="4122CB79" w14:textId="77777777" w:rsidR="00137DEE" w:rsidRPr="000B4600" w:rsidRDefault="00137DEE" w:rsidP="00137DEE">
      <w:pPr>
        <w:rPr>
          <w:rFonts w:ascii="Times New Roman" w:eastAsia="Times New Roman" w:hAnsi="Times New Roman" w:cs="Times New Roman"/>
          <w:sz w:val="24"/>
          <w:lang w:val="sq-AL"/>
        </w:rPr>
      </w:pPr>
    </w:p>
    <w:p w14:paraId="6EE4B95F" w14:textId="77777777" w:rsidR="00137DEE" w:rsidRPr="000B4600" w:rsidRDefault="00137DEE" w:rsidP="00137DEE">
      <w:pPr>
        <w:rPr>
          <w:rFonts w:ascii="Times New Roman" w:eastAsia="Times New Roman" w:hAnsi="Times New Roman" w:cs="Times New Roman"/>
          <w:sz w:val="24"/>
          <w:lang w:val="sq-AL"/>
        </w:rPr>
      </w:pPr>
    </w:p>
    <w:p w14:paraId="57A8583D" w14:textId="77777777" w:rsidR="00137DEE" w:rsidRPr="000B4600" w:rsidRDefault="00137DEE" w:rsidP="00137DEE">
      <w:pPr>
        <w:rPr>
          <w:rFonts w:ascii="Times New Roman" w:eastAsia="Times New Roman" w:hAnsi="Times New Roman" w:cs="Times New Roman"/>
          <w:sz w:val="24"/>
          <w:lang w:val="sq-AL"/>
        </w:rPr>
      </w:pPr>
    </w:p>
    <w:p w14:paraId="704DF732" w14:textId="77777777" w:rsidR="00137DEE" w:rsidRPr="000B4600" w:rsidRDefault="00137DEE" w:rsidP="00137DEE">
      <w:pPr>
        <w:rPr>
          <w:rFonts w:ascii="Times New Roman" w:eastAsia="Times New Roman" w:hAnsi="Times New Roman" w:cs="Times New Roman"/>
          <w:sz w:val="24"/>
          <w:lang w:val="sq-AL"/>
        </w:rPr>
      </w:pPr>
    </w:p>
    <w:p w14:paraId="7A112D99" w14:textId="77777777" w:rsidR="00137DEE" w:rsidRPr="000B4600" w:rsidRDefault="00137DEE" w:rsidP="00137DEE">
      <w:pPr>
        <w:rPr>
          <w:rFonts w:ascii="Times New Roman" w:eastAsia="Times New Roman" w:hAnsi="Times New Roman" w:cs="Times New Roman"/>
          <w:sz w:val="24"/>
          <w:lang w:val="sq-AL"/>
        </w:rPr>
      </w:pPr>
    </w:p>
    <w:p w14:paraId="57361F52" w14:textId="77777777" w:rsidR="00137DEE" w:rsidRPr="000B4600" w:rsidRDefault="00137DEE" w:rsidP="0084300E">
      <w:pPr>
        <w:pStyle w:val="TEKSTIII"/>
        <w:rPr>
          <w:rFonts w:eastAsia="Times New Roman"/>
          <w:lang w:val="sq-AL"/>
        </w:rPr>
      </w:pPr>
    </w:p>
    <w:sectPr w:rsidR="00137DEE" w:rsidRPr="000B46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E6AFB6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51F6240F"/>
    <w:multiLevelType w:val="hybridMultilevel"/>
    <w:tmpl w:val="B6A6AC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10BB5"/>
    <w:rsid w:val="00050F73"/>
    <w:rsid w:val="00081758"/>
    <w:rsid w:val="00097566"/>
    <w:rsid w:val="000B4600"/>
    <w:rsid w:val="000C075A"/>
    <w:rsid w:val="000F74B6"/>
    <w:rsid w:val="00137DEE"/>
    <w:rsid w:val="001B3823"/>
    <w:rsid w:val="00260B51"/>
    <w:rsid w:val="00365FE1"/>
    <w:rsid w:val="003D29D6"/>
    <w:rsid w:val="00495544"/>
    <w:rsid w:val="004973E8"/>
    <w:rsid w:val="004C3ED3"/>
    <w:rsid w:val="00562E35"/>
    <w:rsid w:val="006C22F7"/>
    <w:rsid w:val="006D2378"/>
    <w:rsid w:val="006D5B71"/>
    <w:rsid w:val="007D4BE9"/>
    <w:rsid w:val="007D57D7"/>
    <w:rsid w:val="008044D5"/>
    <w:rsid w:val="0084300E"/>
    <w:rsid w:val="008A0F3A"/>
    <w:rsid w:val="008D5075"/>
    <w:rsid w:val="008D5983"/>
    <w:rsid w:val="00923FBF"/>
    <w:rsid w:val="00924662"/>
    <w:rsid w:val="00965035"/>
    <w:rsid w:val="009A7884"/>
    <w:rsid w:val="00BF6A1E"/>
    <w:rsid w:val="00C17ED9"/>
    <w:rsid w:val="00D9559F"/>
    <w:rsid w:val="00DD1051"/>
    <w:rsid w:val="00EB22DB"/>
    <w:rsid w:val="00EB4A05"/>
    <w:rsid w:val="00F15627"/>
    <w:rsid w:val="00F344CD"/>
    <w:rsid w:val="00F43435"/>
    <w:rsid w:val="00F6186D"/>
    <w:rsid w:val="00F80510"/>
    <w:rsid w:val="00F80C02"/>
    <w:rsid w:val="00FF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E56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E1"/>
    <w:pPr>
      <w:spacing w:after="0" w:line="240" w:lineRule="auto"/>
      <w:ind w:left="720"/>
    </w:pPr>
    <w:rPr>
      <w:rFonts w:ascii="Calibri" w:eastAsia="Calibri" w:hAnsi="Calibri" w:cs="Arial"/>
      <w:sz w:val="20"/>
      <w:szCs w:val="20"/>
      <w:lang w:val="sq-AL" w:eastAsia="sq-AL"/>
    </w:rPr>
  </w:style>
  <w:style w:type="paragraph" w:styleId="BodyText">
    <w:name w:val="Body Text"/>
    <w:basedOn w:val="Normal"/>
    <w:link w:val="BodyTextChar"/>
    <w:rsid w:val="00365F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rsid w:val="00365FE1"/>
    <w:rPr>
      <w:rFonts w:ascii="Times New Roman" w:eastAsia="Times New Roman" w:hAnsi="Times New Roman" w:cs="Times New Roman"/>
      <w:sz w:val="28"/>
      <w:szCs w:val="20"/>
      <w:lang w:val="sq-AL"/>
    </w:rPr>
  </w:style>
  <w:style w:type="character" w:styleId="Hyperlink">
    <w:name w:val="Hyperlink"/>
    <w:uiPriority w:val="99"/>
    <w:unhideWhenUsed/>
    <w:rsid w:val="00365FE1"/>
    <w:rPr>
      <w:color w:val="0563C1"/>
      <w:u w:val="single"/>
    </w:rPr>
  </w:style>
  <w:style w:type="paragraph" w:customStyle="1" w:styleId="TEKSTIII">
    <w:name w:val="TEKSTIII"/>
    <w:basedOn w:val="Normal"/>
    <w:qFormat/>
    <w:rsid w:val="0084300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E1"/>
    <w:pPr>
      <w:spacing w:after="0" w:line="240" w:lineRule="auto"/>
      <w:ind w:left="720"/>
    </w:pPr>
    <w:rPr>
      <w:rFonts w:ascii="Calibri" w:eastAsia="Calibri" w:hAnsi="Calibri" w:cs="Arial"/>
      <w:sz w:val="20"/>
      <w:szCs w:val="20"/>
      <w:lang w:val="sq-AL" w:eastAsia="sq-AL"/>
    </w:rPr>
  </w:style>
  <w:style w:type="paragraph" w:styleId="BodyText">
    <w:name w:val="Body Text"/>
    <w:basedOn w:val="Normal"/>
    <w:link w:val="BodyTextChar"/>
    <w:rsid w:val="00365FE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rsid w:val="00365FE1"/>
    <w:rPr>
      <w:rFonts w:ascii="Times New Roman" w:eastAsia="Times New Roman" w:hAnsi="Times New Roman" w:cs="Times New Roman"/>
      <w:sz w:val="28"/>
      <w:szCs w:val="20"/>
      <w:lang w:val="sq-AL"/>
    </w:rPr>
  </w:style>
  <w:style w:type="character" w:styleId="Hyperlink">
    <w:name w:val="Hyperlink"/>
    <w:uiPriority w:val="99"/>
    <w:unhideWhenUsed/>
    <w:rsid w:val="00365FE1"/>
    <w:rPr>
      <w:color w:val="0563C1"/>
      <w:u w:val="single"/>
    </w:rPr>
  </w:style>
  <w:style w:type="paragraph" w:customStyle="1" w:styleId="TEKSTIII">
    <w:name w:val="TEKSTIII"/>
    <w:basedOn w:val="Normal"/>
    <w:qFormat/>
    <w:rsid w:val="0084300E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D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1.emf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9" Type="http://schemas.openxmlformats.org/officeDocument/2006/relationships/image" Target="media/image18.jpg"/><Relationship Id="rId11" Type="http://schemas.openxmlformats.org/officeDocument/2006/relationships/image" Target="media/image1.emf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hyperlink" Target="http://www.insq.gov.al" TargetMode="External"/><Relationship Id="rId19" Type="http://schemas.openxmlformats.org/officeDocument/2006/relationships/image" Target="media/image9.jpg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4.jpg"/><Relationship Id="rId22" Type="http://schemas.openxmlformats.org/officeDocument/2006/relationships/oleObject" Target="embeddings/oleObject1.bin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2.emf"/><Relationship Id="rId17" Type="http://schemas.openxmlformats.org/officeDocument/2006/relationships/image" Target="media/image7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10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2022-07-04T11:03:18Z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2022-06-30T22:00:00Z</Date_x0020_protokolli>
    <Titulli xmlns="0e656187-b300-4fb0-8bf4-3a50f872073c">Për disa shtesa dhe ndryshime në rregulloren "Për përcaktimin e procedurës së inspektimeve, si një proces i rregullt administrativ", miratuar me urdhrin nr.25, datë 10.8.2018</Titulli>
    <Modifikuesi xmlns="0e656187-b300-4fb0-8bf4-3a50f872073c">ermira.bukaci</Modifikuesi>
    <Nr_x002e__x0020_prot_x0020_QBZ xmlns="0e656187-b300-4fb0-8bf4-3a50f872073c">1079/3</Nr_x002e__x0020_prot_x0020_QBZ>
    <Data_x0020_e_x0020_Modifikimit xmlns="0e656187-b300-4fb0-8bf4-3a50f872073c">2022-07-05T09:47:39Z</Data_x0020_e_x0020_Modifikimit>
    <Dekretuar xmlns="0e656187-b300-4fb0-8bf4-3a50f872073c">false</Dekretuar>
    <Data xmlns="0e656187-b300-4fb0-8bf4-3a50f872073c">2022-06-22T22:00:00Z</Data>
    <Nr_x002e__x0020_protokolli_x0020_i_x0020_aktit xmlns="0e656187-b300-4fb0-8bf4-3a50f872073c">275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9B8E4866C4BBFA2F2039D25507A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AA4CC-25CD-42C8-A12A-D6C5AFEC2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07928-1F66-4321-93CA-B232C28E4EC0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85D4BCC-CA65-4F98-A06A-4353BF71A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853978-CA0E-436D-B5E9-EB2BAEEE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46</Pages>
  <Words>3368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rregulloren "Për përcaktimin e procedurës së inspektimeve, si një proces i rregullt administrativ", miratuar me urdhrin nr.25, datë 10.8.2018</vt:lpstr>
    </vt:vector>
  </TitlesOfParts>
  <Company/>
  <LinksUpToDate>false</LinksUpToDate>
  <CharactersWithSpaces>22521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rregulloren "Për përcaktimin e procedurës së inspektimeve, si një proces i rregullt administrativ", miratuar me urdhrin nr.25, datë 10.8.2018</dc:title>
  <dc:creator>Entela Suli</dc:creator>
  <cp:lastModifiedBy>Ermira Bukaci</cp:lastModifiedBy>
  <cp:revision>27</cp:revision>
  <dcterms:created xsi:type="dcterms:W3CDTF">2022-07-04T10:34:00Z</dcterms:created>
  <dcterms:modified xsi:type="dcterms:W3CDTF">2022-07-05T09:56:00Z</dcterms:modified>
</cp:coreProperties>
</file>