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56976" w:rsidRDefault="00056976" w:rsidP="00056976">
      <w:pPr>
        <w:pStyle w:val="NeniTitull"/>
        <w:rPr>
          <w:spacing w:val="-4"/>
          <w:lang w:val="sq-AL"/>
        </w:rPr>
      </w:pPr>
      <w:r>
        <w:rPr>
          <w:spacing w:val="-4"/>
          <w:lang w:val="sq-AL"/>
        </w:rPr>
        <w:t>URDHËR</w:t>
      </w:r>
    </w:p>
    <w:p w:rsidR="00056976" w:rsidRDefault="00056976" w:rsidP="00056976">
      <w:pPr>
        <w:pStyle w:val="NeniTitull"/>
        <w:rPr>
          <w:spacing w:val="-4"/>
          <w:lang w:val="sq-AL"/>
        </w:rPr>
      </w:pPr>
      <w:r>
        <w:rPr>
          <w:spacing w:val="-4"/>
          <w:lang w:val="sq-AL"/>
        </w:rPr>
        <w:t>Nr. 64, datë 22.5.2018</w:t>
      </w:r>
    </w:p>
    <w:p w:rsidR="00056976" w:rsidRDefault="00056976" w:rsidP="00056976">
      <w:pPr>
        <w:pStyle w:val="Hapesira7"/>
        <w:rPr>
          <w:spacing w:val="-4"/>
          <w:sz w:val="12"/>
          <w:lang w:val="sq-AL"/>
        </w:rPr>
      </w:pPr>
    </w:p>
    <w:p w:rsidR="00056976" w:rsidRDefault="00056976" w:rsidP="00056976">
      <w:pPr>
        <w:pStyle w:val="NeniTitull"/>
        <w:rPr>
          <w:spacing w:val="-4"/>
          <w:lang w:val="sq-AL"/>
        </w:rPr>
      </w:pPr>
      <w:r>
        <w:rPr>
          <w:spacing w:val="-4"/>
          <w:lang w:val="sq-AL"/>
        </w:rPr>
        <w:t xml:space="preserve">PËR PËRFITIMIN DHE PËRDITËSIMIN E NJOHURIVE SHTESË NË PROCESIN E VLERËSIMIT TË REZULTATEVE </w:t>
      </w:r>
    </w:p>
    <w:p w:rsidR="00056976" w:rsidRDefault="00056976" w:rsidP="00056976">
      <w:pPr>
        <w:pStyle w:val="NeniTitull"/>
        <w:rPr>
          <w:spacing w:val="-4"/>
          <w:lang w:val="sq-AL"/>
        </w:rPr>
      </w:pPr>
      <w:r>
        <w:rPr>
          <w:spacing w:val="-4"/>
          <w:lang w:val="sq-AL"/>
        </w:rPr>
        <w:t>NË PUNË</w:t>
      </w:r>
    </w:p>
    <w:p w:rsidR="00056976" w:rsidRDefault="00056976" w:rsidP="00056976">
      <w:pPr>
        <w:pStyle w:val="Hapesira7"/>
        <w:rPr>
          <w:spacing w:val="-4"/>
          <w:sz w:val="12"/>
          <w:lang w:val="sq-AL"/>
        </w:rPr>
      </w:pPr>
    </w:p>
    <w:p w:rsidR="00056976" w:rsidRDefault="00056976" w:rsidP="00056976">
      <w:pPr>
        <w:pStyle w:val="Paragrafi"/>
        <w:rPr>
          <w:spacing w:val="-4"/>
          <w:lang w:val="sq-AL"/>
        </w:rPr>
      </w:pPr>
      <w:r>
        <w:rPr>
          <w:spacing w:val="-4"/>
          <w:lang w:val="sq-AL"/>
        </w:rPr>
        <w:t xml:space="preserve">Në mbështetje të nenit 25, të ligjit nr. 154/2014, “Për organizimin dhe funksionimin e KLSH-së”, të </w:t>
      </w:r>
      <w:r>
        <w:rPr>
          <w:rFonts w:cs="Times New Roman"/>
          <w:spacing w:val="-4"/>
          <w:szCs w:val="24"/>
          <w:lang w:val="sq-AL"/>
        </w:rPr>
        <w:t>nenit 62, të ligjit nr. 152/2013, “Për nëpunësin civil”, të ndryshuar; bazuar në frymën e VKM-së nr. 125,</w:t>
      </w:r>
      <w:r>
        <w:rPr>
          <w:spacing w:val="-4"/>
          <w:lang w:val="sq-AL"/>
        </w:rPr>
        <w:t xml:space="preserve"> datë 7.3.2018, “Për disa ndryshime dhe shtesa në VKM-në nr. 1037, datë 16.12.2015, “Për procedurat e vlerësimit të nëpunësve civilë për përfitimin dhe përditësimin e njohurive shtesë”, të vendimit nr. 85, datë 30.6.2015, “Për miratimin e rregullores së brendshme të funksionimit administrativ të KLSH-së dhe në zbatim të Standardeve Ndërkombëtare të Auditimit të INTOSAI-t, ISSAI 100, ISSAI 30, ISSAI 40 dhe Programit të Zhvillimit Profesional të KLSH-së, </w:t>
      </w:r>
    </w:p>
    <w:p w:rsidR="00056976" w:rsidRDefault="00056976" w:rsidP="00056976">
      <w:pPr>
        <w:pStyle w:val="Hapesira7"/>
        <w:rPr>
          <w:spacing w:val="-4"/>
          <w:sz w:val="12"/>
          <w:lang w:val="sq-AL"/>
        </w:rPr>
      </w:pPr>
    </w:p>
    <w:p w:rsidR="00056976" w:rsidRDefault="00056976" w:rsidP="00056976">
      <w:pPr>
        <w:pStyle w:val="NeniNr"/>
        <w:rPr>
          <w:spacing w:val="-4"/>
          <w:lang w:val="sq-AL"/>
        </w:rPr>
      </w:pPr>
      <w:r>
        <w:rPr>
          <w:spacing w:val="-4"/>
          <w:lang w:val="sq-AL"/>
        </w:rPr>
        <w:t>URDHËROJ:</w:t>
      </w:r>
    </w:p>
    <w:p w:rsidR="00056976" w:rsidRDefault="00056976" w:rsidP="00056976">
      <w:pPr>
        <w:pStyle w:val="Hapesira7"/>
        <w:rPr>
          <w:spacing w:val="-4"/>
          <w:sz w:val="12"/>
          <w:lang w:val="sq-AL"/>
        </w:rPr>
      </w:pPr>
    </w:p>
    <w:p w:rsidR="00056976" w:rsidRDefault="00056976" w:rsidP="00056976">
      <w:pPr>
        <w:pStyle w:val="Paragrafi"/>
        <w:rPr>
          <w:spacing w:val="-4"/>
          <w:lang w:val="sq-AL"/>
        </w:rPr>
      </w:pPr>
      <w:r>
        <w:rPr>
          <w:spacing w:val="-4"/>
          <w:lang w:val="sq-AL"/>
        </w:rPr>
        <w:t>1. Kryerjen e vlerësimeve sistematike mbi procesin e përfitimit dhe përditësimit të njohurive shtesë të audituesve/ nëpunësve civilë, i cili synon aftësimin dhe pajisjen e tyre me njohuritë shtesë të nevojshme, sipas funksioneve dhe fushës ku ata veprojnë, me qëllim ngritjen e cilësisë së veprimtarisë audituese në Kontrollin e Lartë të Shtetit.</w:t>
      </w:r>
    </w:p>
    <w:p w:rsidR="00056976" w:rsidRDefault="00056976" w:rsidP="00056976">
      <w:pPr>
        <w:pStyle w:val="Paragrafi"/>
        <w:rPr>
          <w:lang w:val="sq-AL"/>
        </w:rPr>
      </w:pPr>
      <w:r>
        <w:rPr>
          <w:spacing w:val="-4"/>
          <w:lang w:val="sq-AL"/>
        </w:rPr>
        <w:t>2. Zhvillimin e testimit paraprak dhe, kur është e nevojshme, trajnimin e audituesve/ nëpunësve civilë për njohuritë e reja që prekin fushën e tyre.</w:t>
      </w:r>
      <w:r>
        <w:rPr>
          <w:spacing w:val="-13"/>
          <w:lang w:val="sq-AL"/>
        </w:rPr>
        <w:t xml:space="preserve"> </w:t>
      </w:r>
      <w:r>
        <w:rPr>
          <w:spacing w:val="-3"/>
          <w:lang w:val="sq-AL"/>
        </w:rPr>
        <w:t>Në</w:t>
      </w:r>
      <w:r>
        <w:rPr>
          <w:spacing w:val="-12"/>
          <w:lang w:val="sq-AL"/>
        </w:rPr>
        <w:t xml:space="preserve"> </w:t>
      </w:r>
      <w:r>
        <w:rPr>
          <w:spacing w:val="-4"/>
          <w:lang w:val="sq-AL"/>
        </w:rPr>
        <w:t>përfundim</w:t>
      </w:r>
      <w:r>
        <w:rPr>
          <w:spacing w:val="-15"/>
          <w:lang w:val="sq-AL"/>
        </w:rPr>
        <w:t xml:space="preserve"> </w:t>
      </w:r>
      <w:r>
        <w:rPr>
          <w:spacing w:val="-3"/>
          <w:lang w:val="sq-AL"/>
        </w:rPr>
        <w:t>të</w:t>
      </w:r>
      <w:r>
        <w:rPr>
          <w:spacing w:val="-13"/>
          <w:lang w:val="sq-AL"/>
        </w:rPr>
        <w:t xml:space="preserve"> </w:t>
      </w:r>
      <w:r>
        <w:rPr>
          <w:spacing w:val="-4"/>
          <w:lang w:val="sq-AL"/>
        </w:rPr>
        <w:t>trajnimit</w:t>
      </w:r>
      <w:r>
        <w:rPr>
          <w:spacing w:val="-13"/>
          <w:lang w:val="sq-AL"/>
        </w:rPr>
        <w:t xml:space="preserve"> </w:t>
      </w:r>
      <w:r>
        <w:rPr>
          <w:spacing w:val="-4"/>
          <w:lang w:val="sq-AL"/>
        </w:rPr>
        <w:t>bëhet</w:t>
      </w:r>
      <w:r>
        <w:rPr>
          <w:spacing w:val="-14"/>
          <w:lang w:val="sq-AL"/>
        </w:rPr>
        <w:t xml:space="preserve"> </w:t>
      </w:r>
      <w:r>
        <w:rPr>
          <w:lang w:val="sq-AL"/>
        </w:rPr>
        <w:t>testimi</w:t>
      </w:r>
      <w:r>
        <w:rPr>
          <w:spacing w:val="-13"/>
          <w:lang w:val="sq-AL"/>
        </w:rPr>
        <w:t xml:space="preserve"> </w:t>
      </w:r>
      <w:r>
        <w:rPr>
          <w:spacing w:val="-3"/>
          <w:lang w:val="sq-AL"/>
        </w:rPr>
        <w:t>me</w:t>
      </w:r>
      <w:r>
        <w:rPr>
          <w:spacing w:val="-12"/>
          <w:lang w:val="sq-AL"/>
        </w:rPr>
        <w:t xml:space="preserve"> </w:t>
      </w:r>
      <w:r>
        <w:rPr>
          <w:spacing w:val="-4"/>
          <w:lang w:val="sq-AL"/>
        </w:rPr>
        <w:t>shkrim</w:t>
      </w:r>
      <w:r>
        <w:rPr>
          <w:spacing w:val="-14"/>
          <w:lang w:val="sq-AL"/>
        </w:rPr>
        <w:t xml:space="preserve"> </w:t>
      </w:r>
      <w:r>
        <w:rPr>
          <w:spacing w:val="-3"/>
          <w:lang w:val="sq-AL"/>
        </w:rPr>
        <w:t>në</w:t>
      </w:r>
      <w:r>
        <w:rPr>
          <w:spacing w:val="-14"/>
          <w:lang w:val="sq-AL"/>
        </w:rPr>
        <w:t xml:space="preserve"> </w:t>
      </w:r>
      <w:r>
        <w:rPr>
          <w:spacing w:val="-4"/>
          <w:lang w:val="sq-AL"/>
        </w:rPr>
        <w:t>lidhje</w:t>
      </w:r>
      <w:r>
        <w:rPr>
          <w:spacing w:val="-12"/>
          <w:lang w:val="sq-AL"/>
        </w:rPr>
        <w:t xml:space="preserve"> </w:t>
      </w:r>
      <w:r>
        <w:rPr>
          <w:spacing w:val="-3"/>
          <w:lang w:val="sq-AL"/>
        </w:rPr>
        <w:t xml:space="preserve">me </w:t>
      </w:r>
      <w:r>
        <w:rPr>
          <w:lang w:val="sq-AL"/>
        </w:rPr>
        <w:t xml:space="preserve">njohuritë e përfituara </w:t>
      </w:r>
      <w:r>
        <w:rPr>
          <w:spacing w:val="-4"/>
          <w:lang w:val="sq-AL"/>
        </w:rPr>
        <w:t>gjatë</w:t>
      </w:r>
      <w:r>
        <w:rPr>
          <w:spacing w:val="-26"/>
          <w:lang w:val="sq-AL"/>
        </w:rPr>
        <w:t xml:space="preserve"> </w:t>
      </w:r>
      <w:r>
        <w:rPr>
          <w:lang w:val="sq-AL"/>
        </w:rPr>
        <w:t>trajnimit.</w:t>
      </w:r>
    </w:p>
    <w:p w:rsidR="00056976" w:rsidRDefault="00056976" w:rsidP="00056976">
      <w:pPr>
        <w:pStyle w:val="Paragrafi"/>
        <w:rPr>
          <w:lang w:val="sq-AL"/>
        </w:rPr>
      </w:pPr>
      <w:r>
        <w:rPr>
          <w:spacing w:val="-4"/>
          <w:lang w:val="sq-AL"/>
        </w:rPr>
        <w:t xml:space="preserve">Objektivat kryesorë </w:t>
      </w:r>
      <w:r>
        <w:rPr>
          <w:spacing w:val="-3"/>
          <w:lang w:val="sq-AL"/>
        </w:rPr>
        <w:t xml:space="preserve">të </w:t>
      </w:r>
      <w:r>
        <w:rPr>
          <w:spacing w:val="-4"/>
          <w:lang w:val="sq-AL"/>
        </w:rPr>
        <w:t>këtij procesi,</w:t>
      </w:r>
      <w:r>
        <w:rPr>
          <w:spacing w:val="-32"/>
          <w:lang w:val="sq-AL"/>
        </w:rPr>
        <w:t xml:space="preserve"> </w:t>
      </w:r>
      <w:r>
        <w:rPr>
          <w:spacing w:val="-4"/>
          <w:lang w:val="sq-AL"/>
        </w:rPr>
        <w:t>janë:</w:t>
      </w:r>
    </w:p>
    <w:p w:rsidR="00056976" w:rsidRDefault="00056976" w:rsidP="00056976">
      <w:pPr>
        <w:pStyle w:val="Paragrafi"/>
        <w:rPr>
          <w:lang w:val="sq-AL"/>
        </w:rPr>
      </w:pPr>
      <w:r>
        <w:rPr>
          <w:spacing w:val="-4"/>
          <w:lang w:val="sq-AL"/>
        </w:rPr>
        <w:t xml:space="preserve">- </w:t>
      </w:r>
      <w:r>
        <w:rPr>
          <w:lang w:val="sq-AL"/>
        </w:rPr>
        <w:t>përcaktimi i përshtatshmërisë së audituesit/ nëpunësit civil me pozicionin e punës që ai mban;</w:t>
      </w:r>
    </w:p>
    <w:p w:rsidR="00056976" w:rsidRDefault="00056976" w:rsidP="00056976">
      <w:pPr>
        <w:pStyle w:val="Paragrafi"/>
        <w:rPr>
          <w:lang w:val="sq-AL"/>
        </w:rPr>
      </w:pPr>
      <w:r>
        <w:rPr>
          <w:spacing w:val="-2"/>
          <w:w w:val="107"/>
          <w:lang w:val="sq-AL"/>
        </w:rPr>
        <w:t xml:space="preserve">- </w:t>
      </w:r>
      <w:r>
        <w:rPr>
          <w:lang w:val="sq-AL"/>
        </w:rPr>
        <w:t>zbulimi i aftësive të audituesit/ nëpunësit civil për zhvillimin profesional</w:t>
      </w:r>
      <w:r>
        <w:rPr>
          <w:w w:val="78"/>
          <w:lang w:val="sq-AL"/>
        </w:rPr>
        <w:t>;</w:t>
      </w:r>
    </w:p>
    <w:p w:rsidR="00056976" w:rsidRDefault="00056976" w:rsidP="00056976">
      <w:pPr>
        <w:pStyle w:val="Paragrafi"/>
        <w:rPr>
          <w:lang w:val="sq-AL"/>
        </w:rPr>
      </w:pPr>
      <w:r>
        <w:rPr>
          <w:spacing w:val="-4"/>
          <w:lang w:val="sq-AL"/>
        </w:rPr>
        <w:t xml:space="preserve">- </w:t>
      </w:r>
      <w:r>
        <w:rPr>
          <w:lang w:val="sq-AL"/>
        </w:rPr>
        <w:t>përcaktimi i nevojave për trajnime shtesë.</w:t>
      </w:r>
    </w:p>
    <w:p w:rsidR="00056976" w:rsidRDefault="00056976" w:rsidP="00056976">
      <w:pPr>
        <w:pStyle w:val="Paragrafi"/>
        <w:rPr>
          <w:lang w:val="sq-AL"/>
        </w:rPr>
      </w:pPr>
      <w:r>
        <w:rPr>
          <w:lang w:val="sq-AL"/>
        </w:rPr>
        <w:t>3. Çdo auditues/ nëpunësit civil, është i detyruar t’i nënshtrohet periodikisht testimit paraprak dhe, kur është e nevojshme, procedurës së trajnimit të veçantë për këtë testim çdo 4 vjet. Nuk i nënshtrohen kësaj procedur</w:t>
      </w:r>
      <w:r>
        <w:rPr>
          <w:spacing w:val="-4"/>
          <w:lang w:val="sq-AL"/>
        </w:rPr>
        <w:t>e:</w:t>
      </w:r>
    </w:p>
    <w:p w:rsidR="00056976" w:rsidRDefault="00056976" w:rsidP="00056976">
      <w:pPr>
        <w:pStyle w:val="Paragrafi"/>
        <w:rPr>
          <w:lang w:val="sq-AL"/>
        </w:rPr>
      </w:pPr>
      <w:r>
        <w:rPr>
          <w:spacing w:val="-4"/>
          <w:lang w:val="sq-AL"/>
        </w:rPr>
        <w:t xml:space="preserve">a) </w:t>
      </w:r>
      <w:r>
        <w:rPr>
          <w:lang w:val="sq-AL"/>
        </w:rPr>
        <w:t>Auditues/nëpunësit civilë të kategorisë së lartë drejtuese</w:t>
      </w:r>
      <w:r>
        <w:rPr>
          <w:spacing w:val="-4"/>
          <w:lang w:val="sq-AL"/>
        </w:rPr>
        <w:t>;</w:t>
      </w:r>
    </w:p>
    <w:p w:rsidR="00056976" w:rsidRDefault="00056976" w:rsidP="00056976">
      <w:pPr>
        <w:pStyle w:val="Paragrafi"/>
        <w:rPr>
          <w:lang w:val="sq-AL"/>
        </w:rPr>
      </w:pPr>
      <w:r>
        <w:rPr>
          <w:spacing w:val="-4"/>
          <w:lang w:val="sq-AL"/>
        </w:rPr>
        <w:t xml:space="preserve">b) </w:t>
      </w:r>
      <w:r>
        <w:rPr>
          <w:lang w:val="sq-AL"/>
        </w:rPr>
        <w:t>Auditues/nëpunësit civilë në periudhë prove</w:t>
      </w:r>
      <w:r>
        <w:rPr>
          <w:spacing w:val="-4"/>
          <w:lang w:val="sq-AL"/>
        </w:rPr>
        <w:t>;</w:t>
      </w:r>
    </w:p>
    <w:p w:rsidR="00056976" w:rsidRDefault="00056976" w:rsidP="00056976">
      <w:pPr>
        <w:pStyle w:val="Paragrafi"/>
        <w:rPr>
          <w:lang w:val="sq-AL"/>
        </w:rPr>
      </w:pPr>
      <w:r>
        <w:rPr>
          <w:spacing w:val="-4"/>
          <w:lang w:val="sq-AL"/>
        </w:rPr>
        <w:t xml:space="preserve">c) </w:t>
      </w:r>
      <w:r>
        <w:rPr>
          <w:lang w:val="sq-AL"/>
        </w:rPr>
        <w:t>Auditues/nëpunësit civilë, të cilët janë të pezulluar</w:t>
      </w:r>
      <w:r>
        <w:rPr>
          <w:spacing w:val="-4"/>
          <w:lang w:val="sq-AL"/>
        </w:rPr>
        <w:t>;</w:t>
      </w:r>
    </w:p>
    <w:p w:rsidR="00056976" w:rsidRDefault="00056976" w:rsidP="00056976">
      <w:pPr>
        <w:pStyle w:val="Paragrafi"/>
        <w:rPr>
          <w:lang w:val="sq-AL"/>
        </w:rPr>
      </w:pPr>
      <w:r>
        <w:rPr>
          <w:lang w:val="sq-AL"/>
        </w:rPr>
        <w:t xml:space="preserve">ç) </w:t>
      </w:r>
      <w:r>
        <w:rPr>
          <w:lang w:val="sq-AL"/>
        </w:rPr>
        <w:t>Auditues/nëpunësit civilë, të cilët janë me leje lindjeje;</w:t>
      </w:r>
    </w:p>
    <w:p w:rsidR="00056976" w:rsidRDefault="00056976" w:rsidP="00056976">
      <w:pPr>
        <w:pStyle w:val="Paragrafi"/>
        <w:rPr>
          <w:lang w:val="sq-AL"/>
        </w:rPr>
      </w:pPr>
      <w:r>
        <w:rPr>
          <w:lang w:val="sq-AL"/>
        </w:rPr>
        <w:t>d) Auditues/nëpunësit civilë në vitin e fundit të punës, përpara mbushjes së moshës së pensionit.</w:t>
      </w:r>
    </w:p>
    <w:p w:rsidR="00056976" w:rsidRDefault="00056976" w:rsidP="00056976">
      <w:pPr>
        <w:pStyle w:val="Paragrafi"/>
        <w:rPr>
          <w:lang w:val="sq-AL"/>
        </w:rPr>
      </w:pPr>
      <w:r>
        <w:rPr>
          <w:spacing w:val="-4"/>
          <w:lang w:val="sq-AL"/>
        </w:rPr>
        <w:t xml:space="preserve">4. </w:t>
      </w:r>
      <w:r>
        <w:rPr>
          <w:lang w:val="sq-AL"/>
        </w:rPr>
        <w:t>Audituesit/nëpunësit civilë sipas shkronjave “c”, “ç”, të pikës 3, të këtij urdhri, i nënshtrohen kësaj procedure, përkatësisht, 1 vit pas sistemimit të tyre në një pozicion pune, 1 vit pas përfundimit të lejes së lindjes</w:t>
      </w:r>
      <w:r>
        <w:rPr>
          <w:w w:val="87"/>
          <w:lang w:val="sq-AL"/>
        </w:rPr>
        <w:t>.</w:t>
      </w:r>
    </w:p>
    <w:p w:rsidR="00056976" w:rsidRDefault="00056976" w:rsidP="00056976">
      <w:pPr>
        <w:pStyle w:val="Paragrafi"/>
        <w:rPr>
          <w:lang w:val="sq-AL"/>
        </w:rPr>
      </w:pPr>
      <w:r>
        <w:rPr>
          <w:spacing w:val="-5"/>
          <w:lang w:val="sq-AL"/>
        </w:rPr>
        <w:t xml:space="preserve">5. </w:t>
      </w:r>
      <w:r>
        <w:rPr>
          <w:lang w:val="sq-AL"/>
        </w:rPr>
        <w:t>Mosparaqitja e audituesve/ nëpunësve civilë në testimin paraprak apo testimin në përfundim të trajnimit, pa shkaqe të arsyeshme, konsiderohet shkelje e detyrimeve të përcaktuara në ligjin e nëpunësit civil dhe ligjin nr. 154/2014, “Për organizimin dhe funksionimin e KLSH-së” dhe përbën shkak për fillimin e ecurisë disiplinore</w:t>
      </w:r>
      <w:r>
        <w:rPr>
          <w:spacing w:val="-5"/>
          <w:lang w:val="sq-AL"/>
        </w:rPr>
        <w:t>.</w:t>
      </w:r>
    </w:p>
    <w:p w:rsidR="00056976" w:rsidRDefault="00056976" w:rsidP="00056976">
      <w:pPr>
        <w:pStyle w:val="Paragrafi"/>
        <w:rPr>
          <w:spacing w:val="-4"/>
          <w:lang w:val="sq-AL"/>
        </w:rPr>
      </w:pPr>
      <w:r>
        <w:rPr>
          <w:lang w:val="sq-AL"/>
        </w:rPr>
        <w:t>6.</w:t>
      </w:r>
      <w:r>
        <w:rPr>
          <w:spacing w:val="-3"/>
          <w:lang w:val="sq-AL"/>
        </w:rPr>
        <w:t xml:space="preserve"> Në</w:t>
      </w:r>
      <w:r>
        <w:rPr>
          <w:spacing w:val="-14"/>
          <w:lang w:val="sq-AL"/>
        </w:rPr>
        <w:t xml:space="preserve"> </w:t>
      </w:r>
      <w:r>
        <w:rPr>
          <w:spacing w:val="-4"/>
          <w:lang w:val="sq-AL"/>
        </w:rPr>
        <w:t>kuptim</w:t>
      </w:r>
      <w:r>
        <w:rPr>
          <w:spacing w:val="-16"/>
          <w:lang w:val="sq-AL"/>
        </w:rPr>
        <w:t xml:space="preserve"> </w:t>
      </w:r>
      <w:r>
        <w:rPr>
          <w:spacing w:val="-3"/>
          <w:lang w:val="sq-AL"/>
        </w:rPr>
        <w:t>të</w:t>
      </w:r>
      <w:r>
        <w:rPr>
          <w:spacing w:val="-13"/>
          <w:lang w:val="sq-AL"/>
        </w:rPr>
        <w:t xml:space="preserve"> </w:t>
      </w:r>
      <w:r>
        <w:rPr>
          <w:spacing w:val="-4"/>
          <w:lang w:val="sq-AL"/>
        </w:rPr>
        <w:t>pikës</w:t>
      </w:r>
      <w:r>
        <w:rPr>
          <w:spacing w:val="-15"/>
          <w:lang w:val="sq-AL"/>
        </w:rPr>
        <w:t xml:space="preserve"> </w:t>
      </w:r>
      <w:r>
        <w:rPr>
          <w:spacing w:val="-3"/>
          <w:lang w:val="sq-AL"/>
        </w:rPr>
        <w:t>5</w:t>
      </w:r>
      <w:r>
        <w:rPr>
          <w:spacing w:val="-14"/>
          <w:lang w:val="sq-AL"/>
        </w:rPr>
        <w:t xml:space="preserve"> </w:t>
      </w:r>
      <w:r>
        <w:rPr>
          <w:spacing w:val="-3"/>
          <w:lang w:val="sq-AL"/>
        </w:rPr>
        <w:t>të</w:t>
      </w:r>
      <w:r>
        <w:rPr>
          <w:spacing w:val="-16"/>
          <w:lang w:val="sq-AL"/>
        </w:rPr>
        <w:t xml:space="preserve"> </w:t>
      </w:r>
      <w:r>
        <w:rPr>
          <w:spacing w:val="-4"/>
          <w:lang w:val="sq-AL"/>
        </w:rPr>
        <w:t>këtij</w:t>
      </w:r>
      <w:r>
        <w:rPr>
          <w:spacing w:val="-13"/>
          <w:lang w:val="sq-AL"/>
        </w:rPr>
        <w:t xml:space="preserve"> </w:t>
      </w:r>
      <w:r>
        <w:rPr>
          <w:spacing w:val="-5"/>
          <w:lang w:val="sq-AL"/>
        </w:rPr>
        <w:t>urdhri,</w:t>
      </w:r>
      <w:r>
        <w:rPr>
          <w:spacing w:val="-11"/>
          <w:lang w:val="sq-AL"/>
        </w:rPr>
        <w:t xml:space="preserve"> </w:t>
      </w:r>
      <w:r>
        <w:rPr>
          <w:spacing w:val="-4"/>
          <w:lang w:val="sq-AL"/>
        </w:rPr>
        <w:t>shkaqe</w:t>
      </w:r>
      <w:r>
        <w:rPr>
          <w:spacing w:val="-14"/>
          <w:lang w:val="sq-AL"/>
        </w:rPr>
        <w:t xml:space="preserve"> </w:t>
      </w:r>
      <w:r>
        <w:rPr>
          <w:spacing w:val="-3"/>
          <w:lang w:val="sq-AL"/>
        </w:rPr>
        <w:t>të</w:t>
      </w:r>
      <w:r>
        <w:rPr>
          <w:spacing w:val="-15"/>
          <w:lang w:val="sq-AL"/>
        </w:rPr>
        <w:t xml:space="preserve"> </w:t>
      </w:r>
      <w:r>
        <w:rPr>
          <w:spacing w:val="-4"/>
          <w:lang w:val="sq-AL"/>
        </w:rPr>
        <w:t>arsyeshme</w:t>
      </w:r>
      <w:r>
        <w:rPr>
          <w:spacing w:val="-13"/>
          <w:lang w:val="sq-AL"/>
        </w:rPr>
        <w:t xml:space="preserve"> </w:t>
      </w:r>
      <w:r>
        <w:rPr>
          <w:spacing w:val="-4"/>
          <w:lang w:val="sq-AL"/>
        </w:rPr>
        <w:t>konsiderohen:</w:t>
      </w:r>
    </w:p>
    <w:p w:rsidR="00056976" w:rsidRDefault="00056976" w:rsidP="00056976">
      <w:pPr>
        <w:pStyle w:val="Paragrafi"/>
        <w:rPr>
          <w:lang w:val="sq-AL"/>
        </w:rPr>
      </w:pPr>
      <w:r>
        <w:rPr>
          <w:lang w:val="sq-AL"/>
        </w:rPr>
        <w:t>- rastet</w:t>
      </w:r>
      <w:r>
        <w:rPr>
          <w:spacing w:val="-17"/>
          <w:lang w:val="sq-AL"/>
        </w:rPr>
        <w:t xml:space="preserve"> </w:t>
      </w:r>
      <w:r>
        <w:rPr>
          <w:lang w:val="sq-AL"/>
        </w:rPr>
        <w:t>e</w:t>
      </w:r>
      <w:r>
        <w:rPr>
          <w:spacing w:val="-16"/>
          <w:lang w:val="sq-AL"/>
        </w:rPr>
        <w:t xml:space="preserve"> </w:t>
      </w:r>
      <w:r>
        <w:rPr>
          <w:lang w:val="sq-AL"/>
        </w:rPr>
        <w:t>sëmundjeve</w:t>
      </w:r>
      <w:r>
        <w:rPr>
          <w:spacing w:val="-17"/>
          <w:lang w:val="sq-AL"/>
        </w:rPr>
        <w:t xml:space="preserve"> </w:t>
      </w:r>
      <w:r>
        <w:rPr>
          <w:spacing w:val="-3"/>
          <w:lang w:val="sq-AL"/>
        </w:rPr>
        <w:t>të</w:t>
      </w:r>
      <w:r>
        <w:rPr>
          <w:spacing w:val="-16"/>
          <w:lang w:val="sq-AL"/>
        </w:rPr>
        <w:t xml:space="preserve"> </w:t>
      </w:r>
      <w:r>
        <w:rPr>
          <w:lang w:val="sq-AL"/>
        </w:rPr>
        <w:t>nëpunësit</w:t>
      </w:r>
      <w:r>
        <w:rPr>
          <w:spacing w:val="-18"/>
          <w:lang w:val="sq-AL"/>
        </w:rPr>
        <w:t xml:space="preserve"> </w:t>
      </w:r>
      <w:r>
        <w:rPr>
          <w:lang w:val="sq-AL"/>
        </w:rPr>
        <w:t>civil</w:t>
      </w:r>
      <w:r>
        <w:rPr>
          <w:spacing w:val="-19"/>
          <w:lang w:val="sq-AL"/>
        </w:rPr>
        <w:t xml:space="preserve"> </w:t>
      </w:r>
      <w:r>
        <w:rPr>
          <w:spacing w:val="-3"/>
          <w:lang w:val="sq-AL"/>
        </w:rPr>
        <w:t>apo</w:t>
      </w:r>
      <w:r>
        <w:rPr>
          <w:spacing w:val="-16"/>
          <w:lang w:val="sq-AL"/>
        </w:rPr>
        <w:t xml:space="preserve"> </w:t>
      </w:r>
      <w:r>
        <w:rPr>
          <w:spacing w:val="-5"/>
          <w:lang w:val="sq-AL"/>
        </w:rPr>
        <w:t>fëmijëve</w:t>
      </w:r>
      <w:r>
        <w:rPr>
          <w:spacing w:val="-16"/>
          <w:lang w:val="sq-AL"/>
        </w:rPr>
        <w:t xml:space="preserve"> </w:t>
      </w:r>
      <w:r>
        <w:rPr>
          <w:lang w:val="sq-AL"/>
        </w:rPr>
        <w:t>të</w:t>
      </w:r>
      <w:r>
        <w:rPr>
          <w:spacing w:val="-17"/>
          <w:lang w:val="sq-AL"/>
        </w:rPr>
        <w:t xml:space="preserve"> </w:t>
      </w:r>
      <w:r>
        <w:rPr>
          <w:lang w:val="sq-AL"/>
        </w:rPr>
        <w:t>mitur vërtetuar</w:t>
      </w:r>
      <w:r>
        <w:rPr>
          <w:spacing w:val="-17"/>
          <w:lang w:val="sq-AL"/>
        </w:rPr>
        <w:t xml:space="preserve"> </w:t>
      </w:r>
      <w:r>
        <w:rPr>
          <w:spacing w:val="-3"/>
          <w:lang w:val="sq-AL"/>
        </w:rPr>
        <w:t>me</w:t>
      </w:r>
      <w:r>
        <w:rPr>
          <w:spacing w:val="-16"/>
          <w:lang w:val="sq-AL"/>
        </w:rPr>
        <w:t xml:space="preserve"> </w:t>
      </w:r>
      <w:r>
        <w:rPr>
          <w:lang w:val="sq-AL"/>
        </w:rPr>
        <w:t>raport mjekësor;</w:t>
      </w:r>
    </w:p>
    <w:p w:rsidR="00056976" w:rsidRDefault="00056976" w:rsidP="00056976">
      <w:pPr>
        <w:pStyle w:val="Paragrafi"/>
        <w:rPr>
          <w:lang w:val="sq-AL"/>
        </w:rPr>
      </w:pPr>
      <w:r>
        <w:rPr>
          <w:lang w:val="sq-AL"/>
        </w:rPr>
        <w:t>- martesa e nëpunësit</w:t>
      </w:r>
      <w:r>
        <w:rPr>
          <w:spacing w:val="-25"/>
          <w:lang w:val="sq-AL"/>
        </w:rPr>
        <w:t xml:space="preserve"> </w:t>
      </w:r>
      <w:r>
        <w:rPr>
          <w:lang w:val="sq-AL"/>
        </w:rPr>
        <w:t>civil;</w:t>
      </w:r>
    </w:p>
    <w:p w:rsidR="00056976" w:rsidRDefault="00056976" w:rsidP="00056976">
      <w:pPr>
        <w:pStyle w:val="Paragrafi"/>
        <w:rPr>
          <w:lang w:val="sq-AL"/>
        </w:rPr>
      </w:pPr>
      <w:r>
        <w:rPr>
          <w:lang w:val="sq-AL"/>
        </w:rPr>
        <w:t xml:space="preserve">- martesa e fëmijës </w:t>
      </w:r>
      <w:r>
        <w:rPr>
          <w:spacing w:val="-3"/>
          <w:lang w:val="sq-AL"/>
        </w:rPr>
        <w:t>së</w:t>
      </w:r>
      <w:r>
        <w:rPr>
          <w:spacing w:val="-26"/>
          <w:lang w:val="sq-AL"/>
        </w:rPr>
        <w:t xml:space="preserve"> </w:t>
      </w:r>
      <w:r>
        <w:rPr>
          <w:lang w:val="sq-AL"/>
        </w:rPr>
        <w:t>tij;</w:t>
      </w:r>
    </w:p>
    <w:p w:rsidR="00056976" w:rsidRDefault="00056976" w:rsidP="00056976">
      <w:pPr>
        <w:pStyle w:val="Paragrafi"/>
        <w:rPr>
          <w:lang w:val="sq-AL"/>
        </w:rPr>
      </w:pPr>
      <w:r>
        <w:rPr>
          <w:spacing w:val="-5"/>
          <w:w w:val="93"/>
          <w:lang w:val="sq-AL"/>
        </w:rPr>
        <w:t xml:space="preserve">- </w:t>
      </w:r>
      <w:r>
        <w:rPr>
          <w:lang w:val="sq-AL"/>
        </w:rPr>
        <w:t>vdekja e prindërve, gjyshërve</w:t>
      </w:r>
      <w:r>
        <w:rPr>
          <w:w w:val="87"/>
          <w:lang w:val="sq-AL"/>
        </w:rPr>
        <w:t>,</w:t>
      </w:r>
      <w:r>
        <w:rPr>
          <w:spacing w:val="-7"/>
          <w:lang w:val="sq-AL"/>
        </w:rPr>
        <w:t xml:space="preserve"> </w:t>
      </w:r>
      <w:r w:rsidR="00DA7A8F">
        <w:rPr>
          <w:lang w:val="sq-AL"/>
        </w:rPr>
        <w:t>bashkë</w:t>
      </w:r>
      <w:r>
        <w:rPr>
          <w:lang w:val="sq-AL"/>
        </w:rPr>
        <w:t>shortit/es, fëmijës, vëllezërve, motrave</w:t>
      </w:r>
      <w:r>
        <w:rPr>
          <w:w w:val="78"/>
          <w:lang w:val="sq-AL"/>
        </w:rPr>
        <w:t>;</w:t>
      </w:r>
    </w:p>
    <w:p w:rsidR="00056976" w:rsidRDefault="00056976" w:rsidP="00056976">
      <w:pPr>
        <w:pStyle w:val="Paragrafi"/>
        <w:rPr>
          <w:lang w:val="sq-AL"/>
        </w:rPr>
      </w:pPr>
      <w:r>
        <w:rPr>
          <w:lang w:val="sq-AL"/>
        </w:rPr>
        <w:t>- sëmundjet e rënda të fëmijëve, prindërve, bashkëshortit/es</w:t>
      </w:r>
      <w:r>
        <w:rPr>
          <w:w w:val="87"/>
          <w:lang w:val="sq-AL"/>
        </w:rPr>
        <w:t>,</w:t>
      </w:r>
      <w:r>
        <w:rPr>
          <w:spacing w:val="-10"/>
          <w:lang w:val="sq-AL"/>
        </w:rPr>
        <w:t xml:space="preserve"> </w:t>
      </w:r>
      <w:r>
        <w:rPr>
          <w:spacing w:val="-6"/>
          <w:w w:val="104"/>
          <w:lang w:val="sq-AL"/>
        </w:rPr>
        <w:t>t</w:t>
      </w:r>
      <w:r>
        <w:rPr>
          <w:w w:val="93"/>
          <w:lang w:val="sq-AL"/>
        </w:rPr>
        <w:t>ë</w:t>
      </w:r>
      <w:r>
        <w:rPr>
          <w:spacing w:val="-7"/>
          <w:lang w:val="sq-AL"/>
        </w:rPr>
        <w:t xml:space="preserve"> </w:t>
      </w:r>
      <w:r>
        <w:rPr>
          <w:lang w:val="sq-AL"/>
        </w:rPr>
        <w:t>vërtetuara me raport mjekësor</w:t>
      </w:r>
      <w:r>
        <w:rPr>
          <w:w w:val="78"/>
          <w:lang w:val="sq-AL"/>
        </w:rPr>
        <w:t>;</w:t>
      </w:r>
    </w:p>
    <w:p w:rsidR="00056976" w:rsidRDefault="00056976" w:rsidP="00056976">
      <w:pPr>
        <w:pStyle w:val="Paragrafi"/>
        <w:rPr>
          <w:lang w:val="sq-AL"/>
        </w:rPr>
      </w:pPr>
      <w:r>
        <w:rPr>
          <w:lang w:val="sq-AL"/>
        </w:rPr>
        <w:t>- rastet</w:t>
      </w:r>
      <w:r>
        <w:rPr>
          <w:spacing w:val="-35"/>
          <w:lang w:val="sq-AL"/>
        </w:rPr>
        <w:t xml:space="preserve"> </w:t>
      </w:r>
      <w:r>
        <w:rPr>
          <w:lang w:val="sq-AL"/>
        </w:rPr>
        <w:t>e</w:t>
      </w:r>
      <w:r>
        <w:rPr>
          <w:spacing w:val="-36"/>
          <w:lang w:val="sq-AL"/>
        </w:rPr>
        <w:t xml:space="preserve"> </w:t>
      </w:r>
      <w:r>
        <w:rPr>
          <w:lang w:val="sq-AL"/>
        </w:rPr>
        <w:t>trajnimit</w:t>
      </w:r>
      <w:r>
        <w:rPr>
          <w:spacing w:val="-34"/>
          <w:lang w:val="sq-AL"/>
        </w:rPr>
        <w:t xml:space="preserve"> </w:t>
      </w:r>
      <w:r>
        <w:rPr>
          <w:lang w:val="sq-AL"/>
        </w:rPr>
        <w:t>jashtë</w:t>
      </w:r>
      <w:r>
        <w:rPr>
          <w:spacing w:val="-34"/>
          <w:lang w:val="sq-AL"/>
        </w:rPr>
        <w:t xml:space="preserve"> </w:t>
      </w:r>
      <w:r>
        <w:rPr>
          <w:lang w:val="sq-AL"/>
        </w:rPr>
        <w:t>vendit</w:t>
      </w:r>
      <w:r>
        <w:rPr>
          <w:spacing w:val="-35"/>
          <w:lang w:val="sq-AL"/>
        </w:rPr>
        <w:t xml:space="preserve"> </w:t>
      </w:r>
      <w:r>
        <w:rPr>
          <w:spacing w:val="-3"/>
          <w:lang w:val="sq-AL"/>
        </w:rPr>
        <w:t>të</w:t>
      </w:r>
      <w:r>
        <w:rPr>
          <w:spacing w:val="-34"/>
          <w:lang w:val="sq-AL"/>
        </w:rPr>
        <w:t xml:space="preserve"> </w:t>
      </w:r>
      <w:r>
        <w:rPr>
          <w:lang w:val="sq-AL"/>
        </w:rPr>
        <w:t>nëpunësve</w:t>
      </w:r>
      <w:r>
        <w:rPr>
          <w:spacing w:val="-36"/>
          <w:lang w:val="sq-AL"/>
        </w:rPr>
        <w:t xml:space="preserve"> </w:t>
      </w:r>
      <w:r>
        <w:rPr>
          <w:lang w:val="sq-AL"/>
        </w:rPr>
        <w:t>civilë,</w:t>
      </w:r>
      <w:r>
        <w:rPr>
          <w:spacing w:val="-34"/>
          <w:lang w:val="sq-AL"/>
        </w:rPr>
        <w:t xml:space="preserve"> </w:t>
      </w:r>
      <w:r>
        <w:rPr>
          <w:spacing w:val="-3"/>
          <w:lang w:val="sq-AL"/>
        </w:rPr>
        <w:t>për</w:t>
      </w:r>
      <w:r>
        <w:rPr>
          <w:spacing w:val="-36"/>
          <w:lang w:val="sq-AL"/>
        </w:rPr>
        <w:t xml:space="preserve"> </w:t>
      </w:r>
      <w:r>
        <w:rPr>
          <w:lang w:val="sq-AL"/>
        </w:rPr>
        <w:t>një</w:t>
      </w:r>
      <w:r>
        <w:rPr>
          <w:spacing w:val="-34"/>
          <w:lang w:val="sq-AL"/>
        </w:rPr>
        <w:t xml:space="preserve"> </w:t>
      </w:r>
      <w:r>
        <w:rPr>
          <w:lang w:val="sq-AL"/>
        </w:rPr>
        <w:t>periudhë</w:t>
      </w:r>
      <w:r>
        <w:rPr>
          <w:spacing w:val="-35"/>
          <w:lang w:val="sq-AL"/>
        </w:rPr>
        <w:t xml:space="preserve"> </w:t>
      </w:r>
      <w:r>
        <w:rPr>
          <w:spacing w:val="-3"/>
          <w:lang w:val="sq-AL"/>
        </w:rPr>
        <w:t>me</w:t>
      </w:r>
      <w:r>
        <w:rPr>
          <w:spacing w:val="-34"/>
          <w:lang w:val="sq-AL"/>
        </w:rPr>
        <w:t xml:space="preserve"> </w:t>
      </w:r>
      <w:r>
        <w:rPr>
          <w:spacing w:val="-3"/>
          <w:lang w:val="sq-AL"/>
        </w:rPr>
        <w:t>të</w:t>
      </w:r>
      <w:r>
        <w:rPr>
          <w:spacing w:val="-34"/>
          <w:lang w:val="sq-AL"/>
        </w:rPr>
        <w:t xml:space="preserve"> </w:t>
      </w:r>
      <w:r>
        <w:rPr>
          <w:lang w:val="sq-AL"/>
        </w:rPr>
        <w:t>gjatë</w:t>
      </w:r>
      <w:r>
        <w:rPr>
          <w:spacing w:val="-35"/>
          <w:lang w:val="sq-AL"/>
        </w:rPr>
        <w:t xml:space="preserve"> </w:t>
      </w:r>
      <w:r>
        <w:rPr>
          <w:spacing w:val="-3"/>
          <w:lang w:val="sq-AL"/>
        </w:rPr>
        <w:t>se</w:t>
      </w:r>
      <w:r>
        <w:rPr>
          <w:spacing w:val="-33"/>
          <w:lang w:val="sq-AL"/>
        </w:rPr>
        <w:t xml:space="preserve"> </w:t>
      </w:r>
      <w:r>
        <w:rPr>
          <w:lang w:val="sq-AL"/>
        </w:rPr>
        <w:t>1</w:t>
      </w:r>
      <w:r>
        <w:rPr>
          <w:spacing w:val="-36"/>
          <w:lang w:val="sq-AL"/>
        </w:rPr>
        <w:t xml:space="preserve"> </w:t>
      </w:r>
      <w:r>
        <w:rPr>
          <w:lang w:val="sq-AL"/>
        </w:rPr>
        <w:t>muaj,</w:t>
      </w:r>
      <w:r>
        <w:rPr>
          <w:spacing w:val="-34"/>
          <w:lang w:val="sq-AL"/>
        </w:rPr>
        <w:t xml:space="preserve"> </w:t>
      </w:r>
      <w:r>
        <w:rPr>
          <w:spacing w:val="-3"/>
          <w:lang w:val="sq-AL"/>
        </w:rPr>
        <w:t>të</w:t>
      </w:r>
      <w:r>
        <w:rPr>
          <w:spacing w:val="-36"/>
          <w:lang w:val="sq-AL"/>
        </w:rPr>
        <w:t xml:space="preserve"> </w:t>
      </w:r>
      <w:r>
        <w:rPr>
          <w:lang w:val="sq-AL"/>
        </w:rPr>
        <w:t xml:space="preserve">organizuar </w:t>
      </w:r>
      <w:r>
        <w:rPr>
          <w:lang w:val="sq-AL"/>
        </w:rPr>
        <w:lastRenderedPageBreak/>
        <w:t>nga</w:t>
      </w:r>
      <w:r>
        <w:rPr>
          <w:spacing w:val="-10"/>
          <w:lang w:val="sq-AL"/>
        </w:rPr>
        <w:t xml:space="preserve"> </w:t>
      </w:r>
      <w:r>
        <w:rPr>
          <w:spacing w:val="-5"/>
          <w:lang w:val="sq-AL"/>
        </w:rPr>
        <w:t>institucioni.</w:t>
      </w:r>
    </w:p>
    <w:p w:rsidR="00056976" w:rsidRDefault="00056976" w:rsidP="00056976">
      <w:pPr>
        <w:pStyle w:val="Paragrafi"/>
        <w:rPr>
          <w:lang w:val="sq-AL"/>
        </w:rPr>
      </w:pPr>
      <w:r>
        <w:rPr>
          <w:spacing w:val="-4"/>
          <w:lang w:val="sq-AL"/>
        </w:rPr>
        <w:t xml:space="preserve">7. </w:t>
      </w:r>
      <w:r>
        <w:rPr>
          <w:lang w:val="sq-AL"/>
        </w:rPr>
        <w:t>Audituesit/nëpunësit civilë, të cilët nuk paraqiten në testimin paraprak apo në testimin në përfundim të trajnimit për shkaqet e arsyeshme të përcaktuara sipas pikës 6, të këtij urdhri, janë të detyruar t’i nënshtrohen procedurës së testimit, si më poshtë vijon</w:t>
      </w:r>
      <w:r>
        <w:rPr>
          <w:spacing w:val="-4"/>
          <w:lang w:val="sq-AL"/>
        </w:rPr>
        <w:t>:</w:t>
      </w:r>
    </w:p>
    <w:p w:rsidR="00056976" w:rsidRDefault="00056976" w:rsidP="00056976">
      <w:pPr>
        <w:pStyle w:val="Paragrafi"/>
        <w:rPr>
          <w:lang w:val="sq-AL"/>
        </w:rPr>
      </w:pPr>
      <w:r>
        <w:rPr>
          <w:spacing w:val="-3"/>
          <w:lang w:val="sq-AL"/>
        </w:rPr>
        <w:t xml:space="preserve">- </w:t>
      </w:r>
      <w:r>
        <w:rPr>
          <w:lang w:val="sq-AL"/>
        </w:rPr>
        <w:t>në rastet e testimit paraprak, brenda 3 muajve, nga data e rikthimit në punë</w:t>
      </w:r>
      <w:r>
        <w:rPr>
          <w:spacing w:val="-4"/>
          <w:lang w:val="sq-AL"/>
        </w:rPr>
        <w:t>;</w:t>
      </w:r>
    </w:p>
    <w:p w:rsidR="00056976" w:rsidRDefault="00056976" w:rsidP="00056976">
      <w:pPr>
        <w:pStyle w:val="Paragrafi"/>
        <w:rPr>
          <w:lang w:val="sq-AL"/>
        </w:rPr>
      </w:pPr>
      <w:r>
        <w:rPr>
          <w:spacing w:val="-3"/>
          <w:lang w:val="sq-AL"/>
        </w:rPr>
        <w:t>- në</w:t>
      </w:r>
      <w:r>
        <w:rPr>
          <w:spacing w:val="-14"/>
          <w:lang w:val="sq-AL"/>
        </w:rPr>
        <w:t xml:space="preserve"> </w:t>
      </w:r>
      <w:r>
        <w:rPr>
          <w:spacing w:val="-4"/>
          <w:lang w:val="sq-AL"/>
        </w:rPr>
        <w:t>rastet</w:t>
      </w:r>
      <w:r>
        <w:rPr>
          <w:spacing w:val="-17"/>
          <w:lang w:val="sq-AL"/>
        </w:rPr>
        <w:t xml:space="preserve"> </w:t>
      </w:r>
      <w:r>
        <w:rPr>
          <w:lang w:val="sq-AL"/>
        </w:rPr>
        <w:t>e</w:t>
      </w:r>
      <w:r>
        <w:rPr>
          <w:spacing w:val="-14"/>
          <w:lang w:val="sq-AL"/>
        </w:rPr>
        <w:t xml:space="preserve"> </w:t>
      </w:r>
      <w:r>
        <w:rPr>
          <w:spacing w:val="-4"/>
          <w:lang w:val="sq-AL"/>
        </w:rPr>
        <w:t>testimit</w:t>
      </w:r>
      <w:r>
        <w:rPr>
          <w:spacing w:val="-14"/>
          <w:lang w:val="sq-AL"/>
        </w:rPr>
        <w:t xml:space="preserve"> </w:t>
      </w:r>
      <w:r>
        <w:rPr>
          <w:spacing w:val="-3"/>
          <w:lang w:val="sq-AL"/>
        </w:rPr>
        <w:t>në</w:t>
      </w:r>
      <w:r>
        <w:rPr>
          <w:spacing w:val="-16"/>
          <w:lang w:val="sq-AL"/>
        </w:rPr>
        <w:t xml:space="preserve"> </w:t>
      </w:r>
      <w:r>
        <w:rPr>
          <w:spacing w:val="-4"/>
          <w:lang w:val="sq-AL"/>
        </w:rPr>
        <w:t>përfundim</w:t>
      </w:r>
      <w:r>
        <w:rPr>
          <w:spacing w:val="-15"/>
          <w:lang w:val="sq-AL"/>
        </w:rPr>
        <w:t xml:space="preserve"> </w:t>
      </w:r>
      <w:r>
        <w:rPr>
          <w:spacing w:val="-3"/>
          <w:lang w:val="sq-AL"/>
        </w:rPr>
        <w:t>të</w:t>
      </w:r>
      <w:r>
        <w:rPr>
          <w:spacing w:val="-14"/>
          <w:lang w:val="sq-AL"/>
        </w:rPr>
        <w:t xml:space="preserve"> </w:t>
      </w:r>
      <w:r>
        <w:rPr>
          <w:spacing w:val="-5"/>
          <w:lang w:val="sq-AL"/>
        </w:rPr>
        <w:t>trajnimit,</w:t>
      </w:r>
      <w:r>
        <w:rPr>
          <w:spacing w:val="-16"/>
          <w:lang w:val="sq-AL"/>
        </w:rPr>
        <w:t xml:space="preserve"> </w:t>
      </w:r>
      <w:r>
        <w:rPr>
          <w:spacing w:val="-4"/>
          <w:lang w:val="sq-AL"/>
        </w:rPr>
        <w:t>brenda</w:t>
      </w:r>
      <w:r>
        <w:rPr>
          <w:spacing w:val="-14"/>
          <w:lang w:val="sq-AL"/>
        </w:rPr>
        <w:t xml:space="preserve"> </w:t>
      </w:r>
      <w:r>
        <w:rPr>
          <w:lang w:val="sq-AL"/>
        </w:rPr>
        <w:t>1</w:t>
      </w:r>
      <w:r>
        <w:rPr>
          <w:spacing w:val="-16"/>
          <w:lang w:val="sq-AL"/>
        </w:rPr>
        <w:t xml:space="preserve"> </w:t>
      </w:r>
      <w:r>
        <w:rPr>
          <w:spacing w:val="-4"/>
          <w:lang w:val="sq-AL"/>
        </w:rPr>
        <w:t>muaji,</w:t>
      </w:r>
      <w:r>
        <w:rPr>
          <w:spacing w:val="-14"/>
          <w:lang w:val="sq-AL"/>
        </w:rPr>
        <w:t xml:space="preserve"> </w:t>
      </w:r>
      <w:r>
        <w:rPr>
          <w:spacing w:val="-4"/>
          <w:lang w:val="sq-AL"/>
        </w:rPr>
        <w:t>nga</w:t>
      </w:r>
      <w:r>
        <w:rPr>
          <w:spacing w:val="-14"/>
          <w:lang w:val="sq-AL"/>
        </w:rPr>
        <w:t xml:space="preserve"> </w:t>
      </w:r>
      <w:r>
        <w:rPr>
          <w:spacing w:val="-4"/>
          <w:lang w:val="sq-AL"/>
        </w:rPr>
        <w:t>data</w:t>
      </w:r>
      <w:r>
        <w:rPr>
          <w:spacing w:val="-16"/>
          <w:lang w:val="sq-AL"/>
        </w:rPr>
        <w:t xml:space="preserve"> </w:t>
      </w:r>
      <w:r>
        <w:rPr>
          <w:lang w:val="sq-AL"/>
        </w:rPr>
        <w:t>e</w:t>
      </w:r>
      <w:r>
        <w:rPr>
          <w:spacing w:val="-14"/>
          <w:lang w:val="sq-AL"/>
        </w:rPr>
        <w:t xml:space="preserve"> </w:t>
      </w:r>
      <w:r>
        <w:rPr>
          <w:spacing w:val="-4"/>
          <w:lang w:val="sq-AL"/>
        </w:rPr>
        <w:t>rikthimit</w:t>
      </w:r>
      <w:r>
        <w:rPr>
          <w:spacing w:val="-16"/>
          <w:lang w:val="sq-AL"/>
        </w:rPr>
        <w:t xml:space="preserve"> </w:t>
      </w:r>
      <w:r>
        <w:rPr>
          <w:spacing w:val="-3"/>
          <w:lang w:val="sq-AL"/>
        </w:rPr>
        <w:t>në</w:t>
      </w:r>
      <w:r>
        <w:rPr>
          <w:spacing w:val="-14"/>
          <w:lang w:val="sq-AL"/>
        </w:rPr>
        <w:t xml:space="preserve"> </w:t>
      </w:r>
      <w:r>
        <w:rPr>
          <w:spacing w:val="-4"/>
          <w:lang w:val="sq-AL"/>
        </w:rPr>
        <w:t>punë.</w:t>
      </w:r>
    </w:p>
    <w:p w:rsidR="00056976" w:rsidRDefault="00056976" w:rsidP="00056976">
      <w:pPr>
        <w:pStyle w:val="Paragrafi"/>
        <w:rPr>
          <w:lang w:val="sq-AL"/>
        </w:rPr>
      </w:pPr>
      <w:r>
        <w:rPr>
          <w:spacing w:val="-4"/>
          <w:lang w:val="sq-AL"/>
        </w:rPr>
        <w:t xml:space="preserve">8. Grupet </w:t>
      </w:r>
      <w:r>
        <w:rPr>
          <w:lang w:val="sq-AL"/>
        </w:rPr>
        <w:t xml:space="preserve">e </w:t>
      </w:r>
      <w:r>
        <w:rPr>
          <w:spacing w:val="-4"/>
          <w:lang w:val="sq-AL"/>
        </w:rPr>
        <w:t xml:space="preserve">pozicioneve, </w:t>
      </w:r>
      <w:r>
        <w:rPr>
          <w:spacing w:val="-3"/>
          <w:lang w:val="sq-AL"/>
        </w:rPr>
        <w:t xml:space="preserve">për të </w:t>
      </w:r>
      <w:r>
        <w:rPr>
          <w:spacing w:val="-4"/>
          <w:lang w:val="sq-AL"/>
        </w:rPr>
        <w:t xml:space="preserve">cilat </w:t>
      </w:r>
      <w:r>
        <w:rPr>
          <w:spacing w:val="-3"/>
          <w:lang w:val="sq-AL"/>
        </w:rPr>
        <w:t xml:space="preserve">do të </w:t>
      </w:r>
      <w:r>
        <w:rPr>
          <w:spacing w:val="-4"/>
          <w:lang w:val="sq-AL"/>
        </w:rPr>
        <w:t xml:space="preserve">zhvillohet procesi </w:t>
      </w:r>
      <w:r>
        <w:rPr>
          <w:lang w:val="sq-AL"/>
        </w:rPr>
        <w:t xml:space="preserve">i </w:t>
      </w:r>
      <w:r>
        <w:rPr>
          <w:spacing w:val="-4"/>
          <w:lang w:val="sq-AL"/>
        </w:rPr>
        <w:t>vlerësimit</w:t>
      </w:r>
      <w:r>
        <w:rPr>
          <w:spacing w:val="-35"/>
          <w:lang w:val="sq-AL"/>
        </w:rPr>
        <w:t xml:space="preserve"> </w:t>
      </w:r>
      <w:r>
        <w:rPr>
          <w:spacing w:val="-3"/>
          <w:lang w:val="sq-AL"/>
        </w:rPr>
        <w:t xml:space="preserve">për </w:t>
      </w:r>
      <w:r>
        <w:rPr>
          <w:spacing w:val="-5"/>
          <w:lang w:val="sq-AL"/>
        </w:rPr>
        <w:t>përfitimin</w:t>
      </w:r>
      <w:r>
        <w:rPr>
          <w:spacing w:val="-20"/>
          <w:lang w:val="sq-AL"/>
        </w:rPr>
        <w:t xml:space="preserve"> </w:t>
      </w:r>
      <w:r>
        <w:rPr>
          <w:spacing w:val="-3"/>
          <w:lang w:val="sq-AL"/>
        </w:rPr>
        <w:t>dhe</w:t>
      </w:r>
      <w:r>
        <w:rPr>
          <w:spacing w:val="-18"/>
          <w:lang w:val="sq-AL"/>
        </w:rPr>
        <w:t xml:space="preserve"> </w:t>
      </w:r>
      <w:r>
        <w:rPr>
          <w:spacing w:val="-5"/>
          <w:lang w:val="sq-AL"/>
        </w:rPr>
        <w:t>përditësimin</w:t>
      </w:r>
      <w:r>
        <w:rPr>
          <w:spacing w:val="-17"/>
          <w:lang w:val="sq-AL"/>
        </w:rPr>
        <w:t xml:space="preserve"> </w:t>
      </w:r>
      <w:r>
        <w:rPr>
          <w:lang w:val="sq-AL"/>
        </w:rPr>
        <w:t>e</w:t>
      </w:r>
      <w:r>
        <w:rPr>
          <w:spacing w:val="-18"/>
          <w:lang w:val="sq-AL"/>
        </w:rPr>
        <w:t xml:space="preserve"> </w:t>
      </w:r>
      <w:r>
        <w:rPr>
          <w:spacing w:val="-5"/>
          <w:lang w:val="sq-AL"/>
        </w:rPr>
        <w:t>njohurive</w:t>
      </w:r>
      <w:r>
        <w:rPr>
          <w:spacing w:val="-15"/>
          <w:lang w:val="sq-AL"/>
        </w:rPr>
        <w:t xml:space="preserve"> </w:t>
      </w:r>
      <w:r>
        <w:rPr>
          <w:spacing w:val="-5"/>
          <w:lang w:val="sq-AL"/>
        </w:rPr>
        <w:t>shtesë,</w:t>
      </w:r>
      <w:r>
        <w:rPr>
          <w:spacing w:val="-16"/>
          <w:lang w:val="sq-AL"/>
        </w:rPr>
        <w:t xml:space="preserve"> </w:t>
      </w:r>
      <w:r>
        <w:rPr>
          <w:spacing w:val="-4"/>
          <w:lang w:val="sq-AL"/>
        </w:rPr>
        <w:t xml:space="preserve">miratohen nga kryetari i KLSH-së, me propozimin e Drejtorisë së Burimeve Njerëzore e Sekretarit të Përgjithshëm dhe drejtorëve të përgjithshëm, brenda </w:t>
      </w:r>
      <w:r>
        <w:rPr>
          <w:i/>
          <w:spacing w:val="-4"/>
          <w:lang w:val="sq-AL"/>
        </w:rPr>
        <w:t>muajit maj të vitit 2018</w:t>
      </w:r>
      <w:r>
        <w:rPr>
          <w:spacing w:val="-4"/>
          <w:lang w:val="sq-AL"/>
        </w:rPr>
        <w:t xml:space="preserve">. </w:t>
      </w:r>
      <w:r>
        <w:rPr>
          <w:lang w:val="sq-AL"/>
        </w:rPr>
        <w:t xml:space="preserve">Për vitet pasardhëse, ky proces do të kryhet brenda </w:t>
      </w:r>
      <w:r>
        <w:rPr>
          <w:i/>
          <w:lang w:val="sq-AL"/>
        </w:rPr>
        <w:t>muajit shkurt të çdo viti</w:t>
      </w:r>
      <w:r>
        <w:rPr>
          <w:spacing w:val="-4"/>
          <w:lang w:val="sq-AL"/>
        </w:rPr>
        <w:t xml:space="preserve">. </w:t>
      </w:r>
    </w:p>
    <w:p w:rsidR="00056976" w:rsidRDefault="00056976" w:rsidP="00056976">
      <w:pPr>
        <w:pStyle w:val="Paragrafi"/>
        <w:rPr>
          <w:lang w:val="sq-AL"/>
        </w:rPr>
      </w:pPr>
      <w:r>
        <w:rPr>
          <w:lang w:val="sq-AL"/>
        </w:rPr>
        <w:t xml:space="preserve">9. Fushat e njohurive, për të cilat do të zhvillohet procesi i vlerësimit për përfitimin dhe përditësimin e njohurive shtesë, do të përcaktohen brenda </w:t>
      </w:r>
      <w:r>
        <w:rPr>
          <w:i/>
          <w:lang w:val="sq-AL"/>
        </w:rPr>
        <w:t>muajit maj të vitit 2018</w:t>
      </w:r>
      <w:r>
        <w:rPr>
          <w:lang w:val="sq-AL"/>
        </w:rPr>
        <w:t xml:space="preserve"> nga Departamenti i Strategjisë dhe Metodologjisë së Auditimit dhe Drejtoria e Burimeve Njerëzore. Për vitet pasardhëse, ky proces do të kryhet brenda </w:t>
      </w:r>
      <w:r>
        <w:rPr>
          <w:i/>
          <w:lang w:val="sq-AL"/>
        </w:rPr>
        <w:t>muajit shkurt të çdo viti</w:t>
      </w:r>
      <w:r>
        <w:rPr>
          <w:spacing w:val="-4"/>
          <w:lang w:val="sq-AL"/>
        </w:rPr>
        <w:t xml:space="preserve">. </w:t>
      </w:r>
    </w:p>
    <w:p w:rsidR="00056976" w:rsidRDefault="00056976" w:rsidP="00056976">
      <w:pPr>
        <w:pStyle w:val="Paragrafi"/>
        <w:rPr>
          <w:lang w:val="sq-AL"/>
        </w:rPr>
      </w:pPr>
      <w:r>
        <w:rPr>
          <w:lang w:val="sq-AL"/>
        </w:rPr>
        <w:t>10.</w:t>
      </w:r>
      <w:r>
        <w:rPr>
          <w:spacing w:val="-4"/>
          <w:lang w:val="sq-AL"/>
        </w:rPr>
        <w:t xml:space="preserve"> Brenda</w:t>
      </w:r>
      <w:r>
        <w:rPr>
          <w:spacing w:val="-25"/>
          <w:lang w:val="sq-AL"/>
        </w:rPr>
        <w:t xml:space="preserve"> </w:t>
      </w:r>
      <w:r>
        <w:rPr>
          <w:spacing w:val="-4"/>
          <w:lang w:val="sq-AL"/>
        </w:rPr>
        <w:t xml:space="preserve">muajit </w:t>
      </w:r>
      <w:r>
        <w:rPr>
          <w:i/>
          <w:spacing w:val="-4"/>
          <w:lang w:val="sq-AL"/>
        </w:rPr>
        <w:t xml:space="preserve">maj </w:t>
      </w:r>
      <w:r>
        <w:rPr>
          <w:i/>
          <w:spacing w:val="-3"/>
          <w:lang w:val="sq-AL"/>
        </w:rPr>
        <w:t>të</w:t>
      </w:r>
      <w:r>
        <w:rPr>
          <w:i/>
          <w:spacing w:val="-26"/>
          <w:lang w:val="sq-AL"/>
        </w:rPr>
        <w:t xml:space="preserve"> </w:t>
      </w:r>
      <w:r>
        <w:rPr>
          <w:i/>
          <w:spacing w:val="-4"/>
          <w:lang w:val="sq-AL"/>
        </w:rPr>
        <w:t>vitit 2018</w:t>
      </w:r>
      <w:r>
        <w:rPr>
          <w:spacing w:val="-4"/>
          <w:lang w:val="sq-AL"/>
        </w:rPr>
        <w:t>,</w:t>
      </w:r>
      <w:r>
        <w:rPr>
          <w:spacing w:val="-24"/>
          <w:lang w:val="sq-AL"/>
        </w:rPr>
        <w:t xml:space="preserve"> </w:t>
      </w:r>
      <w:r>
        <w:rPr>
          <w:lang w:val="sq-AL"/>
        </w:rPr>
        <w:t>Departamenti i Strategjisë dhe Metodologjisë së Auditimit</w:t>
      </w:r>
      <w:r>
        <w:rPr>
          <w:spacing w:val="-4"/>
          <w:lang w:val="sq-AL"/>
        </w:rPr>
        <w:t xml:space="preserve"> dhe Drejtoria e Burimeve Njerëzore harton </w:t>
      </w:r>
      <w:r>
        <w:rPr>
          <w:spacing w:val="-5"/>
          <w:lang w:val="sq-AL"/>
        </w:rPr>
        <w:t xml:space="preserve">programet </w:t>
      </w:r>
      <w:r>
        <w:rPr>
          <w:lang w:val="sq-AL"/>
        </w:rPr>
        <w:t xml:space="preserve">e </w:t>
      </w:r>
      <w:r>
        <w:rPr>
          <w:spacing w:val="-4"/>
          <w:lang w:val="sq-AL"/>
        </w:rPr>
        <w:t xml:space="preserve">trajnimit </w:t>
      </w:r>
      <w:r>
        <w:rPr>
          <w:spacing w:val="-3"/>
          <w:lang w:val="sq-AL"/>
        </w:rPr>
        <w:t xml:space="preserve">për </w:t>
      </w:r>
      <w:r>
        <w:rPr>
          <w:spacing w:val="-4"/>
          <w:lang w:val="sq-AL"/>
        </w:rPr>
        <w:t xml:space="preserve">fushat </w:t>
      </w:r>
      <w:r>
        <w:rPr>
          <w:lang w:val="sq-AL"/>
        </w:rPr>
        <w:t xml:space="preserve">e </w:t>
      </w:r>
      <w:r>
        <w:rPr>
          <w:spacing w:val="-4"/>
          <w:lang w:val="sq-AL"/>
        </w:rPr>
        <w:t>përcaktuara.</w:t>
      </w:r>
      <w:r>
        <w:rPr>
          <w:lang w:val="sq-AL"/>
        </w:rPr>
        <w:t xml:space="preserve"> Programet dhe mënyra e zhvillimit të tyre miratohen nga kryetari dhe duhet të zgjasin 10 deri në 20</w:t>
      </w:r>
      <w:r>
        <w:rPr>
          <w:spacing w:val="-5"/>
          <w:lang w:val="sq-AL"/>
        </w:rPr>
        <w:t xml:space="preserve"> </w:t>
      </w:r>
      <w:r>
        <w:rPr>
          <w:lang w:val="sq-AL"/>
        </w:rPr>
        <w:t xml:space="preserve">ditë. Për vitet pasardhëse ky proces do të kryhet brenda </w:t>
      </w:r>
      <w:r>
        <w:rPr>
          <w:i/>
          <w:lang w:val="sq-AL"/>
        </w:rPr>
        <w:t>muajit mars të çdo viti</w:t>
      </w:r>
      <w:r>
        <w:rPr>
          <w:lang w:val="sq-AL"/>
        </w:rPr>
        <w:t>.</w:t>
      </w:r>
    </w:p>
    <w:p w:rsidR="00056976" w:rsidRDefault="00056976" w:rsidP="00056976">
      <w:pPr>
        <w:pStyle w:val="Paragrafi"/>
        <w:rPr>
          <w:i/>
          <w:spacing w:val="-4"/>
          <w:lang w:val="sq-AL"/>
        </w:rPr>
      </w:pPr>
      <w:r>
        <w:rPr>
          <w:spacing w:val="-4"/>
          <w:lang w:val="sq-AL"/>
        </w:rPr>
        <w:t>11. Brenda</w:t>
      </w:r>
      <w:r>
        <w:rPr>
          <w:spacing w:val="-25"/>
          <w:lang w:val="sq-AL"/>
        </w:rPr>
        <w:t xml:space="preserve"> </w:t>
      </w:r>
      <w:r>
        <w:rPr>
          <w:spacing w:val="-4"/>
          <w:lang w:val="sq-AL"/>
        </w:rPr>
        <w:t>muajit</w:t>
      </w:r>
      <w:r>
        <w:rPr>
          <w:spacing w:val="-25"/>
          <w:lang w:val="sq-AL"/>
        </w:rPr>
        <w:t xml:space="preserve"> </w:t>
      </w:r>
      <w:r>
        <w:rPr>
          <w:i/>
          <w:spacing w:val="-4"/>
          <w:lang w:val="sq-AL"/>
        </w:rPr>
        <w:t xml:space="preserve">maj </w:t>
      </w:r>
      <w:r>
        <w:rPr>
          <w:i/>
          <w:spacing w:val="-3"/>
          <w:lang w:val="sq-AL"/>
        </w:rPr>
        <w:t xml:space="preserve">të </w:t>
      </w:r>
      <w:r>
        <w:rPr>
          <w:i/>
          <w:lang w:val="sq-AL"/>
        </w:rPr>
        <w:t>vitit 2018</w:t>
      </w:r>
      <w:r>
        <w:rPr>
          <w:spacing w:val="-4"/>
          <w:lang w:val="sq-AL"/>
        </w:rPr>
        <w:t>,</w:t>
      </w:r>
      <w:r>
        <w:rPr>
          <w:lang w:val="sq-AL"/>
        </w:rPr>
        <w:t xml:space="preserve"> Departamenti i Strategjisë e Metodologjisë së Auditimit</w:t>
      </w:r>
      <w:r>
        <w:rPr>
          <w:spacing w:val="-4"/>
          <w:lang w:val="sq-AL"/>
        </w:rPr>
        <w:t>,</w:t>
      </w:r>
      <w:r>
        <w:rPr>
          <w:spacing w:val="-25"/>
          <w:lang w:val="sq-AL"/>
        </w:rPr>
        <w:t xml:space="preserve"> </w:t>
      </w:r>
      <w:r>
        <w:rPr>
          <w:spacing w:val="-3"/>
          <w:lang w:val="sq-AL"/>
        </w:rPr>
        <w:t xml:space="preserve">në bashkëpunim me departamentet e auditimit </w:t>
      </w:r>
      <w:r>
        <w:rPr>
          <w:lang w:val="sq-AL"/>
        </w:rPr>
        <w:t>e strukturat e tjera të KLSH-së bazuar në Programin e Zhvillimit Profesional të punonjësve të KLSH-së, harton planin e trajnimit për fushat e përcaktuara.</w:t>
      </w:r>
      <w:r>
        <w:rPr>
          <w:spacing w:val="-4"/>
          <w:lang w:val="sq-AL"/>
        </w:rPr>
        <w:t xml:space="preserve"> </w:t>
      </w:r>
      <w:r>
        <w:rPr>
          <w:lang w:val="sq-AL"/>
        </w:rPr>
        <w:t xml:space="preserve">Për vitet pasardhëse ky proces do të kryhet brenda muajit </w:t>
      </w:r>
      <w:r>
        <w:rPr>
          <w:i/>
          <w:lang w:val="sq-AL"/>
        </w:rPr>
        <w:t>mars të çdo viti.</w:t>
      </w:r>
    </w:p>
    <w:p w:rsidR="00056976" w:rsidRPr="00056976" w:rsidRDefault="00056976" w:rsidP="00056976">
      <w:pPr>
        <w:pStyle w:val="Paragrafi"/>
        <w:rPr>
          <w:lang w:val="sq-AL"/>
        </w:rPr>
      </w:pPr>
      <w:r>
        <w:rPr>
          <w:lang w:val="sq-AL"/>
        </w:rPr>
        <w:t>12.</w:t>
      </w:r>
      <w:r>
        <w:rPr>
          <w:spacing w:val="-5"/>
          <w:lang w:val="sq-AL"/>
        </w:rPr>
        <w:t xml:space="preserve"> </w:t>
      </w:r>
      <w:r>
        <w:rPr>
          <w:spacing w:val="-4"/>
          <w:lang w:val="sq-AL"/>
        </w:rPr>
        <w:t xml:space="preserve">Drejtoria </w:t>
      </w:r>
      <w:r>
        <w:rPr>
          <w:lang w:val="sq-AL"/>
        </w:rPr>
        <w:t>e B</w:t>
      </w:r>
      <w:r>
        <w:rPr>
          <w:spacing w:val="-4"/>
          <w:lang w:val="sq-AL"/>
        </w:rPr>
        <w:t>urimeve Njerëzore,</w:t>
      </w:r>
      <w:r>
        <w:rPr>
          <w:spacing w:val="-19"/>
          <w:lang w:val="sq-AL"/>
        </w:rPr>
        <w:t xml:space="preserve"> </w:t>
      </w:r>
      <w:r>
        <w:rPr>
          <w:spacing w:val="-4"/>
          <w:lang w:val="sq-AL"/>
        </w:rPr>
        <w:t xml:space="preserve">brenda muajit </w:t>
      </w:r>
      <w:r>
        <w:rPr>
          <w:i/>
          <w:lang w:val="sq-AL"/>
        </w:rPr>
        <w:t>qershor të vitit 2018</w:t>
      </w:r>
      <w:r>
        <w:rPr>
          <w:spacing w:val="-4"/>
          <w:lang w:val="sq-AL"/>
        </w:rPr>
        <w:t>,</w:t>
      </w:r>
      <w:r>
        <w:rPr>
          <w:spacing w:val="-35"/>
          <w:lang w:val="sq-AL"/>
        </w:rPr>
        <w:t xml:space="preserve"> </w:t>
      </w:r>
      <w:r>
        <w:rPr>
          <w:spacing w:val="-5"/>
          <w:lang w:val="sq-AL"/>
        </w:rPr>
        <w:t>publikon</w:t>
      </w:r>
      <w:r>
        <w:rPr>
          <w:spacing w:val="-34"/>
          <w:lang w:val="sq-AL"/>
        </w:rPr>
        <w:t xml:space="preserve"> </w:t>
      </w:r>
      <w:r>
        <w:rPr>
          <w:spacing w:val="-3"/>
          <w:lang w:val="sq-AL"/>
        </w:rPr>
        <w:t>në</w:t>
      </w:r>
      <w:r>
        <w:rPr>
          <w:spacing w:val="-33"/>
          <w:lang w:val="sq-AL"/>
        </w:rPr>
        <w:t xml:space="preserve"> </w:t>
      </w:r>
      <w:r>
        <w:rPr>
          <w:spacing w:val="-4"/>
          <w:lang w:val="sq-AL"/>
        </w:rPr>
        <w:t>faqen</w:t>
      </w:r>
      <w:r>
        <w:rPr>
          <w:spacing w:val="-35"/>
          <w:lang w:val="sq-AL"/>
        </w:rPr>
        <w:t xml:space="preserve"> </w:t>
      </w:r>
      <w:r>
        <w:rPr>
          <w:lang w:val="sq-AL"/>
        </w:rPr>
        <w:t>zyrtare të KLSH-së</w:t>
      </w:r>
      <w:r>
        <w:rPr>
          <w:spacing w:val="-36"/>
          <w:lang w:val="sq-AL"/>
        </w:rPr>
        <w:t xml:space="preserve"> </w:t>
      </w:r>
      <w:r>
        <w:rPr>
          <w:spacing w:val="-4"/>
          <w:lang w:val="sq-AL"/>
        </w:rPr>
        <w:t xml:space="preserve">kalendarin vjetor </w:t>
      </w:r>
      <w:r>
        <w:rPr>
          <w:spacing w:val="-3"/>
          <w:lang w:val="sq-AL"/>
        </w:rPr>
        <w:t xml:space="preserve">të </w:t>
      </w:r>
      <w:r>
        <w:rPr>
          <w:spacing w:val="-5"/>
          <w:lang w:val="sq-AL"/>
        </w:rPr>
        <w:t xml:space="preserve">testimeve </w:t>
      </w:r>
      <w:r>
        <w:rPr>
          <w:spacing w:val="-4"/>
          <w:lang w:val="sq-AL"/>
        </w:rPr>
        <w:t xml:space="preserve">paraprake </w:t>
      </w:r>
      <w:r>
        <w:rPr>
          <w:spacing w:val="-3"/>
          <w:lang w:val="sq-AL"/>
        </w:rPr>
        <w:t xml:space="preserve">për </w:t>
      </w:r>
      <w:r>
        <w:rPr>
          <w:spacing w:val="-4"/>
          <w:lang w:val="sq-AL"/>
        </w:rPr>
        <w:t xml:space="preserve">secilin nga grupet </w:t>
      </w:r>
      <w:r>
        <w:rPr>
          <w:lang w:val="sq-AL"/>
        </w:rPr>
        <w:t xml:space="preserve">e </w:t>
      </w:r>
      <w:r>
        <w:rPr>
          <w:spacing w:val="-5"/>
          <w:lang w:val="sq-AL"/>
        </w:rPr>
        <w:t>përcaktuara</w:t>
      </w:r>
      <w:r>
        <w:rPr>
          <w:spacing w:val="-9"/>
          <w:lang w:val="sq-AL"/>
        </w:rPr>
        <w:t xml:space="preserve"> </w:t>
      </w:r>
      <w:r>
        <w:rPr>
          <w:spacing w:val="-4"/>
          <w:lang w:val="sq-AL"/>
        </w:rPr>
        <w:t>sipas</w:t>
      </w:r>
      <w:r>
        <w:rPr>
          <w:spacing w:val="-11"/>
          <w:lang w:val="sq-AL"/>
        </w:rPr>
        <w:t xml:space="preserve"> </w:t>
      </w:r>
      <w:r>
        <w:rPr>
          <w:spacing w:val="-4"/>
          <w:lang w:val="sq-AL"/>
        </w:rPr>
        <w:t>pikës</w:t>
      </w:r>
      <w:r>
        <w:rPr>
          <w:spacing w:val="-11"/>
          <w:lang w:val="sq-AL"/>
        </w:rPr>
        <w:t xml:space="preserve"> </w:t>
      </w:r>
      <w:r>
        <w:rPr>
          <w:spacing w:val="-3"/>
          <w:lang w:val="sq-AL"/>
        </w:rPr>
        <w:t>8,</w:t>
      </w:r>
      <w:r>
        <w:rPr>
          <w:spacing w:val="-9"/>
          <w:lang w:val="sq-AL"/>
        </w:rPr>
        <w:t xml:space="preserve"> </w:t>
      </w:r>
      <w:r>
        <w:rPr>
          <w:spacing w:val="-3"/>
          <w:lang w:val="sq-AL"/>
        </w:rPr>
        <w:t>të</w:t>
      </w:r>
      <w:r>
        <w:rPr>
          <w:spacing w:val="-11"/>
          <w:lang w:val="sq-AL"/>
        </w:rPr>
        <w:t xml:space="preserve"> </w:t>
      </w:r>
      <w:r>
        <w:rPr>
          <w:spacing w:val="-4"/>
          <w:lang w:val="sq-AL"/>
        </w:rPr>
        <w:t>këtij</w:t>
      </w:r>
      <w:r>
        <w:rPr>
          <w:spacing w:val="-9"/>
          <w:lang w:val="sq-AL"/>
        </w:rPr>
        <w:t xml:space="preserve"> </w:t>
      </w:r>
      <w:r>
        <w:rPr>
          <w:spacing w:val="-4"/>
          <w:lang w:val="sq-AL"/>
        </w:rPr>
        <w:t>urdhri.</w:t>
      </w:r>
      <w:r>
        <w:rPr>
          <w:lang w:val="sq-AL"/>
        </w:rPr>
        <w:t xml:space="preserve"> Për vitet pasardhëse ky proces do të kryhet brenda </w:t>
      </w:r>
      <w:r>
        <w:rPr>
          <w:i/>
          <w:lang w:val="sq-AL"/>
        </w:rPr>
        <w:t>muajit mars të çdo viti</w:t>
      </w:r>
      <w:r>
        <w:rPr>
          <w:lang w:val="sq-AL"/>
        </w:rPr>
        <w:t>.</w:t>
      </w:r>
    </w:p>
    <w:p w:rsidR="00056976" w:rsidRDefault="00056976" w:rsidP="00056976">
      <w:pPr>
        <w:pStyle w:val="Paragrafi"/>
        <w:rPr>
          <w:spacing w:val="-4"/>
          <w:lang w:val="sq-AL"/>
        </w:rPr>
      </w:pPr>
      <w:r>
        <w:rPr>
          <w:spacing w:val="-4"/>
          <w:lang w:val="sq-AL"/>
        </w:rPr>
        <w:t xml:space="preserve">13. Brenda </w:t>
      </w:r>
      <w:r>
        <w:rPr>
          <w:i/>
          <w:spacing w:val="-4"/>
          <w:lang w:val="sq-AL"/>
        </w:rPr>
        <w:t>muajit maj të vitit 2018</w:t>
      </w:r>
      <w:r>
        <w:rPr>
          <w:spacing w:val="-4"/>
          <w:lang w:val="sq-AL"/>
        </w:rPr>
        <w:t xml:space="preserve">, Drejtoria e Burimeve Njerëzore, harton listat e audituesve/ nëpunësve civilë, të cilët do t’i nënshtrohen kësaj procedure dhe, bazuar në dosjet e në përshkrimet e tyre të punës, kryen ndarjen në grupe të përbashkëta. Në këto grupe marrin pjesë audituesit/nëpunësit civilë që kanë përshkrime pune të njëjta/të përafërta dhe kohë të përafërt punësimi në KLSH. Për vitet pasardhëse ky proces do të kryhet brenda </w:t>
      </w:r>
      <w:r>
        <w:rPr>
          <w:i/>
          <w:spacing w:val="-4"/>
          <w:lang w:val="sq-AL"/>
        </w:rPr>
        <w:t>muajit prill të çdo viti</w:t>
      </w:r>
      <w:r>
        <w:rPr>
          <w:spacing w:val="-4"/>
          <w:lang w:val="sq-AL"/>
        </w:rPr>
        <w:t>.</w:t>
      </w:r>
    </w:p>
    <w:p w:rsidR="00056976" w:rsidRDefault="00056976" w:rsidP="00056976">
      <w:pPr>
        <w:pStyle w:val="Paragrafi"/>
        <w:rPr>
          <w:spacing w:val="-4"/>
          <w:lang w:val="sq-AL"/>
        </w:rPr>
      </w:pPr>
      <w:r>
        <w:rPr>
          <w:spacing w:val="-4"/>
          <w:lang w:val="sq-AL"/>
        </w:rPr>
        <w:t xml:space="preserve">14. Të gjithë audituesit/ nëpunësit civilë, të grupuar sipas këtij urdhri, </w:t>
      </w:r>
      <w:r>
        <w:rPr>
          <w:i/>
          <w:spacing w:val="-4"/>
          <w:lang w:val="sq-AL"/>
        </w:rPr>
        <w:t>i nënshtrohen procedurës së testimit paraprak</w:t>
      </w:r>
      <w:r>
        <w:rPr>
          <w:spacing w:val="-4"/>
          <w:lang w:val="sq-AL"/>
        </w:rPr>
        <w:t xml:space="preserve">. </w:t>
      </w:r>
    </w:p>
    <w:p w:rsidR="00056976" w:rsidRDefault="00056976" w:rsidP="00056976">
      <w:pPr>
        <w:pStyle w:val="Paragrafi"/>
        <w:rPr>
          <w:spacing w:val="-4"/>
          <w:lang w:val="sq-AL"/>
        </w:rPr>
      </w:pPr>
      <w:r>
        <w:rPr>
          <w:spacing w:val="-4"/>
          <w:lang w:val="sq-AL"/>
        </w:rPr>
        <w:t xml:space="preserve">Testimi paraprak duhet të përfshijë të gjitha </w:t>
      </w:r>
      <w:r>
        <w:rPr>
          <w:i/>
          <w:spacing w:val="-4"/>
          <w:lang w:val="sq-AL"/>
        </w:rPr>
        <w:t>ndryshimet dhe të rejat që i përkasin fushës përkatëse</w:t>
      </w:r>
      <w:r>
        <w:rPr>
          <w:spacing w:val="-4"/>
          <w:lang w:val="sq-AL"/>
        </w:rPr>
        <w:t>, sipas grupimit, të cilit i përket audituesi/nëpunësi civil, dhe të përcaktuara sipas pikës 9, të këtij urdhri.</w:t>
      </w:r>
    </w:p>
    <w:p w:rsidR="00056976" w:rsidRDefault="00056976" w:rsidP="00056976">
      <w:pPr>
        <w:pStyle w:val="Paragrafi"/>
        <w:rPr>
          <w:spacing w:val="-4"/>
          <w:lang w:val="sq-AL"/>
        </w:rPr>
      </w:pPr>
      <w:r>
        <w:rPr>
          <w:spacing w:val="-4"/>
          <w:lang w:val="sq-AL"/>
        </w:rPr>
        <w:t xml:space="preserve">15. Drejtoria e Burimeve Njerëzore, në bashkëpunim me departamentet/drejtoritë përkatëse të auditimit, pas përcaktimit të listave të audituesve/nëpunësve civilë sipas pikës 13, të këtij urdhri, njofton këta nëpunës </w:t>
      </w:r>
      <w:r>
        <w:rPr>
          <w:i/>
          <w:spacing w:val="-4"/>
          <w:lang w:val="sq-AL"/>
        </w:rPr>
        <w:t>brenda muajit maj.</w:t>
      </w:r>
    </w:p>
    <w:p w:rsidR="00056976" w:rsidRDefault="00056976" w:rsidP="00056976">
      <w:pPr>
        <w:pStyle w:val="Paragrafi"/>
        <w:rPr>
          <w:spacing w:val="-4"/>
          <w:lang w:val="sq-AL"/>
        </w:rPr>
      </w:pPr>
      <w:r>
        <w:rPr>
          <w:spacing w:val="-4"/>
          <w:lang w:val="sq-AL"/>
        </w:rPr>
        <w:t xml:space="preserve">16. Drejtoria e Burimeve Njerëzore në bashkëpunim me Departamentin e Strategjisë dhe Metodologjisë përcaktojnë </w:t>
      </w:r>
      <w:r>
        <w:rPr>
          <w:i/>
          <w:spacing w:val="-4"/>
          <w:lang w:val="sq-AL"/>
        </w:rPr>
        <w:t xml:space="preserve">datën e testimit paraprak </w:t>
      </w:r>
      <w:r>
        <w:rPr>
          <w:spacing w:val="-4"/>
          <w:lang w:val="sq-AL"/>
        </w:rPr>
        <w:t xml:space="preserve">për çdo grupim. Audituesit/nëpunësit, që do t’i nënshtrohen testimit paraprak, njoftohen nga Drejtoria e Burimeve Njerëzore të paktën, </w:t>
      </w:r>
      <w:r>
        <w:rPr>
          <w:i/>
          <w:spacing w:val="-4"/>
          <w:lang w:val="sq-AL"/>
        </w:rPr>
        <w:t xml:space="preserve">një muaj përpara datës së përcaktuar </w:t>
      </w:r>
      <w:r>
        <w:rPr>
          <w:spacing w:val="-4"/>
          <w:lang w:val="sq-AL"/>
        </w:rPr>
        <w:t>për zhvillimin e testimit nëpërmjet shpalljes në faqen zyrtare të internetit të KLSH-së.</w:t>
      </w:r>
    </w:p>
    <w:p w:rsidR="00056976" w:rsidRDefault="00056976" w:rsidP="00056976">
      <w:pPr>
        <w:pStyle w:val="Paragrafi"/>
        <w:rPr>
          <w:spacing w:val="-5"/>
          <w:lang w:val="sq-AL"/>
        </w:rPr>
      </w:pPr>
      <w:r>
        <w:rPr>
          <w:lang w:val="sq-AL"/>
        </w:rPr>
        <w:t>17. Audituesit/nëpunësit civil i vihet në dispozicion, nga Departamenti i Strategjisë dhe Metodologjisë, nëpërmjet publikimit në faqen zyrtare të internetit të KLSH-së, fusha e njohurive, mbi bazën e së cilës do të zhvillohet testimi, dhe materialet ose referencat përkatëse, të paktën 20 (njëzet) ditë përpara zhvillimit të testimit</w:t>
      </w:r>
      <w:r>
        <w:rPr>
          <w:spacing w:val="-5"/>
          <w:lang w:val="sq-AL"/>
        </w:rPr>
        <w:t>.</w:t>
      </w:r>
    </w:p>
    <w:p w:rsidR="00056976" w:rsidRDefault="00056976" w:rsidP="00056976">
      <w:pPr>
        <w:pStyle w:val="Paragrafi"/>
        <w:rPr>
          <w:lang w:val="sq-AL"/>
        </w:rPr>
      </w:pPr>
      <w:r>
        <w:rPr>
          <w:lang w:val="sq-AL"/>
        </w:rPr>
        <w:t>18. Testimi</w:t>
      </w:r>
      <w:r>
        <w:rPr>
          <w:spacing w:val="-21"/>
          <w:lang w:val="sq-AL"/>
        </w:rPr>
        <w:t xml:space="preserve"> </w:t>
      </w:r>
      <w:r>
        <w:rPr>
          <w:spacing w:val="-4"/>
          <w:lang w:val="sq-AL"/>
        </w:rPr>
        <w:t>paraprak</w:t>
      </w:r>
      <w:r>
        <w:rPr>
          <w:spacing w:val="-21"/>
          <w:lang w:val="sq-AL"/>
        </w:rPr>
        <w:t xml:space="preserve"> </w:t>
      </w:r>
      <w:r>
        <w:rPr>
          <w:lang w:val="sq-AL"/>
        </w:rPr>
        <w:t>i</w:t>
      </w:r>
      <w:r>
        <w:rPr>
          <w:spacing w:val="-21"/>
          <w:lang w:val="sq-AL"/>
        </w:rPr>
        <w:t xml:space="preserve"> </w:t>
      </w:r>
      <w:r>
        <w:rPr>
          <w:lang w:val="sq-AL"/>
        </w:rPr>
        <w:t>nëpunësve</w:t>
      </w:r>
      <w:r>
        <w:rPr>
          <w:spacing w:val="-21"/>
          <w:lang w:val="sq-AL"/>
        </w:rPr>
        <w:t xml:space="preserve"> </w:t>
      </w:r>
      <w:r>
        <w:rPr>
          <w:spacing w:val="-4"/>
          <w:lang w:val="sq-AL"/>
        </w:rPr>
        <w:t>civilë</w:t>
      </w:r>
      <w:r>
        <w:rPr>
          <w:spacing w:val="-21"/>
          <w:lang w:val="sq-AL"/>
        </w:rPr>
        <w:t xml:space="preserve"> </w:t>
      </w:r>
      <w:r>
        <w:rPr>
          <w:spacing w:val="-4"/>
          <w:lang w:val="sq-AL"/>
        </w:rPr>
        <w:t>realizohet</w:t>
      </w:r>
      <w:r>
        <w:rPr>
          <w:spacing w:val="-21"/>
          <w:lang w:val="sq-AL"/>
        </w:rPr>
        <w:t xml:space="preserve"> </w:t>
      </w:r>
      <w:r>
        <w:rPr>
          <w:spacing w:val="-4"/>
          <w:lang w:val="sq-AL"/>
        </w:rPr>
        <w:t>nga</w:t>
      </w:r>
      <w:r>
        <w:rPr>
          <w:spacing w:val="-19"/>
          <w:lang w:val="sq-AL"/>
        </w:rPr>
        <w:t xml:space="preserve"> </w:t>
      </w:r>
      <w:r>
        <w:rPr>
          <w:lang w:val="sq-AL"/>
        </w:rPr>
        <w:t>Komisioni</w:t>
      </w:r>
      <w:r>
        <w:rPr>
          <w:spacing w:val="-21"/>
          <w:lang w:val="sq-AL"/>
        </w:rPr>
        <w:t xml:space="preserve"> </w:t>
      </w:r>
      <w:r>
        <w:rPr>
          <w:lang w:val="sq-AL"/>
        </w:rPr>
        <w:t>i</w:t>
      </w:r>
      <w:r>
        <w:rPr>
          <w:spacing w:val="-21"/>
          <w:lang w:val="sq-AL"/>
        </w:rPr>
        <w:t xml:space="preserve"> </w:t>
      </w:r>
      <w:r>
        <w:rPr>
          <w:spacing w:val="-4"/>
          <w:lang w:val="sq-AL"/>
        </w:rPr>
        <w:t>Vlerësimit</w:t>
      </w:r>
      <w:r>
        <w:rPr>
          <w:spacing w:val="-22"/>
          <w:lang w:val="sq-AL"/>
        </w:rPr>
        <w:t xml:space="preserve"> </w:t>
      </w:r>
      <w:r>
        <w:rPr>
          <w:spacing w:val="-4"/>
          <w:lang w:val="sq-AL"/>
        </w:rPr>
        <w:t>(KV),</w:t>
      </w:r>
      <w:r>
        <w:rPr>
          <w:spacing w:val="-21"/>
          <w:lang w:val="sq-AL"/>
        </w:rPr>
        <w:t xml:space="preserve"> </w:t>
      </w:r>
      <w:r>
        <w:rPr>
          <w:spacing w:val="-3"/>
          <w:lang w:val="sq-AL"/>
        </w:rPr>
        <w:t>me</w:t>
      </w:r>
      <w:r>
        <w:rPr>
          <w:spacing w:val="-20"/>
          <w:lang w:val="sq-AL"/>
        </w:rPr>
        <w:t xml:space="preserve"> </w:t>
      </w:r>
      <w:r>
        <w:rPr>
          <w:spacing w:val="-4"/>
          <w:lang w:val="sq-AL"/>
        </w:rPr>
        <w:t>përbërje</w:t>
      </w:r>
      <w:r>
        <w:rPr>
          <w:spacing w:val="-21"/>
          <w:lang w:val="sq-AL"/>
        </w:rPr>
        <w:t xml:space="preserve"> </w:t>
      </w:r>
      <w:r>
        <w:rPr>
          <w:lang w:val="sq-AL"/>
        </w:rPr>
        <w:t>si</w:t>
      </w:r>
      <w:r>
        <w:rPr>
          <w:spacing w:val="-21"/>
          <w:lang w:val="sq-AL"/>
        </w:rPr>
        <w:t xml:space="preserve"> </w:t>
      </w:r>
      <w:r>
        <w:rPr>
          <w:spacing w:val="-3"/>
          <w:lang w:val="sq-AL"/>
        </w:rPr>
        <w:t xml:space="preserve">më </w:t>
      </w:r>
      <w:r>
        <w:rPr>
          <w:lang w:val="sq-AL"/>
        </w:rPr>
        <w:t>poshtë</w:t>
      </w:r>
      <w:r>
        <w:rPr>
          <w:spacing w:val="-8"/>
          <w:lang w:val="sq-AL"/>
        </w:rPr>
        <w:t xml:space="preserve"> </w:t>
      </w:r>
      <w:r>
        <w:rPr>
          <w:spacing w:val="-4"/>
          <w:lang w:val="sq-AL"/>
        </w:rPr>
        <w:t>vijon:</w:t>
      </w:r>
    </w:p>
    <w:p w:rsidR="00056976" w:rsidRDefault="00056976" w:rsidP="00056976">
      <w:pPr>
        <w:pStyle w:val="Paragrafi"/>
        <w:rPr>
          <w:lang w:val="sq-AL"/>
        </w:rPr>
      </w:pPr>
      <w:r>
        <w:rPr>
          <w:spacing w:val="-3"/>
          <w:lang w:val="sq-AL"/>
        </w:rPr>
        <w:t xml:space="preserve">a) Një </w:t>
      </w:r>
      <w:r>
        <w:rPr>
          <w:spacing w:val="-4"/>
          <w:lang w:val="sq-AL"/>
        </w:rPr>
        <w:t>përfaqësues nga Drejtoria e Burimeve Njerëzore të KLSH-së</w:t>
      </w:r>
      <w:r>
        <w:rPr>
          <w:lang w:val="sq-AL"/>
        </w:rPr>
        <w:t>,</w:t>
      </w:r>
      <w:r>
        <w:rPr>
          <w:spacing w:val="-12"/>
          <w:lang w:val="sq-AL"/>
        </w:rPr>
        <w:t xml:space="preserve"> </w:t>
      </w:r>
      <w:r>
        <w:rPr>
          <w:lang w:val="sq-AL"/>
        </w:rPr>
        <w:t>i</w:t>
      </w:r>
      <w:r>
        <w:rPr>
          <w:spacing w:val="-15"/>
          <w:lang w:val="sq-AL"/>
        </w:rPr>
        <w:t xml:space="preserve"> </w:t>
      </w:r>
      <w:r>
        <w:rPr>
          <w:spacing w:val="-3"/>
          <w:lang w:val="sq-AL"/>
        </w:rPr>
        <w:t>cili bashkë</w:t>
      </w:r>
      <w:r>
        <w:rPr>
          <w:spacing w:val="-13"/>
          <w:lang w:val="sq-AL"/>
        </w:rPr>
        <w:t xml:space="preserve"> </w:t>
      </w:r>
      <w:r>
        <w:rPr>
          <w:spacing w:val="-4"/>
          <w:lang w:val="sq-AL"/>
        </w:rPr>
        <w:t>kryeson</w:t>
      </w:r>
      <w:r>
        <w:rPr>
          <w:spacing w:val="-14"/>
          <w:lang w:val="sq-AL"/>
        </w:rPr>
        <w:t xml:space="preserve"> </w:t>
      </w:r>
      <w:r>
        <w:rPr>
          <w:spacing w:val="-4"/>
          <w:lang w:val="sq-AL"/>
        </w:rPr>
        <w:t>komisionin;</w:t>
      </w:r>
    </w:p>
    <w:p w:rsidR="00056976" w:rsidRDefault="00056976" w:rsidP="00056976">
      <w:pPr>
        <w:pStyle w:val="Paragrafi"/>
        <w:rPr>
          <w:lang w:val="sq-AL"/>
        </w:rPr>
      </w:pPr>
      <w:r>
        <w:rPr>
          <w:spacing w:val="-3"/>
          <w:lang w:val="sq-AL"/>
        </w:rPr>
        <w:lastRenderedPageBreak/>
        <w:t xml:space="preserve">b) Një </w:t>
      </w:r>
      <w:r>
        <w:rPr>
          <w:spacing w:val="-4"/>
          <w:lang w:val="sq-AL"/>
        </w:rPr>
        <w:t>përfaqësues nga</w:t>
      </w:r>
      <w:r>
        <w:rPr>
          <w:spacing w:val="-23"/>
          <w:lang w:val="sq-AL"/>
        </w:rPr>
        <w:t xml:space="preserve"> </w:t>
      </w:r>
      <w:r>
        <w:rPr>
          <w:spacing w:val="-4"/>
          <w:lang w:val="sq-AL"/>
        </w:rPr>
        <w:t>ASPA-ja;</w:t>
      </w:r>
    </w:p>
    <w:p w:rsidR="00056976" w:rsidRDefault="00056976" w:rsidP="00056976">
      <w:pPr>
        <w:pStyle w:val="Paragrafi"/>
        <w:rPr>
          <w:spacing w:val="-4"/>
          <w:lang w:val="sq-AL"/>
        </w:rPr>
      </w:pPr>
      <w:r>
        <w:rPr>
          <w:spacing w:val="-4"/>
          <w:lang w:val="sq-AL"/>
        </w:rPr>
        <w:t>c) Nëpunësi më i lartë civil i KLSH-së, i cili bashkëkryeson komisionin;</w:t>
      </w:r>
    </w:p>
    <w:p w:rsidR="00056976" w:rsidRDefault="00056976" w:rsidP="00056976">
      <w:pPr>
        <w:pStyle w:val="Paragrafi"/>
        <w:rPr>
          <w:lang w:val="sq-AL"/>
        </w:rPr>
      </w:pPr>
      <w:r>
        <w:rPr>
          <w:spacing w:val="-4"/>
          <w:lang w:val="sq-AL"/>
        </w:rPr>
        <w:t xml:space="preserve">d) Drejtori i përgjithshëm ose drejtorët e përgjithshëm; </w:t>
      </w:r>
    </w:p>
    <w:p w:rsidR="00056976" w:rsidRDefault="00056976" w:rsidP="00056976">
      <w:pPr>
        <w:pStyle w:val="Paragrafi"/>
        <w:rPr>
          <w:spacing w:val="-4"/>
          <w:lang w:val="sq-AL"/>
        </w:rPr>
      </w:pPr>
      <w:r>
        <w:rPr>
          <w:spacing w:val="-3"/>
          <w:lang w:val="sq-AL"/>
        </w:rPr>
        <w:t xml:space="preserve">e) Dy </w:t>
      </w:r>
      <w:r>
        <w:rPr>
          <w:spacing w:val="-4"/>
          <w:lang w:val="sq-AL"/>
        </w:rPr>
        <w:t xml:space="preserve">ekspertë </w:t>
      </w:r>
      <w:r>
        <w:rPr>
          <w:spacing w:val="-3"/>
          <w:lang w:val="sq-AL"/>
        </w:rPr>
        <w:t>të</w:t>
      </w:r>
      <w:r>
        <w:rPr>
          <w:spacing w:val="-16"/>
          <w:lang w:val="sq-AL"/>
        </w:rPr>
        <w:t xml:space="preserve"> </w:t>
      </w:r>
      <w:r>
        <w:rPr>
          <w:spacing w:val="-4"/>
          <w:lang w:val="sq-AL"/>
        </w:rPr>
        <w:t>fushës;</w:t>
      </w:r>
    </w:p>
    <w:p w:rsidR="00056976" w:rsidRDefault="00056976" w:rsidP="00056976">
      <w:pPr>
        <w:pStyle w:val="Paragrafi"/>
        <w:rPr>
          <w:spacing w:val="-4"/>
          <w:lang w:val="sq-AL"/>
        </w:rPr>
      </w:pPr>
      <w:r>
        <w:rPr>
          <w:spacing w:val="-4"/>
          <w:lang w:val="sq-AL"/>
        </w:rPr>
        <w:t>f) Drejtori i Departamentit të Strategjisë dhe Metodologjisë.</w:t>
      </w:r>
    </w:p>
    <w:p w:rsidR="00056976" w:rsidRDefault="00056976" w:rsidP="00056976">
      <w:pPr>
        <w:pStyle w:val="Paragrafi"/>
        <w:rPr>
          <w:lang w:val="sq-AL"/>
        </w:rPr>
      </w:pPr>
      <w:r>
        <w:rPr>
          <w:lang w:val="sq-AL"/>
        </w:rPr>
        <w:t>- Ekspertët zgjidhen nga Drejtoria e Burimeve Njerëzore, për secilin Komision të Vlerësimit, duke pasur në konsideratë karakteristikat e secilit grup nëpunësish për të cilët do të zhvillohet procedura e</w:t>
      </w:r>
      <w:r>
        <w:rPr>
          <w:spacing w:val="-3"/>
          <w:lang w:val="sq-AL"/>
        </w:rPr>
        <w:t xml:space="preserve"> </w:t>
      </w:r>
      <w:r>
        <w:rPr>
          <w:lang w:val="sq-AL"/>
        </w:rPr>
        <w:t xml:space="preserve">vlerësimit. Ekspertët zgjidhen sipas procedurave referuar vendimit të kryetarit nr. 61, datë 9.5.2015 “Për rregullat dhe procedurat e përzgjedhjes kontraktimit dhe pagesës së ekspertëve të përkohshëm të jashtëm të KLSH-së”, botuar në Fletoren Zyrtare nr. 76/2015. </w:t>
      </w:r>
    </w:p>
    <w:p w:rsidR="00056976" w:rsidRDefault="00056976" w:rsidP="00056976">
      <w:pPr>
        <w:pStyle w:val="Paragrafi"/>
        <w:rPr>
          <w:spacing w:val="-4"/>
          <w:lang w:val="sq-AL"/>
        </w:rPr>
      </w:pPr>
      <w:r>
        <w:rPr>
          <w:spacing w:val="-4"/>
          <w:lang w:val="sq-AL"/>
        </w:rPr>
        <w:t>19. Vlerësimi</w:t>
      </w:r>
      <w:r>
        <w:rPr>
          <w:spacing w:val="-36"/>
          <w:lang w:val="sq-AL"/>
        </w:rPr>
        <w:t xml:space="preserve"> </w:t>
      </w:r>
      <w:r>
        <w:rPr>
          <w:lang w:val="sq-AL"/>
        </w:rPr>
        <w:t>i</w:t>
      </w:r>
      <w:r>
        <w:rPr>
          <w:spacing w:val="-35"/>
          <w:lang w:val="sq-AL"/>
        </w:rPr>
        <w:t xml:space="preserve"> </w:t>
      </w:r>
      <w:r>
        <w:rPr>
          <w:spacing w:val="-4"/>
          <w:lang w:val="sq-AL"/>
        </w:rPr>
        <w:t>audituesve/ nëpunësve</w:t>
      </w:r>
      <w:r>
        <w:rPr>
          <w:spacing w:val="-35"/>
          <w:lang w:val="sq-AL"/>
        </w:rPr>
        <w:t xml:space="preserve"> </w:t>
      </w:r>
      <w:r>
        <w:rPr>
          <w:spacing w:val="-4"/>
          <w:lang w:val="sq-AL"/>
        </w:rPr>
        <w:t>civilë,</w:t>
      </w:r>
      <w:r>
        <w:rPr>
          <w:spacing w:val="-35"/>
          <w:lang w:val="sq-AL"/>
        </w:rPr>
        <w:t xml:space="preserve"> </w:t>
      </w:r>
      <w:r>
        <w:rPr>
          <w:spacing w:val="-3"/>
          <w:lang w:val="sq-AL"/>
        </w:rPr>
        <w:t>të</w:t>
      </w:r>
      <w:r>
        <w:rPr>
          <w:spacing w:val="-35"/>
          <w:lang w:val="sq-AL"/>
        </w:rPr>
        <w:t xml:space="preserve"> </w:t>
      </w:r>
      <w:r>
        <w:rPr>
          <w:spacing w:val="-4"/>
          <w:lang w:val="sq-AL"/>
        </w:rPr>
        <w:t>cilët</w:t>
      </w:r>
      <w:r>
        <w:rPr>
          <w:spacing w:val="-36"/>
          <w:lang w:val="sq-AL"/>
        </w:rPr>
        <w:t xml:space="preserve"> </w:t>
      </w:r>
      <w:r>
        <w:rPr>
          <w:lang w:val="sq-AL"/>
        </w:rPr>
        <w:t>i</w:t>
      </w:r>
      <w:r>
        <w:rPr>
          <w:spacing w:val="-35"/>
          <w:lang w:val="sq-AL"/>
        </w:rPr>
        <w:t xml:space="preserve"> </w:t>
      </w:r>
      <w:r>
        <w:rPr>
          <w:spacing w:val="-4"/>
          <w:lang w:val="sq-AL"/>
        </w:rPr>
        <w:t>nënshtrohen</w:t>
      </w:r>
      <w:r>
        <w:rPr>
          <w:spacing w:val="-35"/>
          <w:lang w:val="sq-AL"/>
        </w:rPr>
        <w:t xml:space="preserve"> </w:t>
      </w:r>
      <w:r>
        <w:rPr>
          <w:spacing w:val="-4"/>
          <w:lang w:val="sq-AL"/>
        </w:rPr>
        <w:t>procedurës,</w:t>
      </w:r>
      <w:r>
        <w:rPr>
          <w:spacing w:val="-35"/>
          <w:lang w:val="sq-AL"/>
        </w:rPr>
        <w:t xml:space="preserve"> </w:t>
      </w:r>
      <w:r>
        <w:rPr>
          <w:spacing w:val="-4"/>
          <w:lang w:val="sq-AL"/>
        </w:rPr>
        <w:t>bëhet</w:t>
      </w:r>
      <w:r>
        <w:rPr>
          <w:spacing w:val="-36"/>
          <w:lang w:val="sq-AL"/>
        </w:rPr>
        <w:t xml:space="preserve"> </w:t>
      </w:r>
      <w:r>
        <w:rPr>
          <w:spacing w:val="-4"/>
          <w:lang w:val="sq-AL"/>
        </w:rPr>
        <w:t>nëpërmjet</w:t>
      </w:r>
      <w:r>
        <w:rPr>
          <w:spacing w:val="-36"/>
          <w:lang w:val="sq-AL"/>
        </w:rPr>
        <w:t xml:space="preserve"> </w:t>
      </w:r>
      <w:r>
        <w:rPr>
          <w:lang w:val="sq-AL"/>
        </w:rPr>
        <w:t>testimit</w:t>
      </w:r>
      <w:r>
        <w:rPr>
          <w:spacing w:val="-35"/>
          <w:lang w:val="sq-AL"/>
        </w:rPr>
        <w:t xml:space="preserve"> </w:t>
      </w:r>
      <w:r>
        <w:rPr>
          <w:spacing w:val="-3"/>
          <w:lang w:val="sq-AL"/>
        </w:rPr>
        <w:t>me</w:t>
      </w:r>
      <w:r>
        <w:rPr>
          <w:spacing w:val="-34"/>
          <w:lang w:val="sq-AL"/>
        </w:rPr>
        <w:t xml:space="preserve"> </w:t>
      </w:r>
      <w:r>
        <w:rPr>
          <w:lang w:val="sq-AL"/>
        </w:rPr>
        <w:t>shkrim. Për vlerësimin e rezultateve për secilin auditues/ nëpunës, secili prej anëtarëve jep pikët e tij. Në përfundim, pikët mblidhen dhe më pas nxirret mesatarja e përgjithshme, e cila përbën edhe vlerësimin përfundimtar të</w:t>
      </w:r>
      <w:r>
        <w:rPr>
          <w:spacing w:val="-3"/>
          <w:lang w:val="sq-AL"/>
        </w:rPr>
        <w:t xml:space="preserve"> </w:t>
      </w:r>
      <w:r>
        <w:rPr>
          <w:lang w:val="sq-AL"/>
        </w:rPr>
        <w:t xml:space="preserve">kandidatit. </w:t>
      </w:r>
      <w:r>
        <w:rPr>
          <w:spacing w:val="-4"/>
          <w:lang w:val="sq-AL"/>
        </w:rPr>
        <w:t xml:space="preserve">Vlerësimi maksimal është </w:t>
      </w:r>
      <w:r>
        <w:rPr>
          <w:spacing w:val="-3"/>
          <w:lang w:val="sq-AL"/>
        </w:rPr>
        <w:t>100</w:t>
      </w:r>
      <w:r>
        <w:rPr>
          <w:spacing w:val="-28"/>
          <w:lang w:val="sq-AL"/>
        </w:rPr>
        <w:t xml:space="preserve"> </w:t>
      </w:r>
      <w:r>
        <w:rPr>
          <w:spacing w:val="-4"/>
          <w:lang w:val="sq-AL"/>
        </w:rPr>
        <w:t>pikë.</w:t>
      </w:r>
    </w:p>
    <w:p w:rsidR="00056976" w:rsidRDefault="00056976" w:rsidP="00056976">
      <w:pPr>
        <w:pStyle w:val="Paragrafi"/>
        <w:rPr>
          <w:lang w:val="sq-AL"/>
        </w:rPr>
      </w:pPr>
      <w:r>
        <w:rPr>
          <w:lang w:val="sq-AL"/>
        </w:rPr>
        <w:t>- KV-ja, bazuar në fushën e njohurive, për të cilat do të zhvillohet testimi, përgatit pyetjet për testimin me</w:t>
      </w:r>
      <w:r>
        <w:rPr>
          <w:spacing w:val="-3"/>
          <w:lang w:val="sq-AL"/>
        </w:rPr>
        <w:t xml:space="preserve"> </w:t>
      </w:r>
      <w:r>
        <w:rPr>
          <w:lang w:val="sq-AL"/>
        </w:rPr>
        <w:t>shkrim. KV-ja, brenda 2 ditëve nga përfundimi i procedurës së vlerësimit, duhet të shpallë rezultatet sipas kësaj</w:t>
      </w:r>
      <w:r>
        <w:rPr>
          <w:spacing w:val="-1"/>
          <w:lang w:val="sq-AL"/>
        </w:rPr>
        <w:t xml:space="preserve"> </w:t>
      </w:r>
      <w:r>
        <w:rPr>
          <w:lang w:val="sq-AL"/>
        </w:rPr>
        <w:t>skeme:</w:t>
      </w:r>
    </w:p>
    <w:p w:rsidR="00056976" w:rsidRDefault="00056976" w:rsidP="00056976">
      <w:pPr>
        <w:pStyle w:val="Paragrafi"/>
        <w:rPr>
          <w:lang w:val="sq-AL"/>
        </w:rPr>
      </w:pPr>
      <w:r>
        <w:rPr>
          <w:lang w:val="sq-AL"/>
        </w:rPr>
        <w:t>a) 90–100 pikë</w:t>
      </w:r>
      <w:r>
        <w:rPr>
          <w:lang w:val="sq-AL"/>
        </w:rPr>
        <w:tab/>
      </w:r>
      <w:r>
        <w:rPr>
          <w:lang w:val="sq-AL"/>
        </w:rPr>
        <w:tab/>
        <w:t>“shumë</w:t>
      </w:r>
      <w:r>
        <w:rPr>
          <w:spacing w:val="2"/>
          <w:lang w:val="sq-AL"/>
        </w:rPr>
        <w:t xml:space="preserve"> </w:t>
      </w:r>
      <w:r>
        <w:rPr>
          <w:lang w:val="sq-AL"/>
        </w:rPr>
        <w:t>mirë”;</w:t>
      </w:r>
    </w:p>
    <w:p w:rsidR="00056976" w:rsidRDefault="00056976" w:rsidP="00056976">
      <w:pPr>
        <w:pStyle w:val="Paragrafi"/>
        <w:rPr>
          <w:lang w:val="sq-AL"/>
        </w:rPr>
      </w:pPr>
      <w:r>
        <w:rPr>
          <w:lang w:val="sq-AL"/>
        </w:rPr>
        <w:t>b) 70–89 pikë</w:t>
      </w:r>
      <w:r>
        <w:rPr>
          <w:lang w:val="sq-AL"/>
        </w:rPr>
        <w:tab/>
      </w:r>
      <w:r>
        <w:rPr>
          <w:lang w:val="sq-AL"/>
        </w:rPr>
        <w:tab/>
        <w:t>“mirë”;</w:t>
      </w:r>
    </w:p>
    <w:p w:rsidR="00056976" w:rsidRDefault="00056976" w:rsidP="00056976">
      <w:pPr>
        <w:pStyle w:val="Paragrafi"/>
        <w:rPr>
          <w:lang w:val="sq-AL"/>
        </w:rPr>
      </w:pPr>
      <w:r>
        <w:rPr>
          <w:lang w:val="sq-AL"/>
        </w:rPr>
        <w:t xml:space="preserve">c) 51–69 </w:t>
      </w:r>
      <w:r>
        <w:rPr>
          <w:lang w:val="sq-AL"/>
        </w:rPr>
        <w:t>pikë</w:t>
      </w:r>
      <w:r>
        <w:rPr>
          <w:lang w:val="sq-AL"/>
        </w:rPr>
        <w:tab/>
      </w:r>
      <w:r>
        <w:rPr>
          <w:lang w:val="sq-AL"/>
        </w:rPr>
        <w:tab/>
        <w:t>“kënaqshëm”</w:t>
      </w:r>
    </w:p>
    <w:p w:rsidR="00056976" w:rsidRDefault="00056976" w:rsidP="00056976">
      <w:pPr>
        <w:pStyle w:val="Paragrafi"/>
        <w:rPr>
          <w:lang w:val="sq-AL"/>
        </w:rPr>
      </w:pPr>
      <w:r>
        <w:rPr>
          <w:lang w:val="sq-AL"/>
        </w:rPr>
        <w:t xml:space="preserve">ç) 0–50 pikë </w:t>
      </w:r>
      <w:r>
        <w:rPr>
          <w:lang w:val="sq-AL"/>
        </w:rPr>
        <w:tab/>
      </w:r>
      <w:r>
        <w:rPr>
          <w:lang w:val="sq-AL"/>
        </w:rPr>
        <w:tab/>
        <w:t>“jokënaqshëm”.</w:t>
      </w:r>
    </w:p>
    <w:p w:rsidR="00056976" w:rsidRDefault="00056976" w:rsidP="00056976">
      <w:pPr>
        <w:pStyle w:val="Paragrafi"/>
        <w:rPr>
          <w:lang w:val="sq-AL"/>
        </w:rPr>
      </w:pPr>
      <w:r>
        <w:rPr>
          <w:spacing w:val="-4"/>
          <w:lang w:val="sq-AL"/>
        </w:rPr>
        <w:t xml:space="preserve">20. Drejtoria </w:t>
      </w:r>
      <w:r>
        <w:rPr>
          <w:lang w:val="sq-AL"/>
        </w:rPr>
        <w:t>e B</w:t>
      </w:r>
      <w:r>
        <w:rPr>
          <w:spacing w:val="-4"/>
          <w:lang w:val="sq-AL"/>
        </w:rPr>
        <w:t xml:space="preserve">urimeve Njerëzore, harton </w:t>
      </w:r>
      <w:r>
        <w:rPr>
          <w:lang w:val="sq-AL"/>
        </w:rPr>
        <w:t>listat e audituesve/ nëpunësve civilë që i janë nënshtruar procedurës së testimit paraprak, së bashku me vlerësimet përkatëse:</w:t>
      </w:r>
    </w:p>
    <w:p w:rsidR="00056976" w:rsidRDefault="00056976" w:rsidP="00056976">
      <w:pPr>
        <w:pStyle w:val="Paragrafi"/>
        <w:rPr>
          <w:lang w:val="sq-AL"/>
        </w:rPr>
      </w:pPr>
      <w:r>
        <w:rPr>
          <w:lang w:val="sq-AL"/>
        </w:rPr>
        <w:t>a) Audituesit/ nëpunësit civilë</w:t>
      </w:r>
      <w:r>
        <w:rPr>
          <w:spacing w:val="-24"/>
          <w:lang w:val="sq-AL"/>
        </w:rPr>
        <w:t xml:space="preserve"> </w:t>
      </w:r>
      <w:r>
        <w:rPr>
          <w:spacing w:val="-3"/>
          <w:lang w:val="sq-AL"/>
        </w:rPr>
        <w:t>që</w:t>
      </w:r>
      <w:r>
        <w:rPr>
          <w:spacing w:val="-22"/>
          <w:lang w:val="sq-AL"/>
        </w:rPr>
        <w:t xml:space="preserve"> </w:t>
      </w:r>
      <w:r>
        <w:rPr>
          <w:spacing w:val="-3"/>
          <w:lang w:val="sq-AL"/>
        </w:rPr>
        <w:t>janë</w:t>
      </w:r>
      <w:r>
        <w:rPr>
          <w:spacing w:val="-22"/>
          <w:lang w:val="sq-AL"/>
        </w:rPr>
        <w:t xml:space="preserve"> </w:t>
      </w:r>
      <w:r>
        <w:rPr>
          <w:lang w:val="sq-AL"/>
        </w:rPr>
        <w:t>vlerësuar</w:t>
      </w:r>
      <w:r>
        <w:rPr>
          <w:spacing w:val="-23"/>
          <w:lang w:val="sq-AL"/>
        </w:rPr>
        <w:t xml:space="preserve"> </w:t>
      </w:r>
      <w:r>
        <w:rPr>
          <w:lang w:val="sq-AL"/>
        </w:rPr>
        <w:t>“shumë</w:t>
      </w:r>
      <w:r>
        <w:rPr>
          <w:spacing w:val="-22"/>
          <w:lang w:val="sq-AL"/>
        </w:rPr>
        <w:t xml:space="preserve"> </w:t>
      </w:r>
      <w:r>
        <w:rPr>
          <w:lang w:val="sq-AL"/>
        </w:rPr>
        <w:t>mirë”</w:t>
      </w:r>
      <w:r>
        <w:rPr>
          <w:spacing w:val="-22"/>
          <w:lang w:val="sq-AL"/>
        </w:rPr>
        <w:t xml:space="preserve"> </w:t>
      </w:r>
      <w:r>
        <w:rPr>
          <w:lang w:val="sq-AL"/>
        </w:rPr>
        <w:t>konsiderohen</w:t>
      </w:r>
      <w:r>
        <w:rPr>
          <w:spacing w:val="-23"/>
          <w:lang w:val="sq-AL"/>
        </w:rPr>
        <w:t xml:space="preserve"> </w:t>
      </w:r>
      <w:r>
        <w:rPr>
          <w:spacing w:val="-3"/>
          <w:lang w:val="sq-AL"/>
        </w:rPr>
        <w:t>të</w:t>
      </w:r>
      <w:r>
        <w:rPr>
          <w:spacing w:val="-22"/>
          <w:lang w:val="sq-AL"/>
        </w:rPr>
        <w:t xml:space="preserve"> </w:t>
      </w:r>
      <w:r>
        <w:rPr>
          <w:lang w:val="sq-AL"/>
        </w:rPr>
        <w:t>përshtatshëm</w:t>
      </w:r>
      <w:r>
        <w:rPr>
          <w:spacing w:val="-23"/>
          <w:lang w:val="sq-AL"/>
        </w:rPr>
        <w:t xml:space="preserve"> </w:t>
      </w:r>
      <w:r>
        <w:rPr>
          <w:spacing w:val="-3"/>
          <w:lang w:val="sq-AL"/>
        </w:rPr>
        <w:t>për</w:t>
      </w:r>
      <w:r>
        <w:rPr>
          <w:spacing w:val="-23"/>
          <w:lang w:val="sq-AL"/>
        </w:rPr>
        <w:t xml:space="preserve"> </w:t>
      </w:r>
      <w:r>
        <w:rPr>
          <w:lang w:val="sq-AL"/>
        </w:rPr>
        <w:t>pozicionin</w:t>
      </w:r>
      <w:r>
        <w:rPr>
          <w:spacing w:val="-23"/>
          <w:lang w:val="sq-AL"/>
        </w:rPr>
        <w:t xml:space="preserve"> </w:t>
      </w:r>
      <w:r>
        <w:rPr>
          <w:lang w:val="sq-AL"/>
        </w:rPr>
        <w:t>e</w:t>
      </w:r>
      <w:r>
        <w:rPr>
          <w:spacing w:val="-22"/>
          <w:lang w:val="sq-AL"/>
        </w:rPr>
        <w:t xml:space="preserve"> </w:t>
      </w:r>
      <w:r>
        <w:rPr>
          <w:spacing w:val="-3"/>
          <w:lang w:val="sq-AL"/>
        </w:rPr>
        <w:t>punës që</w:t>
      </w:r>
      <w:r>
        <w:rPr>
          <w:spacing w:val="-27"/>
          <w:lang w:val="sq-AL"/>
        </w:rPr>
        <w:t xml:space="preserve"> </w:t>
      </w:r>
      <w:r>
        <w:rPr>
          <w:lang w:val="sq-AL"/>
        </w:rPr>
        <w:t>kanë</w:t>
      </w:r>
      <w:r>
        <w:rPr>
          <w:spacing w:val="-25"/>
          <w:lang w:val="sq-AL"/>
        </w:rPr>
        <w:t xml:space="preserve"> </w:t>
      </w:r>
      <w:r>
        <w:rPr>
          <w:lang w:val="sq-AL"/>
        </w:rPr>
        <w:t>dhe</w:t>
      </w:r>
      <w:r>
        <w:rPr>
          <w:spacing w:val="-25"/>
          <w:lang w:val="sq-AL"/>
        </w:rPr>
        <w:t xml:space="preserve"> </w:t>
      </w:r>
      <w:r>
        <w:rPr>
          <w:lang w:val="sq-AL"/>
        </w:rPr>
        <w:t>rekomandohen</w:t>
      </w:r>
      <w:r>
        <w:rPr>
          <w:spacing w:val="-28"/>
          <w:lang w:val="sq-AL"/>
        </w:rPr>
        <w:t xml:space="preserve"> </w:t>
      </w:r>
      <w:r>
        <w:rPr>
          <w:spacing w:val="-3"/>
          <w:lang w:val="sq-AL"/>
        </w:rPr>
        <w:t>për</w:t>
      </w:r>
      <w:r>
        <w:rPr>
          <w:spacing w:val="-27"/>
          <w:lang w:val="sq-AL"/>
        </w:rPr>
        <w:t xml:space="preserve"> </w:t>
      </w:r>
      <w:r>
        <w:rPr>
          <w:lang w:val="sq-AL"/>
        </w:rPr>
        <w:t>ngritje</w:t>
      </w:r>
      <w:r>
        <w:rPr>
          <w:spacing w:val="-25"/>
          <w:lang w:val="sq-AL"/>
        </w:rPr>
        <w:t xml:space="preserve"> </w:t>
      </w:r>
      <w:r>
        <w:rPr>
          <w:spacing w:val="-3"/>
          <w:lang w:val="sq-AL"/>
        </w:rPr>
        <w:t>në</w:t>
      </w:r>
      <w:r>
        <w:rPr>
          <w:spacing w:val="-27"/>
          <w:lang w:val="sq-AL"/>
        </w:rPr>
        <w:t xml:space="preserve"> </w:t>
      </w:r>
      <w:r>
        <w:rPr>
          <w:lang w:val="sq-AL"/>
        </w:rPr>
        <w:t>detyrë,</w:t>
      </w:r>
      <w:r>
        <w:rPr>
          <w:spacing w:val="-27"/>
          <w:lang w:val="sq-AL"/>
        </w:rPr>
        <w:t xml:space="preserve"> </w:t>
      </w:r>
      <w:r>
        <w:rPr>
          <w:spacing w:val="-3"/>
          <w:lang w:val="sq-AL"/>
        </w:rPr>
        <w:t>në</w:t>
      </w:r>
      <w:r>
        <w:rPr>
          <w:spacing w:val="-25"/>
          <w:lang w:val="sq-AL"/>
        </w:rPr>
        <w:t xml:space="preserve"> </w:t>
      </w:r>
      <w:r>
        <w:rPr>
          <w:lang w:val="sq-AL"/>
        </w:rPr>
        <w:t>rast</w:t>
      </w:r>
      <w:r>
        <w:rPr>
          <w:spacing w:val="-26"/>
          <w:lang w:val="sq-AL"/>
        </w:rPr>
        <w:t xml:space="preserve"> </w:t>
      </w:r>
      <w:r>
        <w:rPr>
          <w:spacing w:val="-3"/>
          <w:lang w:val="sq-AL"/>
        </w:rPr>
        <w:t>se</w:t>
      </w:r>
      <w:r>
        <w:rPr>
          <w:spacing w:val="-25"/>
          <w:lang w:val="sq-AL"/>
        </w:rPr>
        <w:t xml:space="preserve"> </w:t>
      </w:r>
      <w:r>
        <w:rPr>
          <w:lang w:val="sq-AL"/>
        </w:rPr>
        <w:t>aplikojnë</w:t>
      </w:r>
      <w:r>
        <w:rPr>
          <w:spacing w:val="-27"/>
          <w:lang w:val="sq-AL"/>
        </w:rPr>
        <w:t xml:space="preserve"> </w:t>
      </w:r>
      <w:r>
        <w:rPr>
          <w:spacing w:val="-3"/>
          <w:lang w:val="sq-AL"/>
        </w:rPr>
        <w:t>në</w:t>
      </w:r>
      <w:r>
        <w:rPr>
          <w:spacing w:val="-25"/>
          <w:lang w:val="sq-AL"/>
        </w:rPr>
        <w:t xml:space="preserve"> </w:t>
      </w:r>
      <w:r>
        <w:rPr>
          <w:lang w:val="sq-AL"/>
        </w:rPr>
        <w:t>një</w:t>
      </w:r>
      <w:r>
        <w:rPr>
          <w:spacing w:val="-25"/>
          <w:lang w:val="sq-AL"/>
        </w:rPr>
        <w:t xml:space="preserve"> </w:t>
      </w:r>
      <w:r>
        <w:rPr>
          <w:lang w:val="sq-AL"/>
        </w:rPr>
        <w:t>procedurë</w:t>
      </w:r>
      <w:r>
        <w:rPr>
          <w:spacing w:val="-25"/>
          <w:lang w:val="sq-AL"/>
        </w:rPr>
        <w:t xml:space="preserve"> </w:t>
      </w:r>
      <w:r>
        <w:rPr>
          <w:spacing w:val="-3"/>
          <w:lang w:val="sq-AL"/>
        </w:rPr>
        <w:t>të</w:t>
      </w:r>
      <w:r>
        <w:rPr>
          <w:spacing w:val="-26"/>
          <w:lang w:val="sq-AL"/>
        </w:rPr>
        <w:t xml:space="preserve"> </w:t>
      </w:r>
      <w:r>
        <w:rPr>
          <w:lang w:val="sq-AL"/>
        </w:rPr>
        <w:t>tillë</w:t>
      </w:r>
      <w:r>
        <w:rPr>
          <w:spacing w:val="-26"/>
          <w:lang w:val="sq-AL"/>
        </w:rPr>
        <w:t xml:space="preserve"> </w:t>
      </w:r>
      <w:r>
        <w:rPr>
          <w:lang w:val="sq-AL"/>
        </w:rPr>
        <w:t>konkurrimi. Ata</w:t>
      </w:r>
      <w:r>
        <w:rPr>
          <w:spacing w:val="-11"/>
          <w:lang w:val="sq-AL"/>
        </w:rPr>
        <w:t xml:space="preserve"> </w:t>
      </w:r>
      <w:r>
        <w:rPr>
          <w:spacing w:val="-3"/>
          <w:lang w:val="sq-AL"/>
        </w:rPr>
        <w:t>nuk</w:t>
      </w:r>
      <w:r>
        <w:rPr>
          <w:spacing w:val="-12"/>
          <w:lang w:val="sq-AL"/>
        </w:rPr>
        <w:t xml:space="preserve"> </w:t>
      </w:r>
      <w:r>
        <w:rPr>
          <w:spacing w:val="-3"/>
          <w:lang w:val="sq-AL"/>
        </w:rPr>
        <w:t>kanë</w:t>
      </w:r>
      <w:r>
        <w:rPr>
          <w:spacing w:val="-11"/>
          <w:lang w:val="sq-AL"/>
        </w:rPr>
        <w:t xml:space="preserve"> </w:t>
      </w:r>
      <w:r>
        <w:rPr>
          <w:lang w:val="sq-AL"/>
        </w:rPr>
        <w:t>nevojë</w:t>
      </w:r>
      <w:r>
        <w:rPr>
          <w:spacing w:val="-9"/>
          <w:lang w:val="sq-AL"/>
        </w:rPr>
        <w:t xml:space="preserve"> </w:t>
      </w:r>
      <w:r>
        <w:rPr>
          <w:lang w:val="sq-AL"/>
        </w:rPr>
        <w:t>t’i</w:t>
      </w:r>
      <w:r>
        <w:rPr>
          <w:spacing w:val="-9"/>
          <w:lang w:val="sq-AL"/>
        </w:rPr>
        <w:t xml:space="preserve"> </w:t>
      </w:r>
      <w:r>
        <w:rPr>
          <w:spacing w:val="-5"/>
          <w:lang w:val="sq-AL"/>
        </w:rPr>
        <w:t>nënshtrohen</w:t>
      </w:r>
      <w:r>
        <w:rPr>
          <w:spacing w:val="-10"/>
          <w:lang w:val="sq-AL"/>
        </w:rPr>
        <w:t xml:space="preserve"> </w:t>
      </w:r>
      <w:r>
        <w:rPr>
          <w:lang w:val="sq-AL"/>
        </w:rPr>
        <w:t>procedurës</w:t>
      </w:r>
      <w:r>
        <w:rPr>
          <w:spacing w:val="-11"/>
          <w:lang w:val="sq-AL"/>
        </w:rPr>
        <w:t xml:space="preserve"> </w:t>
      </w:r>
      <w:r>
        <w:rPr>
          <w:spacing w:val="-3"/>
          <w:lang w:val="sq-AL"/>
        </w:rPr>
        <w:t>së</w:t>
      </w:r>
      <w:r>
        <w:rPr>
          <w:spacing w:val="-9"/>
          <w:lang w:val="sq-AL"/>
        </w:rPr>
        <w:t xml:space="preserve"> </w:t>
      </w:r>
      <w:r>
        <w:rPr>
          <w:spacing w:val="-5"/>
          <w:lang w:val="sq-AL"/>
        </w:rPr>
        <w:t>trajnimit, por përgjatë vitit zhvillojnë leksione trajnimi.</w:t>
      </w:r>
    </w:p>
    <w:p w:rsidR="00056976" w:rsidRDefault="00056976" w:rsidP="00056976">
      <w:pPr>
        <w:pStyle w:val="Paragrafi"/>
        <w:rPr>
          <w:lang w:val="sq-AL"/>
        </w:rPr>
      </w:pPr>
      <w:r>
        <w:rPr>
          <w:lang w:val="sq-AL"/>
        </w:rPr>
        <w:t>b) Audituesit/ nëpunësit</w:t>
      </w:r>
      <w:r>
        <w:rPr>
          <w:spacing w:val="-20"/>
          <w:lang w:val="sq-AL"/>
        </w:rPr>
        <w:t xml:space="preserve"> civilë </w:t>
      </w:r>
      <w:r>
        <w:rPr>
          <w:spacing w:val="-3"/>
          <w:lang w:val="sq-AL"/>
        </w:rPr>
        <w:t>që</w:t>
      </w:r>
      <w:r>
        <w:rPr>
          <w:spacing w:val="-19"/>
          <w:lang w:val="sq-AL"/>
        </w:rPr>
        <w:t xml:space="preserve"> </w:t>
      </w:r>
      <w:r>
        <w:rPr>
          <w:spacing w:val="-3"/>
          <w:lang w:val="sq-AL"/>
        </w:rPr>
        <w:t>janë</w:t>
      </w:r>
      <w:r>
        <w:rPr>
          <w:spacing w:val="-18"/>
          <w:lang w:val="sq-AL"/>
        </w:rPr>
        <w:t xml:space="preserve"> </w:t>
      </w:r>
      <w:r>
        <w:rPr>
          <w:lang w:val="sq-AL"/>
        </w:rPr>
        <w:t>vlerësuar</w:t>
      </w:r>
      <w:r>
        <w:rPr>
          <w:spacing w:val="-20"/>
          <w:lang w:val="sq-AL"/>
        </w:rPr>
        <w:t xml:space="preserve"> </w:t>
      </w:r>
      <w:r>
        <w:rPr>
          <w:lang w:val="sq-AL"/>
        </w:rPr>
        <w:t>“mirë”</w:t>
      </w:r>
      <w:r>
        <w:rPr>
          <w:spacing w:val="-19"/>
          <w:lang w:val="sq-AL"/>
        </w:rPr>
        <w:t xml:space="preserve"> </w:t>
      </w:r>
      <w:r>
        <w:rPr>
          <w:lang w:val="sq-AL"/>
        </w:rPr>
        <w:t>konsiderohen</w:t>
      </w:r>
      <w:r>
        <w:rPr>
          <w:spacing w:val="-19"/>
          <w:lang w:val="sq-AL"/>
        </w:rPr>
        <w:t xml:space="preserve"> </w:t>
      </w:r>
      <w:r>
        <w:rPr>
          <w:lang w:val="sq-AL"/>
        </w:rPr>
        <w:t>të</w:t>
      </w:r>
      <w:r>
        <w:rPr>
          <w:spacing w:val="-20"/>
          <w:lang w:val="sq-AL"/>
        </w:rPr>
        <w:t xml:space="preserve"> </w:t>
      </w:r>
      <w:r>
        <w:rPr>
          <w:lang w:val="sq-AL"/>
        </w:rPr>
        <w:t>përshtatshëm</w:t>
      </w:r>
      <w:r>
        <w:rPr>
          <w:spacing w:val="-18"/>
          <w:lang w:val="sq-AL"/>
        </w:rPr>
        <w:t xml:space="preserve"> </w:t>
      </w:r>
      <w:r>
        <w:rPr>
          <w:spacing w:val="-3"/>
          <w:lang w:val="sq-AL"/>
        </w:rPr>
        <w:t>për</w:t>
      </w:r>
      <w:r>
        <w:rPr>
          <w:spacing w:val="-20"/>
          <w:lang w:val="sq-AL"/>
        </w:rPr>
        <w:t xml:space="preserve"> </w:t>
      </w:r>
      <w:r>
        <w:rPr>
          <w:lang w:val="sq-AL"/>
        </w:rPr>
        <w:t>pozicionin</w:t>
      </w:r>
      <w:r>
        <w:rPr>
          <w:spacing w:val="-20"/>
          <w:lang w:val="sq-AL"/>
        </w:rPr>
        <w:t xml:space="preserve"> </w:t>
      </w:r>
      <w:r>
        <w:rPr>
          <w:lang w:val="sq-AL"/>
        </w:rPr>
        <w:t>e</w:t>
      </w:r>
      <w:r>
        <w:rPr>
          <w:spacing w:val="-18"/>
          <w:lang w:val="sq-AL"/>
        </w:rPr>
        <w:t xml:space="preserve"> </w:t>
      </w:r>
      <w:r>
        <w:rPr>
          <w:lang w:val="sq-AL"/>
        </w:rPr>
        <w:t>punës</w:t>
      </w:r>
      <w:r>
        <w:rPr>
          <w:spacing w:val="-20"/>
          <w:lang w:val="sq-AL"/>
        </w:rPr>
        <w:t xml:space="preserve"> </w:t>
      </w:r>
      <w:r>
        <w:rPr>
          <w:lang w:val="sq-AL"/>
        </w:rPr>
        <w:t>ku</w:t>
      </w:r>
      <w:r>
        <w:rPr>
          <w:spacing w:val="-21"/>
          <w:lang w:val="sq-AL"/>
        </w:rPr>
        <w:t xml:space="preserve"> </w:t>
      </w:r>
      <w:r>
        <w:rPr>
          <w:spacing w:val="-3"/>
          <w:lang w:val="sq-AL"/>
        </w:rPr>
        <w:t xml:space="preserve">janë </w:t>
      </w:r>
      <w:r>
        <w:rPr>
          <w:lang w:val="sq-AL"/>
        </w:rPr>
        <w:t>caktuar.</w:t>
      </w:r>
      <w:r>
        <w:rPr>
          <w:spacing w:val="-13"/>
          <w:lang w:val="sq-AL"/>
        </w:rPr>
        <w:t xml:space="preserve"> </w:t>
      </w:r>
      <w:r>
        <w:rPr>
          <w:spacing w:val="-3"/>
          <w:lang w:val="sq-AL"/>
        </w:rPr>
        <w:t>Ata</w:t>
      </w:r>
      <w:r>
        <w:rPr>
          <w:spacing w:val="-12"/>
          <w:lang w:val="sq-AL"/>
        </w:rPr>
        <w:t xml:space="preserve"> </w:t>
      </w:r>
      <w:r>
        <w:rPr>
          <w:spacing w:val="-3"/>
          <w:lang w:val="sq-AL"/>
        </w:rPr>
        <w:t>nuk</w:t>
      </w:r>
      <w:r>
        <w:rPr>
          <w:spacing w:val="-13"/>
          <w:lang w:val="sq-AL"/>
        </w:rPr>
        <w:t xml:space="preserve"> </w:t>
      </w:r>
      <w:r>
        <w:rPr>
          <w:spacing w:val="-3"/>
          <w:lang w:val="sq-AL"/>
        </w:rPr>
        <w:t>kanë</w:t>
      </w:r>
      <w:r>
        <w:rPr>
          <w:spacing w:val="-12"/>
          <w:lang w:val="sq-AL"/>
        </w:rPr>
        <w:t xml:space="preserve"> </w:t>
      </w:r>
      <w:r>
        <w:rPr>
          <w:lang w:val="sq-AL"/>
        </w:rPr>
        <w:t>nevojë</w:t>
      </w:r>
      <w:r>
        <w:rPr>
          <w:spacing w:val="-12"/>
          <w:lang w:val="sq-AL"/>
        </w:rPr>
        <w:t xml:space="preserve"> </w:t>
      </w:r>
      <w:r>
        <w:rPr>
          <w:lang w:val="sq-AL"/>
        </w:rPr>
        <w:t>t’i</w:t>
      </w:r>
      <w:r>
        <w:rPr>
          <w:spacing w:val="-10"/>
          <w:lang w:val="sq-AL"/>
        </w:rPr>
        <w:t xml:space="preserve"> </w:t>
      </w:r>
      <w:r>
        <w:rPr>
          <w:lang w:val="sq-AL"/>
        </w:rPr>
        <w:t>nënshtrohen</w:t>
      </w:r>
      <w:r>
        <w:rPr>
          <w:spacing w:val="-10"/>
          <w:lang w:val="sq-AL"/>
        </w:rPr>
        <w:t xml:space="preserve"> </w:t>
      </w:r>
      <w:r>
        <w:rPr>
          <w:lang w:val="sq-AL"/>
        </w:rPr>
        <w:t>procedurës</w:t>
      </w:r>
      <w:r>
        <w:rPr>
          <w:spacing w:val="-12"/>
          <w:lang w:val="sq-AL"/>
        </w:rPr>
        <w:t xml:space="preserve"> </w:t>
      </w:r>
      <w:r>
        <w:rPr>
          <w:spacing w:val="-3"/>
          <w:lang w:val="sq-AL"/>
        </w:rPr>
        <w:t>së</w:t>
      </w:r>
      <w:r>
        <w:rPr>
          <w:spacing w:val="-10"/>
          <w:lang w:val="sq-AL"/>
        </w:rPr>
        <w:t xml:space="preserve"> </w:t>
      </w:r>
      <w:r>
        <w:rPr>
          <w:spacing w:val="-5"/>
          <w:lang w:val="sq-AL"/>
        </w:rPr>
        <w:t>trajnimit, për këtë vlerësim por kryejnë trajnimin e vazhdueshëm vjetor në KLSH.</w:t>
      </w:r>
    </w:p>
    <w:p w:rsidR="00056976" w:rsidRDefault="00056976" w:rsidP="00056976">
      <w:pPr>
        <w:pStyle w:val="Paragrafi"/>
        <w:rPr>
          <w:lang w:val="sq-AL"/>
        </w:rPr>
      </w:pPr>
      <w:r>
        <w:rPr>
          <w:lang w:val="sq-AL"/>
        </w:rPr>
        <w:t>c) Audituesit/ nëpunësit civilë që janë vlerësuar “këna</w:t>
      </w:r>
      <w:r w:rsidR="00DA7A8F">
        <w:rPr>
          <w:lang w:val="sq-AL"/>
        </w:rPr>
        <w:t>qshëm” konsiderohen të përshtat</w:t>
      </w:r>
      <w:r>
        <w:rPr>
          <w:lang w:val="sq-AL"/>
        </w:rPr>
        <w:t xml:space="preserve">shëm për pozicionin e punës ku janë caktuar, me </w:t>
      </w:r>
      <w:r>
        <w:rPr>
          <w:i/>
          <w:lang w:val="sq-AL"/>
        </w:rPr>
        <w:t xml:space="preserve">kushtin që të ndjekin programe trajnimi </w:t>
      </w:r>
      <w:r>
        <w:rPr>
          <w:i/>
          <w:spacing w:val="4"/>
          <w:lang w:val="sq-AL"/>
        </w:rPr>
        <w:t xml:space="preserve">të </w:t>
      </w:r>
      <w:r>
        <w:rPr>
          <w:i/>
          <w:lang w:val="sq-AL"/>
        </w:rPr>
        <w:t>vazhdueshme</w:t>
      </w:r>
      <w:r>
        <w:rPr>
          <w:lang w:val="sq-AL"/>
        </w:rPr>
        <w:t>, të cilat synojnë plotësimin e dobësive që kanë shfaqur gjatë kësaj</w:t>
      </w:r>
      <w:r>
        <w:rPr>
          <w:spacing w:val="-7"/>
          <w:lang w:val="sq-AL"/>
        </w:rPr>
        <w:t xml:space="preserve"> </w:t>
      </w:r>
      <w:r>
        <w:rPr>
          <w:lang w:val="sq-AL"/>
        </w:rPr>
        <w:t>procedure.</w:t>
      </w:r>
    </w:p>
    <w:p w:rsidR="00056976" w:rsidRDefault="00056976" w:rsidP="00056976">
      <w:pPr>
        <w:pStyle w:val="Paragrafi"/>
        <w:rPr>
          <w:lang w:val="sq-AL"/>
        </w:rPr>
      </w:pPr>
      <w:r>
        <w:rPr>
          <w:lang w:val="sq-AL"/>
        </w:rPr>
        <w:t xml:space="preserve">Përcaktimi i fushave ku duhet të trajnohen audituesit/nëpunësit, bëhet nga eprori direkt, në bashkëpunim me Departamentin e Strategjisë dhe Metodologjisë së Auditimit dhe Drejtorinë e Burimeve Njerëzore. </w:t>
      </w:r>
      <w:r>
        <w:rPr>
          <w:lang w:val="sq-AL"/>
        </w:rPr>
        <w:tab/>
      </w:r>
    </w:p>
    <w:p w:rsidR="00056976" w:rsidRDefault="00056976" w:rsidP="00056976">
      <w:pPr>
        <w:pStyle w:val="Paragrafi"/>
        <w:rPr>
          <w:lang w:val="sq-AL"/>
        </w:rPr>
      </w:pPr>
      <w:r>
        <w:rPr>
          <w:lang w:val="sq-AL"/>
        </w:rPr>
        <w:t xml:space="preserve">Programi i trajnimit, për këta nëpunës, hartohet nga Departamenti i </w:t>
      </w:r>
      <w:r>
        <w:rPr>
          <w:shd w:val="clear" w:color="auto" w:fill="FFFFFF" w:themeFill="background1"/>
          <w:lang w:val="sq-AL"/>
        </w:rPr>
        <w:t>Strategjisë dhe Metodologjisë së Auditimit bazuar në Raportin e Komisionit të Vlerësimit.</w:t>
      </w:r>
      <w:r>
        <w:rPr>
          <w:lang w:val="sq-AL"/>
        </w:rPr>
        <w:t xml:space="preserve"> Ky program miratohet nga kryetari dhe rekomandimet e </w:t>
      </w:r>
      <w:r>
        <w:rPr>
          <w:shd w:val="clear" w:color="auto" w:fill="FFFFFF" w:themeFill="background1"/>
          <w:lang w:val="sq-AL"/>
        </w:rPr>
        <w:t>Drejtorisë së Burimeve Njerëzore</w:t>
      </w:r>
      <w:r>
        <w:rPr>
          <w:lang w:val="sq-AL"/>
        </w:rPr>
        <w:t>. Ndjekja e programeve të trajnimit duhet të realizohet brenda një viti, nga përfundimi i procedurës së testimit</w:t>
      </w:r>
      <w:r>
        <w:rPr>
          <w:spacing w:val="-1"/>
          <w:lang w:val="sq-AL"/>
        </w:rPr>
        <w:t xml:space="preserve"> </w:t>
      </w:r>
      <w:r>
        <w:rPr>
          <w:lang w:val="sq-AL"/>
        </w:rPr>
        <w:t xml:space="preserve">paraprak. Ky program përfshihet në programin e detyrueshëm të trajnimit vjetor në KLSH. </w:t>
      </w:r>
    </w:p>
    <w:p w:rsidR="00056976" w:rsidRDefault="00056976" w:rsidP="00056976">
      <w:pPr>
        <w:pStyle w:val="Paragrafi"/>
        <w:rPr>
          <w:lang w:val="sq-AL"/>
        </w:rPr>
      </w:pPr>
      <w:r>
        <w:rPr>
          <w:lang w:val="sq-AL"/>
        </w:rPr>
        <w:t>Në përfundim të këtyre trajnimeve audituesit/ nëpunësit civilë të vlerësuar “kënaqshëm” nuk i nënshtrohen testimeve të reja.</w:t>
      </w:r>
    </w:p>
    <w:p w:rsidR="00056976" w:rsidRDefault="00056976" w:rsidP="00056976">
      <w:pPr>
        <w:pStyle w:val="Paragrafi"/>
        <w:rPr>
          <w:lang w:val="sq-AL"/>
        </w:rPr>
      </w:pPr>
      <w:r>
        <w:rPr>
          <w:lang w:val="sq-AL"/>
        </w:rPr>
        <w:t xml:space="preserve">ç) Audituesit/nëpunësit civilë që janë vlerësuar “jokënaqshëm” konsiderohen </w:t>
      </w:r>
      <w:r>
        <w:rPr>
          <w:i/>
          <w:lang w:val="sq-AL"/>
        </w:rPr>
        <w:t>jo të përshtatshëm</w:t>
      </w:r>
      <w:r>
        <w:rPr>
          <w:lang w:val="sq-AL"/>
        </w:rPr>
        <w:t xml:space="preserve"> për pozicionin e punës ku janë caktuar. Ata janë të detyruar të ndjekin trajnimin për këtë qëllim për përfitimin dhe përditësimin e njohurive shtesë, si dhe i nënshtrohen një testimi të dytë.</w:t>
      </w:r>
    </w:p>
    <w:p w:rsidR="00056976" w:rsidRDefault="00056976" w:rsidP="00056976">
      <w:pPr>
        <w:pStyle w:val="Paragrafi"/>
        <w:rPr>
          <w:lang w:val="sq-AL"/>
        </w:rPr>
      </w:pPr>
      <w:r>
        <w:rPr>
          <w:lang w:val="sq-AL"/>
        </w:rPr>
        <w:t xml:space="preserve">21. Brenda 10 ditëve, nga përfundimi i testimit me shkrim, </w:t>
      </w:r>
      <w:r>
        <w:rPr>
          <w:spacing w:val="-4"/>
          <w:lang w:val="sq-AL"/>
        </w:rPr>
        <w:t xml:space="preserve">Drejtoria </w:t>
      </w:r>
      <w:r>
        <w:rPr>
          <w:lang w:val="sq-AL"/>
        </w:rPr>
        <w:t>e B</w:t>
      </w:r>
      <w:r>
        <w:rPr>
          <w:spacing w:val="-4"/>
          <w:lang w:val="sq-AL"/>
        </w:rPr>
        <w:t>urimeve Njerëzore</w:t>
      </w:r>
      <w:r>
        <w:rPr>
          <w:lang w:val="sq-AL"/>
        </w:rPr>
        <w:t xml:space="preserve"> u njofton audituesve/nëpunësve civilë, të cilët i janë nënshtruar procedurës, rezultatin e testimit me</w:t>
      </w:r>
      <w:r>
        <w:rPr>
          <w:spacing w:val="-1"/>
          <w:lang w:val="sq-AL"/>
        </w:rPr>
        <w:t xml:space="preserve"> </w:t>
      </w:r>
      <w:r>
        <w:rPr>
          <w:lang w:val="sq-AL"/>
        </w:rPr>
        <w:t>shkrim.</w:t>
      </w:r>
    </w:p>
    <w:p w:rsidR="00056976" w:rsidRDefault="00056976" w:rsidP="00056976">
      <w:pPr>
        <w:pStyle w:val="Paragrafi"/>
        <w:rPr>
          <w:lang w:val="sq-AL"/>
        </w:rPr>
      </w:pPr>
      <w:r>
        <w:rPr>
          <w:lang w:val="sq-AL"/>
        </w:rPr>
        <w:lastRenderedPageBreak/>
        <w:t xml:space="preserve">22. Brenda afatit të përcaktuar në pikën 21, të këtij urdhri, Drejtoria e Burimeve Njerëzore i vë në dispozicion </w:t>
      </w:r>
      <w:r>
        <w:rPr>
          <w:i/>
          <w:shd w:val="clear" w:color="auto" w:fill="FFFFFF" w:themeFill="background1"/>
          <w:lang w:val="sq-AL"/>
        </w:rPr>
        <w:t xml:space="preserve">kryetarit </w:t>
      </w:r>
      <w:r>
        <w:rPr>
          <w:lang w:val="sq-AL"/>
        </w:rPr>
        <w:t>të dhënat mbi audituesit/nëpunësit e vlerësuar “kënaqshëm” dhe “jokënaqshëm”.</w:t>
      </w:r>
    </w:p>
    <w:p w:rsidR="00056976" w:rsidRDefault="00056976" w:rsidP="00056976">
      <w:pPr>
        <w:pStyle w:val="Paragrafi"/>
        <w:rPr>
          <w:lang w:val="sq-AL"/>
        </w:rPr>
      </w:pPr>
      <w:r>
        <w:rPr>
          <w:lang w:val="sq-AL"/>
        </w:rPr>
        <w:t>23. Audituesit/nëpunësit civilë e vlerësuar “jokënaqshëm”, në procedurën e parë të vlerësimit, i nënshtrohen një periudhe vlerësimi 3-mujore, si edhe procedurës së trajnimit për përfitimin dhe përditësimin e njohurive shtesë. Periudha 3-mujore e vlerësimit fillon 10 ditë pas përfundimit të testimit paraprak. Procedura e vlerësimit 3-mujor bëhet sipas rregullave dhe formave që parashikon vendimi i Këshillit të Ministrave për vlerësimin e rezultateve në punë. Në përfundim të kësaj procedure, audituesi/ nëpunësi civil duhet të jetë vlerësuar, të paktën “kënaqshëm”.</w:t>
      </w:r>
    </w:p>
    <w:p w:rsidR="00056976" w:rsidRDefault="00056976" w:rsidP="00056976">
      <w:pPr>
        <w:pStyle w:val="Paragrafi"/>
        <w:rPr>
          <w:spacing w:val="-4"/>
          <w:lang w:val="sq-AL"/>
        </w:rPr>
      </w:pPr>
      <w:r>
        <w:rPr>
          <w:spacing w:val="-4"/>
          <w:lang w:val="sq-AL"/>
        </w:rPr>
        <w:t>24. Brenda 5 ditëve, nga përfundimi i afatit të përcaktuar në pikën 21, të këtij urdhri, Departamenti i Strategjisë dhe Metodologjisë së Auditimit njofton audituesit/nëpunësit civilë të vlerësuar “jokënaqshëm” për kalendarin e zhvillimit të trajnimit, duke iu vënë në dispozicion programet e trajnimit dhe materialet përkatëse. Në çdo rast, këto trajnime të zhvillohen brenda gjysmës së parë të periudhës 3-mujore të vlerësimit.</w:t>
      </w:r>
    </w:p>
    <w:p w:rsidR="00056976" w:rsidRDefault="00056976" w:rsidP="00056976">
      <w:pPr>
        <w:pStyle w:val="Paragrafi"/>
        <w:rPr>
          <w:spacing w:val="-4"/>
          <w:lang w:val="sq-AL"/>
        </w:rPr>
      </w:pPr>
      <w:r>
        <w:rPr>
          <w:spacing w:val="-4"/>
          <w:lang w:val="sq-AL"/>
        </w:rPr>
        <w:t xml:space="preserve">24.1 Trajnimi (i cili mund të ndiqet dhe online) organizohet sipas Programit dhe afatit të përgatitur nga Departamenti i Strategjisë dhe Metodologjisë së Auditimit, i cili miratohet nga kryetari. </w:t>
      </w:r>
    </w:p>
    <w:p w:rsidR="00056976" w:rsidRDefault="00056976" w:rsidP="00056976">
      <w:pPr>
        <w:pStyle w:val="Paragrafi"/>
        <w:rPr>
          <w:spacing w:val="-4"/>
          <w:lang w:val="sq-AL"/>
        </w:rPr>
      </w:pPr>
      <w:r>
        <w:rPr>
          <w:spacing w:val="-4"/>
          <w:lang w:val="sq-AL"/>
        </w:rPr>
        <w:t>24.2 Pjesëmarrja e audituesve/nëpunësve civilë në trajnim është e detyrueshme, në masën 75 (shtatëdhjetë e pesë) për qind. Mosrespektimi i kësaj dispozite pa shkaqe të arsyeshme konsiderohet shkelje e detyrimeve të përcaktuara në ligjin për nëpunësin civil dhe kuadrin ligjor të KLSH-së, përbën shkak për fillimin e ecurisë disiplinore. Në rast të mosrespektimit të këtij detyrimi të përcaktuar, për një nga shkaqet e arsyeshme sipas pikës 7, të këtij urdhri, audituesi/nëpunësi civil është i detyruar të ndjekë nga fillimi trajnimin përkatës, brenda 3 muajve, nga data e rikthimit në punë.</w:t>
      </w:r>
    </w:p>
    <w:p w:rsidR="00056976" w:rsidRDefault="00056976" w:rsidP="00056976">
      <w:pPr>
        <w:pStyle w:val="Paragrafi"/>
        <w:rPr>
          <w:spacing w:val="-4"/>
          <w:lang w:val="sq-AL"/>
        </w:rPr>
      </w:pPr>
      <w:r>
        <w:rPr>
          <w:spacing w:val="-4"/>
          <w:lang w:val="sq-AL"/>
        </w:rPr>
        <w:t>24.3 Me përfundimin e trajnimit, nëpunësi i nënshtrohet testimit nga Komisioni i Vlerësimit.</w:t>
      </w:r>
    </w:p>
    <w:p w:rsidR="00056976" w:rsidRDefault="00056976" w:rsidP="00056976">
      <w:pPr>
        <w:pStyle w:val="Paragrafi"/>
        <w:rPr>
          <w:spacing w:val="-4"/>
          <w:lang w:val="sq-AL"/>
        </w:rPr>
      </w:pPr>
      <w:r>
        <w:rPr>
          <w:spacing w:val="-4"/>
          <w:lang w:val="sq-AL"/>
        </w:rPr>
        <w:t>Testimi i audituesve/nëpunësve civilë, të cilët kanë përfunduar trajnimin, realizohet nga i njëjti Komision Vlerësimi (KV) që ka zhvilluar procedurën e testimit paraprak ose me ndryshime pjesore në Komision. Vlerësimi i audituesve/ nëpunësve civilë, të cilët i nënshtrohen procedurës, bëhet nëpërmjet testimit me shkrim sipas përcaktimeve të pikës 19, të këtij urdhri.</w:t>
      </w:r>
    </w:p>
    <w:p w:rsidR="00056976" w:rsidRDefault="00056976" w:rsidP="00056976">
      <w:pPr>
        <w:pStyle w:val="Paragrafi"/>
        <w:rPr>
          <w:lang w:val="sq-AL"/>
        </w:rPr>
      </w:pPr>
      <w:r>
        <w:rPr>
          <w:lang w:val="sq-AL"/>
        </w:rPr>
        <w:t>24.4 Drejtoria e Burimeve Njerëzore harton listat e audituesve/ nëpunësve civilë, të cilët i janë nënshtruar testimit, në përfundim të trajnimit, së bashku me vlerësimet përkatëse</w:t>
      </w:r>
      <w:r>
        <w:rPr>
          <w:spacing w:val="-4"/>
          <w:lang w:val="sq-AL"/>
        </w:rPr>
        <w:t>.</w:t>
      </w:r>
    </w:p>
    <w:p w:rsidR="00056976" w:rsidRDefault="00056976" w:rsidP="00056976">
      <w:pPr>
        <w:pStyle w:val="Paragrafi"/>
        <w:rPr>
          <w:lang w:val="sq-AL"/>
        </w:rPr>
      </w:pPr>
      <w:r>
        <w:rPr>
          <w:lang w:val="sq-AL"/>
        </w:rPr>
        <w:t>24.5 Audituesit/nëpunësit</w:t>
      </w:r>
      <w:r>
        <w:rPr>
          <w:spacing w:val="-28"/>
          <w:lang w:val="sq-AL"/>
        </w:rPr>
        <w:t xml:space="preserve"> </w:t>
      </w:r>
      <w:r>
        <w:rPr>
          <w:lang w:val="sq-AL"/>
        </w:rPr>
        <w:t xml:space="preserve">civilë </w:t>
      </w:r>
      <w:r>
        <w:rPr>
          <w:spacing w:val="-3"/>
          <w:lang w:val="sq-AL"/>
        </w:rPr>
        <w:t>që</w:t>
      </w:r>
      <w:r>
        <w:rPr>
          <w:spacing w:val="-34"/>
          <w:lang w:val="sq-AL"/>
        </w:rPr>
        <w:t xml:space="preserve"> </w:t>
      </w:r>
      <w:r>
        <w:rPr>
          <w:lang w:val="sq-AL"/>
        </w:rPr>
        <w:t>janë</w:t>
      </w:r>
      <w:r>
        <w:rPr>
          <w:spacing w:val="-32"/>
          <w:lang w:val="sq-AL"/>
        </w:rPr>
        <w:t xml:space="preserve"> </w:t>
      </w:r>
      <w:r>
        <w:rPr>
          <w:lang w:val="sq-AL"/>
        </w:rPr>
        <w:t>vlerësuar</w:t>
      </w:r>
      <w:r>
        <w:rPr>
          <w:spacing w:val="-35"/>
          <w:lang w:val="sq-AL"/>
        </w:rPr>
        <w:t xml:space="preserve"> </w:t>
      </w:r>
      <w:r>
        <w:rPr>
          <w:lang w:val="sq-AL"/>
        </w:rPr>
        <w:t>“shumë</w:t>
      </w:r>
      <w:r>
        <w:rPr>
          <w:spacing w:val="-33"/>
          <w:lang w:val="sq-AL"/>
        </w:rPr>
        <w:t xml:space="preserve"> </w:t>
      </w:r>
      <w:r>
        <w:rPr>
          <w:lang w:val="sq-AL"/>
        </w:rPr>
        <w:t>mirë”</w:t>
      </w:r>
      <w:r>
        <w:rPr>
          <w:spacing w:val="-32"/>
          <w:lang w:val="sq-AL"/>
        </w:rPr>
        <w:t xml:space="preserve"> </w:t>
      </w:r>
      <w:r>
        <w:rPr>
          <w:lang w:val="sq-AL"/>
        </w:rPr>
        <w:t>dhe</w:t>
      </w:r>
      <w:r>
        <w:rPr>
          <w:spacing w:val="-34"/>
          <w:lang w:val="sq-AL"/>
        </w:rPr>
        <w:t xml:space="preserve"> </w:t>
      </w:r>
      <w:r>
        <w:rPr>
          <w:lang w:val="sq-AL"/>
        </w:rPr>
        <w:t>“mirë”</w:t>
      </w:r>
      <w:r>
        <w:rPr>
          <w:spacing w:val="-35"/>
          <w:lang w:val="sq-AL"/>
        </w:rPr>
        <w:t xml:space="preserve"> </w:t>
      </w:r>
      <w:r>
        <w:rPr>
          <w:spacing w:val="-5"/>
          <w:lang w:val="sq-AL"/>
        </w:rPr>
        <w:t>konsiderohen</w:t>
      </w:r>
      <w:r>
        <w:rPr>
          <w:spacing w:val="-33"/>
          <w:lang w:val="sq-AL"/>
        </w:rPr>
        <w:t xml:space="preserve"> </w:t>
      </w:r>
      <w:r>
        <w:rPr>
          <w:spacing w:val="-3"/>
          <w:lang w:val="sq-AL"/>
        </w:rPr>
        <w:t>të</w:t>
      </w:r>
      <w:r>
        <w:rPr>
          <w:spacing w:val="-32"/>
          <w:lang w:val="sq-AL"/>
        </w:rPr>
        <w:t xml:space="preserve"> </w:t>
      </w:r>
      <w:r>
        <w:rPr>
          <w:lang w:val="sq-AL"/>
        </w:rPr>
        <w:t>përshtatshëm</w:t>
      </w:r>
      <w:r>
        <w:rPr>
          <w:spacing w:val="-35"/>
          <w:lang w:val="sq-AL"/>
        </w:rPr>
        <w:t xml:space="preserve"> </w:t>
      </w:r>
      <w:r>
        <w:rPr>
          <w:spacing w:val="-3"/>
          <w:lang w:val="sq-AL"/>
        </w:rPr>
        <w:t>për</w:t>
      </w:r>
      <w:r>
        <w:rPr>
          <w:spacing w:val="-34"/>
          <w:lang w:val="sq-AL"/>
        </w:rPr>
        <w:t xml:space="preserve"> </w:t>
      </w:r>
      <w:r>
        <w:rPr>
          <w:lang w:val="sq-AL"/>
        </w:rPr>
        <w:t>pozicionin e punës që kanë dhe nuk</w:t>
      </w:r>
      <w:r>
        <w:rPr>
          <w:spacing w:val="-14"/>
          <w:lang w:val="sq-AL"/>
        </w:rPr>
        <w:t xml:space="preserve"> </w:t>
      </w:r>
      <w:r>
        <w:rPr>
          <w:lang w:val="sq-AL"/>
        </w:rPr>
        <w:t>u</w:t>
      </w:r>
      <w:r>
        <w:rPr>
          <w:spacing w:val="-12"/>
          <w:lang w:val="sq-AL"/>
        </w:rPr>
        <w:t xml:space="preserve"> </w:t>
      </w:r>
      <w:r>
        <w:rPr>
          <w:spacing w:val="-4"/>
          <w:lang w:val="sq-AL"/>
        </w:rPr>
        <w:t>nënshtrohen</w:t>
      </w:r>
      <w:r>
        <w:rPr>
          <w:spacing w:val="-13"/>
          <w:lang w:val="sq-AL"/>
        </w:rPr>
        <w:t xml:space="preserve"> </w:t>
      </w:r>
      <w:r>
        <w:rPr>
          <w:spacing w:val="-5"/>
          <w:lang w:val="sq-AL"/>
        </w:rPr>
        <w:t>testimeve</w:t>
      </w:r>
      <w:r>
        <w:rPr>
          <w:spacing w:val="-12"/>
          <w:lang w:val="sq-AL"/>
        </w:rPr>
        <w:t xml:space="preserve"> </w:t>
      </w:r>
      <w:r>
        <w:rPr>
          <w:lang w:val="sq-AL"/>
        </w:rPr>
        <w:t>të</w:t>
      </w:r>
      <w:r>
        <w:rPr>
          <w:spacing w:val="-12"/>
          <w:lang w:val="sq-AL"/>
        </w:rPr>
        <w:t xml:space="preserve"> </w:t>
      </w:r>
      <w:r>
        <w:rPr>
          <w:spacing w:val="-4"/>
          <w:lang w:val="sq-AL"/>
        </w:rPr>
        <w:t>reja</w:t>
      </w:r>
      <w:r>
        <w:rPr>
          <w:lang w:val="sq-AL"/>
        </w:rPr>
        <w:t>.</w:t>
      </w:r>
    </w:p>
    <w:p w:rsidR="00056976" w:rsidRDefault="00056976" w:rsidP="00056976">
      <w:pPr>
        <w:pStyle w:val="Paragrafi"/>
        <w:rPr>
          <w:lang w:val="sq-AL"/>
        </w:rPr>
      </w:pPr>
      <w:r>
        <w:rPr>
          <w:lang w:val="sq-AL"/>
        </w:rPr>
        <w:t>24.6 Nëpunësit</w:t>
      </w:r>
      <w:r>
        <w:rPr>
          <w:spacing w:val="-21"/>
          <w:lang w:val="sq-AL"/>
        </w:rPr>
        <w:t xml:space="preserve"> </w:t>
      </w:r>
      <w:r>
        <w:rPr>
          <w:spacing w:val="-3"/>
          <w:lang w:val="sq-AL"/>
        </w:rPr>
        <w:t>që</w:t>
      </w:r>
      <w:r>
        <w:rPr>
          <w:spacing w:val="-19"/>
          <w:lang w:val="sq-AL"/>
        </w:rPr>
        <w:t xml:space="preserve"> </w:t>
      </w:r>
      <w:r>
        <w:rPr>
          <w:lang w:val="sq-AL"/>
        </w:rPr>
        <w:t>janë</w:t>
      </w:r>
      <w:r>
        <w:rPr>
          <w:spacing w:val="-19"/>
          <w:lang w:val="sq-AL"/>
        </w:rPr>
        <w:t xml:space="preserve"> </w:t>
      </w:r>
      <w:r>
        <w:rPr>
          <w:lang w:val="sq-AL"/>
        </w:rPr>
        <w:t>vlerësuar</w:t>
      </w:r>
      <w:r>
        <w:rPr>
          <w:spacing w:val="-22"/>
          <w:lang w:val="sq-AL"/>
        </w:rPr>
        <w:t xml:space="preserve"> </w:t>
      </w:r>
      <w:r>
        <w:rPr>
          <w:lang w:val="sq-AL"/>
        </w:rPr>
        <w:t>“kënaqshëm”</w:t>
      </w:r>
      <w:r>
        <w:rPr>
          <w:spacing w:val="-20"/>
          <w:lang w:val="sq-AL"/>
        </w:rPr>
        <w:t xml:space="preserve"> </w:t>
      </w:r>
      <w:r>
        <w:rPr>
          <w:lang w:val="sq-AL"/>
        </w:rPr>
        <w:t>konsiderohen</w:t>
      </w:r>
      <w:r>
        <w:rPr>
          <w:spacing w:val="-21"/>
          <w:lang w:val="sq-AL"/>
        </w:rPr>
        <w:t xml:space="preserve"> </w:t>
      </w:r>
      <w:r>
        <w:rPr>
          <w:spacing w:val="-3"/>
          <w:lang w:val="sq-AL"/>
        </w:rPr>
        <w:t>të</w:t>
      </w:r>
      <w:r>
        <w:rPr>
          <w:spacing w:val="-20"/>
          <w:lang w:val="sq-AL"/>
        </w:rPr>
        <w:t xml:space="preserve"> </w:t>
      </w:r>
      <w:r>
        <w:rPr>
          <w:lang w:val="sq-AL"/>
        </w:rPr>
        <w:t>përshtatshëm</w:t>
      </w:r>
      <w:r>
        <w:rPr>
          <w:spacing w:val="-20"/>
          <w:lang w:val="sq-AL"/>
        </w:rPr>
        <w:t xml:space="preserve"> </w:t>
      </w:r>
      <w:r>
        <w:rPr>
          <w:spacing w:val="-3"/>
          <w:lang w:val="sq-AL"/>
        </w:rPr>
        <w:t>për</w:t>
      </w:r>
      <w:r>
        <w:rPr>
          <w:spacing w:val="-20"/>
          <w:lang w:val="sq-AL"/>
        </w:rPr>
        <w:t xml:space="preserve"> </w:t>
      </w:r>
      <w:r>
        <w:rPr>
          <w:lang w:val="sq-AL"/>
        </w:rPr>
        <w:t>pozicionin</w:t>
      </w:r>
      <w:r>
        <w:rPr>
          <w:spacing w:val="-22"/>
          <w:lang w:val="sq-AL"/>
        </w:rPr>
        <w:t xml:space="preserve"> </w:t>
      </w:r>
      <w:r>
        <w:rPr>
          <w:lang w:val="sq-AL"/>
        </w:rPr>
        <w:t>e</w:t>
      </w:r>
      <w:r>
        <w:rPr>
          <w:spacing w:val="-19"/>
          <w:lang w:val="sq-AL"/>
        </w:rPr>
        <w:t xml:space="preserve"> </w:t>
      </w:r>
      <w:r>
        <w:rPr>
          <w:spacing w:val="-3"/>
          <w:lang w:val="sq-AL"/>
        </w:rPr>
        <w:t>punës ku</w:t>
      </w:r>
      <w:r>
        <w:rPr>
          <w:spacing w:val="-31"/>
          <w:lang w:val="sq-AL"/>
        </w:rPr>
        <w:t xml:space="preserve"> </w:t>
      </w:r>
      <w:r>
        <w:rPr>
          <w:lang w:val="sq-AL"/>
        </w:rPr>
        <w:t>janë</w:t>
      </w:r>
      <w:r>
        <w:rPr>
          <w:spacing w:val="-28"/>
          <w:lang w:val="sq-AL"/>
        </w:rPr>
        <w:t xml:space="preserve"> </w:t>
      </w:r>
      <w:r>
        <w:rPr>
          <w:lang w:val="sq-AL"/>
        </w:rPr>
        <w:t>caktuar,</w:t>
      </w:r>
      <w:r>
        <w:rPr>
          <w:spacing w:val="-31"/>
          <w:lang w:val="sq-AL"/>
        </w:rPr>
        <w:t xml:space="preserve"> </w:t>
      </w:r>
      <w:r>
        <w:rPr>
          <w:spacing w:val="-3"/>
          <w:lang w:val="sq-AL"/>
        </w:rPr>
        <w:t>me</w:t>
      </w:r>
      <w:r>
        <w:rPr>
          <w:spacing w:val="-28"/>
          <w:lang w:val="sq-AL"/>
        </w:rPr>
        <w:t xml:space="preserve"> </w:t>
      </w:r>
      <w:r>
        <w:rPr>
          <w:lang w:val="sq-AL"/>
        </w:rPr>
        <w:t>kushtin</w:t>
      </w:r>
      <w:r>
        <w:rPr>
          <w:spacing w:val="-30"/>
          <w:lang w:val="sq-AL"/>
        </w:rPr>
        <w:t xml:space="preserve"> </w:t>
      </w:r>
      <w:r>
        <w:rPr>
          <w:spacing w:val="-3"/>
          <w:lang w:val="sq-AL"/>
        </w:rPr>
        <w:t>që</w:t>
      </w:r>
      <w:r>
        <w:rPr>
          <w:spacing w:val="-28"/>
          <w:lang w:val="sq-AL"/>
        </w:rPr>
        <w:t xml:space="preserve"> </w:t>
      </w:r>
      <w:r>
        <w:rPr>
          <w:spacing w:val="-3"/>
          <w:lang w:val="sq-AL"/>
        </w:rPr>
        <w:t>të</w:t>
      </w:r>
      <w:r>
        <w:rPr>
          <w:spacing w:val="-30"/>
          <w:lang w:val="sq-AL"/>
        </w:rPr>
        <w:t xml:space="preserve"> </w:t>
      </w:r>
      <w:r>
        <w:rPr>
          <w:lang w:val="sq-AL"/>
        </w:rPr>
        <w:t>ndjekin</w:t>
      </w:r>
      <w:r>
        <w:rPr>
          <w:spacing w:val="-30"/>
          <w:lang w:val="sq-AL"/>
        </w:rPr>
        <w:t xml:space="preserve"> </w:t>
      </w:r>
      <w:r>
        <w:rPr>
          <w:lang w:val="sq-AL"/>
        </w:rPr>
        <w:t>programe</w:t>
      </w:r>
      <w:r>
        <w:rPr>
          <w:spacing w:val="-30"/>
          <w:lang w:val="sq-AL"/>
        </w:rPr>
        <w:t xml:space="preserve"> </w:t>
      </w:r>
      <w:r>
        <w:rPr>
          <w:lang w:val="sq-AL"/>
        </w:rPr>
        <w:t>trajnimi</w:t>
      </w:r>
      <w:r>
        <w:rPr>
          <w:spacing w:val="-30"/>
          <w:lang w:val="sq-AL"/>
        </w:rPr>
        <w:t xml:space="preserve"> </w:t>
      </w:r>
      <w:r>
        <w:rPr>
          <w:spacing w:val="-3"/>
          <w:lang w:val="sq-AL"/>
        </w:rPr>
        <w:t>të</w:t>
      </w:r>
      <w:r>
        <w:rPr>
          <w:spacing w:val="-29"/>
          <w:lang w:val="sq-AL"/>
        </w:rPr>
        <w:t xml:space="preserve"> </w:t>
      </w:r>
      <w:r>
        <w:rPr>
          <w:lang w:val="sq-AL"/>
        </w:rPr>
        <w:t>tjera,</w:t>
      </w:r>
      <w:r>
        <w:rPr>
          <w:spacing w:val="-29"/>
          <w:lang w:val="sq-AL"/>
        </w:rPr>
        <w:t xml:space="preserve"> </w:t>
      </w:r>
      <w:r>
        <w:rPr>
          <w:spacing w:val="-3"/>
          <w:lang w:val="sq-AL"/>
        </w:rPr>
        <w:t>të</w:t>
      </w:r>
      <w:r>
        <w:rPr>
          <w:spacing w:val="-29"/>
          <w:lang w:val="sq-AL"/>
        </w:rPr>
        <w:t xml:space="preserve"> </w:t>
      </w:r>
      <w:r>
        <w:rPr>
          <w:lang w:val="sq-AL"/>
        </w:rPr>
        <w:t>cilat</w:t>
      </w:r>
      <w:r>
        <w:rPr>
          <w:spacing w:val="-28"/>
          <w:lang w:val="sq-AL"/>
        </w:rPr>
        <w:t xml:space="preserve"> </w:t>
      </w:r>
      <w:r>
        <w:rPr>
          <w:lang w:val="sq-AL"/>
        </w:rPr>
        <w:t>synojnë</w:t>
      </w:r>
      <w:r>
        <w:rPr>
          <w:spacing w:val="-30"/>
          <w:lang w:val="sq-AL"/>
        </w:rPr>
        <w:t xml:space="preserve"> </w:t>
      </w:r>
      <w:r>
        <w:rPr>
          <w:lang w:val="sq-AL"/>
        </w:rPr>
        <w:t>plotësimin</w:t>
      </w:r>
      <w:r>
        <w:rPr>
          <w:spacing w:val="-31"/>
          <w:lang w:val="sq-AL"/>
        </w:rPr>
        <w:t xml:space="preserve"> </w:t>
      </w:r>
      <w:r>
        <w:rPr>
          <w:lang w:val="sq-AL"/>
        </w:rPr>
        <w:t>e</w:t>
      </w:r>
      <w:r>
        <w:rPr>
          <w:spacing w:val="-28"/>
          <w:lang w:val="sq-AL"/>
        </w:rPr>
        <w:t xml:space="preserve"> </w:t>
      </w:r>
      <w:r>
        <w:rPr>
          <w:lang w:val="sq-AL"/>
        </w:rPr>
        <w:t xml:space="preserve">dobësive </w:t>
      </w:r>
      <w:r>
        <w:rPr>
          <w:spacing w:val="-3"/>
          <w:lang w:val="sq-AL"/>
        </w:rPr>
        <w:t xml:space="preserve">që </w:t>
      </w:r>
      <w:r>
        <w:rPr>
          <w:lang w:val="sq-AL"/>
        </w:rPr>
        <w:t>kanë shfaqur gjatë kësaj</w:t>
      </w:r>
      <w:r>
        <w:rPr>
          <w:spacing w:val="-32"/>
          <w:lang w:val="sq-AL"/>
        </w:rPr>
        <w:t xml:space="preserve"> </w:t>
      </w:r>
      <w:r>
        <w:rPr>
          <w:lang w:val="sq-AL"/>
        </w:rPr>
        <w:t>procedure dhe nuk</w:t>
      </w:r>
      <w:r>
        <w:rPr>
          <w:spacing w:val="-14"/>
          <w:lang w:val="sq-AL"/>
        </w:rPr>
        <w:t xml:space="preserve"> </w:t>
      </w:r>
      <w:r>
        <w:rPr>
          <w:lang w:val="sq-AL"/>
        </w:rPr>
        <w:t>u</w:t>
      </w:r>
      <w:r>
        <w:rPr>
          <w:spacing w:val="-12"/>
          <w:lang w:val="sq-AL"/>
        </w:rPr>
        <w:t xml:space="preserve"> </w:t>
      </w:r>
      <w:r>
        <w:rPr>
          <w:spacing w:val="-4"/>
          <w:lang w:val="sq-AL"/>
        </w:rPr>
        <w:t>nënshtrohen</w:t>
      </w:r>
      <w:r>
        <w:rPr>
          <w:spacing w:val="-13"/>
          <w:lang w:val="sq-AL"/>
        </w:rPr>
        <w:t xml:space="preserve"> </w:t>
      </w:r>
      <w:r>
        <w:rPr>
          <w:spacing w:val="-5"/>
          <w:lang w:val="sq-AL"/>
        </w:rPr>
        <w:t>testimeve</w:t>
      </w:r>
      <w:r>
        <w:rPr>
          <w:spacing w:val="-12"/>
          <w:lang w:val="sq-AL"/>
        </w:rPr>
        <w:t xml:space="preserve"> </w:t>
      </w:r>
      <w:r>
        <w:rPr>
          <w:lang w:val="sq-AL"/>
        </w:rPr>
        <w:t>të</w:t>
      </w:r>
      <w:r>
        <w:rPr>
          <w:spacing w:val="-12"/>
          <w:lang w:val="sq-AL"/>
        </w:rPr>
        <w:t xml:space="preserve"> </w:t>
      </w:r>
      <w:r>
        <w:rPr>
          <w:spacing w:val="-4"/>
          <w:lang w:val="sq-AL"/>
        </w:rPr>
        <w:t>reja.</w:t>
      </w:r>
    </w:p>
    <w:p w:rsidR="00056976" w:rsidRDefault="00056976" w:rsidP="00056976">
      <w:pPr>
        <w:pStyle w:val="Paragrafi"/>
        <w:rPr>
          <w:lang w:val="sq-AL"/>
        </w:rPr>
      </w:pPr>
      <w:r>
        <w:rPr>
          <w:lang w:val="sq-AL"/>
        </w:rPr>
        <w:t>24.7 Audituesit/nëpunësit civilë që janë vlerësuar “jokënaqshëm” konsiderohen se nuk e kanë kaluar testimin pranë</w:t>
      </w:r>
      <w:r>
        <w:rPr>
          <w:spacing w:val="-2"/>
          <w:lang w:val="sq-AL"/>
        </w:rPr>
        <w:t xml:space="preserve"> </w:t>
      </w:r>
      <w:r>
        <w:rPr>
          <w:lang w:val="sq-AL"/>
        </w:rPr>
        <w:t xml:space="preserve">KV-së. </w:t>
      </w:r>
    </w:p>
    <w:p w:rsidR="00056976" w:rsidRDefault="00056976" w:rsidP="00056976">
      <w:pPr>
        <w:pStyle w:val="Paragrafi"/>
        <w:rPr>
          <w:lang w:val="sq-AL"/>
        </w:rPr>
      </w:pPr>
      <w:r>
        <w:rPr>
          <w:lang w:val="sq-AL"/>
        </w:rPr>
        <w:t>24.8 Në përfundim të procedurave të mësipërme, audituesi/nëpunësi civil vlerësohet jo i përshtatshëm me vendin e punës në rastin kur si rezultati në përfundim të periudhës së vlerësimit 3-mujor, edhe rezultati i testimit me shkrim, në përfundim të trajnimit, janë</w:t>
      </w:r>
      <w:r>
        <w:rPr>
          <w:spacing w:val="-6"/>
          <w:lang w:val="sq-AL"/>
        </w:rPr>
        <w:t xml:space="preserve"> </w:t>
      </w:r>
      <w:r>
        <w:rPr>
          <w:lang w:val="sq-AL"/>
        </w:rPr>
        <w:t>“jokënaqshëm”.</w:t>
      </w:r>
    </w:p>
    <w:p w:rsidR="00056976" w:rsidRDefault="00056976" w:rsidP="00056976">
      <w:pPr>
        <w:pStyle w:val="Paragrafi"/>
        <w:rPr>
          <w:lang w:val="sq-AL"/>
        </w:rPr>
      </w:pPr>
      <w:r>
        <w:rPr>
          <w:lang w:val="sq-AL"/>
        </w:rPr>
        <w:t xml:space="preserve">24.9 Në rast se audituesi/ nëpunësi civil vlerësohet jo i përshtatshëm me vendin e punës, atëherë Drejtoria e Burimeve Njerëzore </w:t>
      </w:r>
      <w:r>
        <w:rPr>
          <w:i/>
          <w:lang w:val="sq-AL"/>
        </w:rPr>
        <w:t>deklaron përfundimin e marrëdhënieve në Shërbimin</w:t>
      </w:r>
      <w:r>
        <w:rPr>
          <w:i/>
          <w:spacing w:val="-2"/>
          <w:lang w:val="sq-AL"/>
        </w:rPr>
        <w:t xml:space="preserve"> </w:t>
      </w:r>
      <w:r>
        <w:rPr>
          <w:i/>
          <w:lang w:val="sq-AL"/>
        </w:rPr>
        <w:t>Civil.</w:t>
      </w:r>
    </w:p>
    <w:p w:rsidR="00056976" w:rsidRDefault="00056976" w:rsidP="00056976">
      <w:pPr>
        <w:pStyle w:val="Paragrafi"/>
        <w:rPr>
          <w:lang w:val="sq-AL"/>
        </w:rPr>
      </w:pPr>
      <w:r>
        <w:rPr>
          <w:lang w:val="sq-AL"/>
        </w:rPr>
        <w:t>25. Në asnjë rast, ky urdhër nuk cenon trajnimet e vazhdueshme vjetore që zhvillohen përgjatë vitit në KLSH. Çdo drejtues, auditues/nëpunës civil duhet të zhvillojë 15–25 ditë trajnimi në vit brenda ose jashtë institucionit apo vendit.</w:t>
      </w:r>
    </w:p>
    <w:p w:rsidR="00056976" w:rsidRDefault="00056976" w:rsidP="00056976">
      <w:pPr>
        <w:pStyle w:val="Paragrafi"/>
        <w:rPr>
          <w:lang w:val="sq-AL"/>
        </w:rPr>
      </w:pPr>
      <w:r>
        <w:rPr>
          <w:lang w:val="sq-AL"/>
        </w:rPr>
        <w:t>26. Ngarkohen drejtori i Burimeve Njerëzore, Sekretari i Për</w:t>
      </w:r>
      <w:r w:rsidR="00DA7A8F">
        <w:rPr>
          <w:lang w:val="sq-AL"/>
        </w:rPr>
        <w:t>gjithshëm, drejtorët e përgjith</w:t>
      </w:r>
      <w:r>
        <w:rPr>
          <w:lang w:val="sq-AL"/>
        </w:rPr>
        <w:t>shëm, drejtorët e departamenteve/ drejtorive dhe i gjithë stafi i KLSH</w:t>
      </w:r>
      <w:bookmarkStart w:id="0" w:name="_GoBack"/>
      <w:r>
        <w:rPr>
          <w:lang w:val="sq-AL"/>
        </w:rPr>
        <w:t>-</w:t>
      </w:r>
      <w:bookmarkEnd w:id="0"/>
      <w:r>
        <w:rPr>
          <w:lang w:val="sq-AL"/>
        </w:rPr>
        <w:t>së, për zbatimin e këtij urdhri.</w:t>
      </w:r>
    </w:p>
    <w:p w:rsidR="00056976" w:rsidRDefault="00056976" w:rsidP="00056976">
      <w:pPr>
        <w:pStyle w:val="Paragrafi"/>
        <w:rPr>
          <w:lang w:val="sq-AL"/>
        </w:rPr>
      </w:pPr>
      <w:r>
        <w:rPr>
          <w:lang w:val="sq-AL"/>
        </w:rPr>
        <w:t xml:space="preserve">27. Ky urdhër hyn në fuqi pas botimit në Fletoren Zyrtare. Në rast se urdhri do të botohet jo në muajin maj 2018, por në muajin qershor 2018 të gjitha etapat shtyhen me një muaj. </w:t>
      </w:r>
    </w:p>
    <w:p w:rsidR="00056976" w:rsidRDefault="00056976" w:rsidP="00056976">
      <w:pPr>
        <w:pStyle w:val="Hapesira7"/>
        <w:rPr>
          <w:lang w:val="sq-AL"/>
        </w:rPr>
      </w:pPr>
    </w:p>
    <w:p w:rsidR="00056976" w:rsidRDefault="00056976" w:rsidP="00056976">
      <w:pPr>
        <w:pStyle w:val="Paragrafi"/>
        <w:ind w:firstLine="0"/>
        <w:jc w:val="right"/>
        <w:rPr>
          <w:bCs/>
          <w:lang w:val="sq-AL"/>
        </w:rPr>
      </w:pPr>
      <w:r>
        <w:rPr>
          <w:bCs/>
          <w:lang w:val="sq-AL"/>
        </w:rPr>
        <w:lastRenderedPageBreak/>
        <w:t xml:space="preserve">KRYETAR </w:t>
      </w:r>
    </w:p>
    <w:p w:rsidR="00056976" w:rsidRDefault="00056976" w:rsidP="00056976">
      <w:pPr>
        <w:pStyle w:val="Paragrafi"/>
        <w:ind w:firstLine="0"/>
        <w:jc w:val="right"/>
        <w:rPr>
          <w:b/>
          <w:bCs/>
          <w:lang w:val="sq-AL"/>
        </w:rPr>
      </w:pPr>
      <w:r>
        <w:rPr>
          <w:b/>
          <w:bCs/>
          <w:lang w:val="sq-AL"/>
        </w:rPr>
        <w:t>Bujar Leskaj</w:t>
      </w:r>
    </w:p>
    <w:p w:rsidR="0092003B" w:rsidRDefault="0092003B"/>
    <w:sectPr w:rsidR="0092003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6F0A"/>
    <w:rsid w:val="00056976"/>
    <w:rsid w:val="0092003B"/>
    <w:rsid w:val="00DA7A8F"/>
    <w:rsid w:val="00DF6F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05E01A6-1B6D-4048-83F3-23148007AF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056976"/>
    <w:rPr>
      <w:rFonts w:ascii="Garamond" w:eastAsia="MS Mincho" w:hAnsi="Garamond" w:cs="CG Times"/>
      <w:sz w:val="24"/>
    </w:rPr>
  </w:style>
  <w:style w:type="paragraph" w:customStyle="1" w:styleId="Paragrafi">
    <w:name w:val="Paragrafi"/>
    <w:link w:val="ParagrafiChar"/>
    <w:rsid w:val="00056976"/>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056976"/>
    <w:rPr>
      <w:rFonts w:ascii="Garamond" w:eastAsia="MS Mincho" w:hAnsi="Garamond" w:cs="CG Times"/>
      <w:sz w:val="24"/>
      <w:lang w:val="en-GB"/>
    </w:rPr>
  </w:style>
  <w:style w:type="paragraph" w:customStyle="1" w:styleId="NeniNr">
    <w:name w:val="Neni_Nr"/>
    <w:next w:val="Normal"/>
    <w:link w:val="NeniNrChar"/>
    <w:rsid w:val="00056976"/>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056976"/>
    <w:pPr>
      <w:keepNext/>
      <w:widowControl w:val="0"/>
      <w:spacing w:after="0" w:line="240" w:lineRule="auto"/>
      <w:jc w:val="center"/>
      <w:outlineLvl w:val="2"/>
    </w:pPr>
    <w:rPr>
      <w:rFonts w:ascii="Garamond" w:eastAsia="MS Mincho" w:hAnsi="Garamond" w:cs="CG Times"/>
      <w:b/>
      <w:bCs/>
      <w:sz w:val="24"/>
      <w:lang w:val="en-GB"/>
    </w:rPr>
  </w:style>
  <w:style w:type="paragraph" w:customStyle="1" w:styleId="Hapesira7">
    <w:name w:val="Hapesira 7"/>
    <w:basedOn w:val="Paragrafi"/>
    <w:qFormat/>
    <w:rsid w:val="00056976"/>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786482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2323</Words>
  <Characters>13242</Characters>
  <Application>Microsoft Office Word</Application>
  <DocSecurity>0</DocSecurity>
  <Lines>110</Lines>
  <Paragraphs>31</Paragraphs>
  <ScaleCrop>false</ScaleCrop>
  <Company/>
  <LinksUpToDate>false</LinksUpToDate>
  <CharactersWithSpaces>15534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3</cp:revision>
  <dcterms:created xsi:type="dcterms:W3CDTF">2018-05-24T13:45:00Z</dcterms:created>
  <dcterms:modified xsi:type="dcterms:W3CDTF">2018-05-24T13:48:00Z</dcterms:modified>
</cp:coreProperties>
</file>