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8A5" w:rsidRDefault="009028A5" w:rsidP="009028A5">
      <w:pPr>
        <w:pStyle w:val="Paragrafi"/>
        <w:ind w:firstLine="0"/>
        <w:jc w:val="center"/>
        <w:rPr>
          <w:b/>
          <w:bCs/>
          <w:lang w:val="sq-AL" w:eastAsia="en-GB"/>
        </w:rPr>
      </w:pPr>
      <w:r>
        <w:rPr>
          <w:b/>
          <w:bCs/>
          <w:lang w:val="sq-AL" w:eastAsia="en-GB"/>
        </w:rPr>
        <w:t>URDHËR</w:t>
      </w:r>
    </w:p>
    <w:p w:rsidR="009028A5" w:rsidRDefault="009028A5" w:rsidP="009028A5">
      <w:pPr>
        <w:pStyle w:val="Paragrafi"/>
        <w:ind w:firstLine="0"/>
        <w:jc w:val="center"/>
        <w:rPr>
          <w:b/>
          <w:bCs/>
          <w:lang w:val="sq-AL" w:eastAsia="en-GB"/>
        </w:rPr>
      </w:pPr>
      <w:r>
        <w:rPr>
          <w:b/>
          <w:bCs/>
          <w:lang w:val="sq-AL" w:eastAsia="en-GB"/>
        </w:rPr>
        <w:t>Nr. 25, datë 10.8.2018</w:t>
      </w:r>
    </w:p>
    <w:p w:rsidR="009028A5" w:rsidRDefault="009028A5" w:rsidP="009028A5">
      <w:pPr>
        <w:pStyle w:val="Paragrafi"/>
        <w:jc w:val="center"/>
        <w:rPr>
          <w:b/>
          <w:bCs/>
          <w:sz w:val="14"/>
          <w:lang w:val="sq-AL" w:eastAsia="en-GB"/>
        </w:rPr>
      </w:pPr>
    </w:p>
    <w:p w:rsidR="009028A5" w:rsidRDefault="009028A5" w:rsidP="009028A5">
      <w:pPr>
        <w:pStyle w:val="Paragrafi"/>
        <w:ind w:firstLine="0"/>
        <w:jc w:val="center"/>
        <w:rPr>
          <w:b/>
          <w:bCs/>
          <w:lang w:val="sq-AL" w:eastAsia="en-GB"/>
        </w:rPr>
      </w:pPr>
      <w:r>
        <w:rPr>
          <w:b/>
          <w:bCs/>
          <w:lang w:val="sq-AL" w:eastAsia="en-GB"/>
        </w:rPr>
        <w:t>PËR MIRATIMIN E RREGULLORES “PËR PËRCAKTIMIN E PROCEDURËS SË INSPEKTIMEVE, SI NJË PROCES I RREGULLT ADMINISTRATIV”</w:t>
      </w:r>
    </w:p>
    <w:p w:rsidR="009028A5" w:rsidRDefault="009028A5" w:rsidP="009028A5">
      <w:pPr>
        <w:pStyle w:val="Paragrafi"/>
        <w:ind w:firstLine="0"/>
        <w:rPr>
          <w:sz w:val="14"/>
          <w:lang w:val="sq-AL" w:eastAsia="en-GB"/>
        </w:rPr>
      </w:pPr>
    </w:p>
    <w:p w:rsidR="009028A5" w:rsidRDefault="009028A5" w:rsidP="009028A5">
      <w:pPr>
        <w:pStyle w:val="Paragrafi"/>
        <w:ind w:firstLine="288"/>
        <w:rPr>
          <w:lang w:val="sq-AL" w:eastAsia="en-GB"/>
        </w:rPr>
      </w:pPr>
      <w:r>
        <w:rPr>
          <w:lang w:val="sq-AL" w:eastAsia="en-GB"/>
        </w:rPr>
        <w:t xml:space="preserve">Në zbatim të ligjit nr. 10433, datë 16.6.2011, “Për inspektimin në Republikën e Shqipërisë”; nenit 16, pika 2, germa “c”, të vendimit nr. 696, datë 16.8.2013, të Këshillit të Ministrave, “Për përcaktimin e procedurave të ushtrimit, të kompetencave të Inspektoratit Qendror dhe të rregullave për përmbajtjen dhe administrimin e portalit unik </w:t>
      </w:r>
      <w:r>
        <w:rPr>
          <w:i/>
          <w:lang w:val="sq-AL" w:eastAsia="en-GB"/>
        </w:rPr>
        <w:t>e-Inspektimi</w:t>
      </w:r>
      <w:r>
        <w:rPr>
          <w:lang w:val="sq-AL" w:eastAsia="en-GB"/>
        </w:rPr>
        <w:t>”; kreut III, të urdhrit nr. 432, datë 28.9.2016, “Për disa shtesa dhe ndryshime në urdhrin nr. 15/2015, “Për përcaktimin e procedurave dhe mënyrave, për përdorimin e portalit unik të inspektimit e</w:t>
      </w:r>
      <w:r>
        <w:rPr>
          <w:i/>
          <w:lang w:val="sq-AL" w:eastAsia="en-GB"/>
        </w:rPr>
        <w:t>-Inspektimi</w:t>
      </w:r>
      <w:r>
        <w:rPr>
          <w:lang w:val="sq-AL" w:eastAsia="en-GB"/>
        </w:rPr>
        <w:t>”; të urdhrit nr. 13, datë 23.4.2015, “Për miratimin e manualit të përgjithshëm të inspektimit në Republikën e Shqipërisë”, si dhe të vendimit nr. 1, datë 12.10.2017, të zëvendëskryeministres, znj. Senida Mesi, kryetare e “Komitetit drejtues për ristrukturimin e institucioneve të varësisë” dhe akteve të tjera nënligjore,</w:t>
      </w:r>
    </w:p>
    <w:p w:rsidR="009028A5" w:rsidRDefault="009028A5" w:rsidP="009028A5">
      <w:pPr>
        <w:pStyle w:val="Paragrafi"/>
        <w:ind w:firstLine="0"/>
        <w:jc w:val="center"/>
        <w:rPr>
          <w:lang w:val="sq-AL" w:eastAsia="en-GB"/>
        </w:rPr>
      </w:pPr>
      <w:r>
        <w:rPr>
          <w:lang w:val="sq-AL" w:eastAsia="en-GB"/>
        </w:rPr>
        <w:t>URDHËROJ:</w:t>
      </w:r>
    </w:p>
    <w:p w:rsidR="009028A5" w:rsidRDefault="009028A5" w:rsidP="009028A5">
      <w:pPr>
        <w:pStyle w:val="Paragrafi"/>
        <w:ind w:firstLine="0"/>
        <w:rPr>
          <w:sz w:val="14"/>
          <w:lang w:val="sq-AL" w:eastAsia="en-GB"/>
        </w:rPr>
      </w:pPr>
    </w:p>
    <w:p w:rsidR="009028A5" w:rsidRDefault="009028A5" w:rsidP="009028A5">
      <w:pPr>
        <w:pStyle w:val="Paragrafi"/>
        <w:ind w:firstLine="288"/>
        <w:rPr>
          <w:lang w:val="sq-AL" w:eastAsia="en-GB"/>
        </w:rPr>
      </w:pPr>
      <w:r>
        <w:rPr>
          <w:lang w:val="sq-AL" w:eastAsia="en-GB"/>
        </w:rPr>
        <w:t xml:space="preserve">1. Miratimin e rregullores, “Për përcaktimin e procedurës së inspektimeve, si një proces i rregullt administrativ”, sipas tekstit bashkëlidhur këtij urdhri. </w:t>
      </w:r>
    </w:p>
    <w:p w:rsidR="009028A5" w:rsidRDefault="009028A5" w:rsidP="009028A5">
      <w:pPr>
        <w:pStyle w:val="Paragrafi"/>
        <w:ind w:firstLine="288"/>
        <w:rPr>
          <w:lang w:val="sq-AL" w:eastAsia="en-GB"/>
        </w:rPr>
      </w:pPr>
      <w:r>
        <w:rPr>
          <w:lang w:val="sq-AL" w:eastAsia="en-GB"/>
        </w:rPr>
        <w:t>2. Ngarkohen, Inspektorati Qendror, inspektoratet shtetërore dhe trupat e tjera inspektuese, për zbatimin e këtij urdhri.</w:t>
      </w:r>
    </w:p>
    <w:p w:rsidR="009028A5" w:rsidRDefault="009028A5" w:rsidP="009028A5">
      <w:pPr>
        <w:pStyle w:val="Paragrafi"/>
        <w:ind w:firstLine="288"/>
        <w:rPr>
          <w:lang w:val="sq-AL" w:eastAsia="en-GB"/>
        </w:rPr>
      </w:pPr>
      <w:r>
        <w:rPr>
          <w:lang w:val="sq-AL" w:eastAsia="en-GB"/>
        </w:rPr>
        <w:t xml:space="preserve">3. Ky urdhër dërgohet për botim në Fletoren Zyrtare, publikohet në faqen zyrtare të Inspektoratit Qendror </w:t>
      </w:r>
      <w:hyperlink r:id="rId5" w:history="1">
        <w:r>
          <w:rPr>
            <w:rStyle w:val="Hyperlink"/>
            <w:lang w:val="sq-AL" w:eastAsia="en-GB"/>
          </w:rPr>
          <w:t>www.insq.gov.al</w:t>
        </w:r>
      </w:hyperlink>
      <w:r>
        <w:rPr>
          <w:lang w:val="sq-AL" w:eastAsia="en-GB"/>
        </w:rPr>
        <w:t>, si dhe iu njoftohet inspektorateve shtetërore dhe trupave të tjera inspektuese.</w:t>
      </w:r>
    </w:p>
    <w:p w:rsidR="009028A5" w:rsidRDefault="009028A5" w:rsidP="009028A5">
      <w:pPr>
        <w:pStyle w:val="Paragrafi"/>
        <w:ind w:firstLine="288"/>
        <w:rPr>
          <w:lang w:val="sq-AL" w:eastAsia="en-GB"/>
        </w:rPr>
      </w:pPr>
      <w:r>
        <w:rPr>
          <w:lang w:val="sq-AL" w:eastAsia="en-GB"/>
        </w:rPr>
        <w:t>Ky urdhër hyn në fuqi menjëherë.</w:t>
      </w:r>
    </w:p>
    <w:p w:rsidR="009028A5" w:rsidRDefault="009028A5" w:rsidP="009028A5">
      <w:pPr>
        <w:pStyle w:val="Paragrafi"/>
        <w:ind w:firstLine="288"/>
        <w:rPr>
          <w:sz w:val="14"/>
          <w:lang w:val="sq-AL" w:eastAsia="en-GB"/>
        </w:rPr>
      </w:pPr>
    </w:p>
    <w:p w:rsidR="009028A5" w:rsidRDefault="009028A5" w:rsidP="009028A5">
      <w:pPr>
        <w:pStyle w:val="Paragrafi"/>
        <w:ind w:firstLine="0"/>
        <w:jc w:val="right"/>
        <w:rPr>
          <w:lang w:val="sq-AL" w:eastAsia="en-GB"/>
        </w:rPr>
      </w:pPr>
      <w:r>
        <w:rPr>
          <w:lang w:val="sq-AL" w:eastAsia="en-GB"/>
        </w:rPr>
        <w:t>INSPEKTOR I PËRGJITHSHËM</w:t>
      </w:r>
    </w:p>
    <w:p w:rsidR="009028A5" w:rsidRDefault="009028A5" w:rsidP="009028A5">
      <w:pPr>
        <w:pStyle w:val="Paragrafi"/>
        <w:ind w:firstLine="0"/>
        <w:jc w:val="right"/>
        <w:rPr>
          <w:b/>
          <w:lang w:val="sq-AL" w:eastAsia="en-GB"/>
        </w:rPr>
      </w:pPr>
      <w:r>
        <w:rPr>
          <w:b/>
          <w:lang w:val="sq-AL" w:eastAsia="en-GB"/>
        </w:rPr>
        <w:t>Shkëlqim Hajdari</w:t>
      </w:r>
    </w:p>
    <w:p w:rsidR="009028A5" w:rsidRDefault="009028A5" w:rsidP="009028A5">
      <w:pPr>
        <w:pStyle w:val="Paragrafi"/>
        <w:rPr>
          <w:b/>
          <w:sz w:val="14"/>
          <w:lang w:val="sq-AL" w:eastAsia="en-GB"/>
        </w:rPr>
      </w:pPr>
    </w:p>
    <w:p w:rsidR="009028A5" w:rsidRDefault="009028A5" w:rsidP="009028A5">
      <w:pPr>
        <w:pStyle w:val="Paragrafi"/>
        <w:ind w:firstLine="0"/>
        <w:jc w:val="center"/>
        <w:rPr>
          <w:lang w:val="sq-AL" w:eastAsia="en-GB"/>
        </w:rPr>
      </w:pPr>
      <w:r>
        <w:rPr>
          <w:b/>
          <w:lang w:val="sq-AL" w:eastAsia="en-GB"/>
        </w:rPr>
        <w:t>RREGULLA</w:t>
      </w:r>
    </w:p>
    <w:p w:rsidR="009028A5" w:rsidRDefault="009028A5" w:rsidP="009028A5">
      <w:pPr>
        <w:pStyle w:val="Paragrafi"/>
        <w:ind w:firstLine="0"/>
        <w:jc w:val="center"/>
        <w:rPr>
          <w:lang w:val="sq-AL" w:eastAsia="en-GB"/>
        </w:rPr>
      </w:pPr>
      <w:r>
        <w:rPr>
          <w:lang w:val="sq-AL" w:eastAsia="en-GB"/>
        </w:rPr>
        <w:t>PËR PËRCAKTIMIN E PROCEDURËS SË INSPEKTIMEVE, SI NJË PROCES I RREGULLT ADMINISTRATIV</w:t>
      </w:r>
    </w:p>
    <w:p w:rsidR="009028A5" w:rsidRDefault="009028A5" w:rsidP="009028A5">
      <w:pPr>
        <w:pStyle w:val="Paragrafi"/>
        <w:jc w:val="center"/>
        <w:rPr>
          <w:sz w:val="14"/>
          <w:lang w:val="sq-AL" w:eastAsia="en-GB"/>
        </w:rPr>
      </w:pPr>
    </w:p>
    <w:p w:rsidR="009028A5" w:rsidRDefault="009028A5" w:rsidP="009028A5">
      <w:pPr>
        <w:pStyle w:val="Paragrafi"/>
        <w:ind w:firstLine="0"/>
        <w:jc w:val="center"/>
        <w:rPr>
          <w:lang w:val="sq-AL" w:eastAsia="en-GB"/>
        </w:rPr>
      </w:pPr>
      <w:r>
        <w:rPr>
          <w:lang w:val="sq-AL" w:eastAsia="en-GB"/>
        </w:rPr>
        <w:t>KREU I</w:t>
      </w:r>
    </w:p>
    <w:p w:rsidR="009028A5" w:rsidRDefault="009028A5" w:rsidP="009028A5">
      <w:pPr>
        <w:pStyle w:val="Paragrafi"/>
        <w:ind w:firstLine="0"/>
        <w:jc w:val="center"/>
        <w:rPr>
          <w:lang w:val="sq-AL" w:eastAsia="en-GB"/>
        </w:rPr>
      </w:pPr>
      <w:r>
        <w:rPr>
          <w:lang w:val="sq-AL" w:eastAsia="en-GB"/>
        </w:rPr>
        <w:t>DISPOZITA TË PËRGJITHSHME</w:t>
      </w:r>
    </w:p>
    <w:p w:rsidR="009028A5" w:rsidRDefault="009028A5" w:rsidP="009028A5">
      <w:pPr>
        <w:pStyle w:val="Paragrafi"/>
        <w:ind w:firstLine="0"/>
        <w:rPr>
          <w:sz w:val="14"/>
          <w:lang w:val="sq-AL" w:eastAsia="en-GB"/>
        </w:rPr>
      </w:pPr>
    </w:p>
    <w:p w:rsidR="009028A5" w:rsidRDefault="009028A5" w:rsidP="009028A5">
      <w:pPr>
        <w:pStyle w:val="Paragrafi"/>
        <w:ind w:firstLine="288"/>
        <w:rPr>
          <w:spacing w:val="-4"/>
          <w:lang w:val="sq-AL" w:eastAsia="en-GB"/>
        </w:rPr>
      </w:pPr>
      <w:r>
        <w:rPr>
          <w:spacing w:val="-4"/>
          <w:lang w:val="sq-AL" w:eastAsia="en-GB"/>
        </w:rPr>
        <w:t>1. Qëllimi i Rregullores është rregullimi i ushtrimit të veprimtarisë inspektuese nga inspektoratet shtetërore, sipas ligjit nr. 10433, datë 16.6.2011, “Për inspektimin në Republikën e Shqipërisë”, Kodit të Procedurave Administrative, ligjeve sektoriale, akteve nënligjore dhe rregullatore në fushën e inspektimit.</w:t>
      </w:r>
    </w:p>
    <w:p w:rsidR="009028A5" w:rsidRDefault="009028A5" w:rsidP="009028A5">
      <w:pPr>
        <w:pStyle w:val="Paragrafi"/>
        <w:ind w:firstLine="288"/>
        <w:rPr>
          <w:lang w:val="sq-AL" w:eastAsia="en-GB"/>
        </w:rPr>
      </w:pPr>
      <w:bookmarkStart w:id="0" w:name="page2"/>
      <w:bookmarkEnd w:id="0"/>
      <w:r>
        <w:rPr>
          <w:lang w:val="sq-AL" w:eastAsia="en-GB"/>
        </w:rPr>
        <w:t>2. Kjo rregullore ka si objekt përcaktimin e rregullave për kryerjen e inspektimeve, bazuar në një procedurë administrative të rregullt ligjore, me qëllim rritjen e efektivitetit, përgjegjshmërisë, transparencës dhe shmangies së korrupsionit në fushën e veprimtarisë së inspektimeve, si dhe mbrojtjen e interesave të ligjshëm, të personave fizikë dhe juridikë, që përfshin:</w:t>
      </w:r>
    </w:p>
    <w:p w:rsidR="009028A5" w:rsidRDefault="009028A5" w:rsidP="009028A5">
      <w:pPr>
        <w:pStyle w:val="Paragrafi"/>
        <w:ind w:firstLine="288"/>
        <w:rPr>
          <w:lang w:val="sq-AL" w:eastAsia="en-GB"/>
        </w:rPr>
      </w:pPr>
      <w:r>
        <w:rPr>
          <w:lang w:val="sq-AL" w:eastAsia="en-GB"/>
        </w:rPr>
        <w:t>a) Kryerjen e veprimtarisë inspektuese me dokumente standarde, listë verifikimi dhe kartën digjitale të inspektorit;</w:t>
      </w:r>
    </w:p>
    <w:p w:rsidR="009028A5" w:rsidRDefault="009028A5" w:rsidP="009028A5">
      <w:pPr>
        <w:pStyle w:val="Paragrafi"/>
        <w:ind w:firstLine="288"/>
        <w:rPr>
          <w:lang w:val="sq-AL" w:eastAsia="en-GB"/>
        </w:rPr>
      </w:pPr>
      <w:r>
        <w:rPr>
          <w:lang w:val="sq-AL" w:eastAsia="en-GB"/>
        </w:rPr>
        <w:t xml:space="preserve">b) Kryerjen e inspektimeve </w:t>
      </w:r>
      <w:r>
        <w:rPr>
          <w:i/>
          <w:lang w:val="sq-AL" w:eastAsia="en-GB"/>
        </w:rPr>
        <w:t>online</w:t>
      </w:r>
      <w:r>
        <w:rPr>
          <w:lang w:val="sq-AL" w:eastAsia="en-GB"/>
        </w:rPr>
        <w:t>, bazuar në metodologjinë e analizës së vlerësimit të riskut;</w:t>
      </w:r>
    </w:p>
    <w:p w:rsidR="009028A5" w:rsidRDefault="009028A5" w:rsidP="009028A5">
      <w:pPr>
        <w:pStyle w:val="Paragrafi"/>
        <w:ind w:firstLine="288"/>
        <w:rPr>
          <w:lang w:val="sq-AL" w:eastAsia="en-GB"/>
        </w:rPr>
      </w:pPr>
      <w:r>
        <w:rPr>
          <w:lang w:val="sq-AL" w:eastAsia="en-GB"/>
        </w:rPr>
        <w:t xml:space="preserve">c) Kryerjen e inspektimeve në portalin unik të inspektimeve, </w:t>
      </w:r>
      <w:r>
        <w:rPr>
          <w:i/>
          <w:lang w:val="sq-AL" w:eastAsia="en-GB"/>
        </w:rPr>
        <w:t>e-Inspektimi</w:t>
      </w:r>
      <w:r>
        <w:rPr>
          <w:lang w:val="sq-AL" w:eastAsia="en-GB"/>
        </w:rPr>
        <w:t xml:space="preserve"> nëpërmjet paketave portable.</w:t>
      </w:r>
    </w:p>
    <w:p w:rsidR="005900A0" w:rsidRPr="005900A0" w:rsidRDefault="005900A0" w:rsidP="009028A5">
      <w:pPr>
        <w:pStyle w:val="Paragrafi"/>
        <w:ind w:firstLine="288"/>
        <w:rPr>
          <w:sz w:val="14"/>
          <w:lang w:val="sq-AL" w:eastAsia="en-GB"/>
        </w:rPr>
      </w:pPr>
    </w:p>
    <w:p w:rsidR="009028A5" w:rsidRDefault="009028A5" w:rsidP="009028A5">
      <w:pPr>
        <w:pStyle w:val="Paragrafi"/>
        <w:ind w:firstLine="288"/>
        <w:jc w:val="center"/>
        <w:rPr>
          <w:lang w:val="sq-AL" w:eastAsia="en-GB"/>
        </w:rPr>
      </w:pPr>
      <w:r>
        <w:rPr>
          <w:lang w:val="sq-AL" w:eastAsia="en-GB"/>
        </w:rPr>
        <w:t>KREU II</w:t>
      </w:r>
    </w:p>
    <w:p w:rsidR="009028A5" w:rsidRDefault="009028A5" w:rsidP="009028A5">
      <w:pPr>
        <w:pStyle w:val="Paragrafi"/>
        <w:ind w:firstLine="288"/>
        <w:jc w:val="center"/>
        <w:rPr>
          <w:lang w:val="sq-AL" w:eastAsia="en-GB"/>
        </w:rPr>
      </w:pPr>
      <w:r>
        <w:rPr>
          <w:lang w:val="sq-AL" w:eastAsia="en-GB"/>
        </w:rPr>
        <w:t>PROCEDURA E INSPEKTIMIT</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3. Inspektimi kryhet mbi bazën e një procedimi administrativ të rregulluar nga ligji nr. 10433/2011, “Për inspektimin në Republikën e Shqipërisë”, Kodi i Procedurave Administrative, si dhe akteve të tjera ligjore e nënligjore në fuqi.</w:t>
      </w:r>
    </w:p>
    <w:p w:rsidR="009028A5" w:rsidRDefault="009028A5" w:rsidP="009028A5">
      <w:pPr>
        <w:pStyle w:val="Paragrafi"/>
        <w:ind w:firstLine="288"/>
        <w:rPr>
          <w:lang w:val="sq-AL" w:eastAsia="en-GB"/>
        </w:rPr>
      </w:pPr>
      <w:r>
        <w:rPr>
          <w:lang w:val="sq-AL" w:eastAsia="en-GB"/>
        </w:rPr>
        <w:t xml:space="preserve">4. Formatet për dokumentimin e veprimtarisë së inspektimit, që duhet të përdoren nga inspektoratet shtetërore, janë përshtatur sipas dokumenteve standarde të përcaktuara në urdhrin nr. 58, datë 21.8.2014, të ndryshuar dhe iu janë dërguar çdo inspektorati shtetëror dhe njëkohësisht gjenden në </w:t>
      </w:r>
      <w:r>
        <w:rPr>
          <w:i/>
          <w:lang w:val="sq-AL" w:eastAsia="en-GB"/>
        </w:rPr>
        <w:t>web</w:t>
      </w:r>
      <w:r>
        <w:rPr>
          <w:lang w:val="sq-AL" w:eastAsia="en-GB"/>
        </w:rPr>
        <w:t>-in e Inspektoratit Qendror dhe në aneksin 1 të kësaj rregulloreje.</w:t>
      </w:r>
    </w:p>
    <w:p w:rsidR="009028A5" w:rsidRDefault="009028A5" w:rsidP="009028A5">
      <w:pPr>
        <w:pStyle w:val="Paragrafi"/>
        <w:ind w:firstLine="288"/>
        <w:rPr>
          <w:lang w:val="sq-AL" w:eastAsia="en-GB"/>
        </w:rPr>
      </w:pPr>
      <w:r>
        <w:rPr>
          <w:lang w:val="sq-AL" w:eastAsia="en-GB"/>
        </w:rPr>
        <w:t>INSPEKTIMET PËR NGA FORMA E AUTORIZIMIT DHE ORGANIZIMIT TË TYRE NDAHEN NË:</w:t>
      </w:r>
    </w:p>
    <w:p w:rsidR="009028A5" w:rsidRDefault="009028A5" w:rsidP="009028A5">
      <w:pPr>
        <w:pStyle w:val="Paragrafi"/>
        <w:ind w:firstLine="288"/>
        <w:rPr>
          <w:lang w:val="sq-AL" w:eastAsia="en-GB"/>
        </w:rPr>
      </w:pPr>
      <w:r>
        <w:rPr>
          <w:lang w:val="sq-AL" w:eastAsia="en-GB"/>
        </w:rPr>
        <w:t>a) INSPEKTIME TË PROGRAMUARA</w:t>
      </w:r>
    </w:p>
    <w:p w:rsidR="009028A5" w:rsidRDefault="009028A5" w:rsidP="009028A5">
      <w:pPr>
        <w:pStyle w:val="Paragrafi"/>
        <w:ind w:firstLine="288"/>
        <w:rPr>
          <w:lang w:val="sq-AL" w:eastAsia="en-GB"/>
        </w:rPr>
      </w:pPr>
      <w:r>
        <w:rPr>
          <w:lang w:val="sq-AL" w:eastAsia="en-GB"/>
        </w:rPr>
        <w:lastRenderedPageBreak/>
        <w:t>b) INSPEKTIME JASHTË PROGRAMI</w:t>
      </w:r>
    </w:p>
    <w:p w:rsidR="009028A5" w:rsidRDefault="009028A5" w:rsidP="009028A5">
      <w:pPr>
        <w:pStyle w:val="Paragrafi"/>
        <w:ind w:firstLine="288"/>
        <w:rPr>
          <w:lang w:val="sq-AL" w:eastAsia="en-GB"/>
        </w:rPr>
      </w:pPr>
      <w:r>
        <w:rPr>
          <w:lang w:val="sq-AL" w:eastAsia="en-GB"/>
        </w:rPr>
        <w:t xml:space="preserve">Një procedurë inspektimi e rregullt administrative, </w:t>
      </w:r>
      <w:r>
        <w:rPr>
          <w:i/>
          <w:lang w:val="sq-AL" w:eastAsia="en-GB"/>
        </w:rPr>
        <w:t>e programuar apo jashtë programit,</w:t>
      </w:r>
      <w:r>
        <w:rPr>
          <w:lang w:val="sq-AL" w:eastAsia="en-GB"/>
        </w:rPr>
        <w:t xml:space="preserve"> është paraqitur në shtojcën 1 dhe shtojcën 2, të kësaj rregulloreje. </w:t>
      </w:r>
    </w:p>
    <w:p w:rsidR="009028A5" w:rsidRDefault="009028A5" w:rsidP="009028A5">
      <w:pPr>
        <w:pStyle w:val="Paragrafi"/>
        <w:ind w:firstLine="288"/>
        <w:rPr>
          <w:lang w:val="sq-AL" w:eastAsia="en-GB"/>
        </w:rPr>
      </w:pPr>
      <w:r>
        <w:rPr>
          <w:lang w:val="sq-AL" w:eastAsia="en-GB"/>
        </w:rPr>
        <w:t xml:space="preserve">5. Plani vjetor i inspektimit hartohet nga çdo inspektorat shtetëror, mbi bazë tematike, mbështetur në metodologjinë e vlerësimit të riskut dhe në detyrimin për inspektim periodik, me qëllim planifikimin sasior të akteve të inspektimit dhe përcaktimin e tematikave të inspektimit përgjatë vitit kalendarik. Plani i hartuar, brenda datës 15 tetor të vitit paraardhës, i paraqitet për mendim këshillimor Inspektoratit Qendror. </w:t>
      </w:r>
    </w:p>
    <w:p w:rsidR="009028A5" w:rsidRDefault="009028A5" w:rsidP="009028A5">
      <w:pPr>
        <w:pStyle w:val="Paragrafi"/>
        <w:ind w:firstLine="288"/>
        <w:rPr>
          <w:lang w:val="sq-AL" w:eastAsia="en-GB"/>
        </w:rPr>
      </w:pPr>
      <w:r>
        <w:rPr>
          <w:lang w:val="sq-AL" w:eastAsia="en-GB"/>
        </w:rPr>
        <w:t xml:space="preserve">6. Plani mujor i inspektimit hartohet mbi bazë subjektesh, në zbatim të fushave dhe prioriteteve të përcaktuara në programin vjetor të inspektimeve dhe i paraqitet për mendim këshillimor, brenda datës 15 të muajit paraardhës, Inspektoratit Qendror. </w:t>
      </w:r>
    </w:p>
    <w:p w:rsidR="009028A5" w:rsidRDefault="009028A5" w:rsidP="009028A5">
      <w:pPr>
        <w:pStyle w:val="Paragrafi"/>
        <w:ind w:firstLine="288"/>
        <w:rPr>
          <w:lang w:val="sq-AL" w:eastAsia="en-GB"/>
        </w:rPr>
      </w:pPr>
      <w:r>
        <w:rPr>
          <w:lang w:val="sq-AL" w:eastAsia="en-GB"/>
        </w:rPr>
        <w:t xml:space="preserve">7. Programet vjetore dhe mujore të inspektimit, të hartuara nga çdo inspektorat shtetëror, pas marrjes së mendimit këshillimor nga Inspektorati Qendror, gjenerohen në portalin </w:t>
      </w:r>
      <w:r>
        <w:rPr>
          <w:i/>
          <w:lang w:val="sq-AL" w:eastAsia="en-GB"/>
        </w:rPr>
        <w:t>e-Inspektimi</w:t>
      </w:r>
      <w:r>
        <w:rPr>
          <w:lang w:val="sq-AL" w:eastAsia="en-GB"/>
        </w:rPr>
        <w:t>, jo më vonë se 5 (pesë) ditë pune nga dita e marrjes së përgjigjes.</w:t>
      </w:r>
    </w:p>
    <w:p w:rsidR="009028A5" w:rsidRDefault="009028A5" w:rsidP="009028A5">
      <w:pPr>
        <w:pStyle w:val="Paragrafi"/>
        <w:ind w:firstLine="288"/>
        <w:rPr>
          <w:i/>
          <w:lang w:val="sq-AL" w:eastAsia="en-GB"/>
        </w:rPr>
      </w:pPr>
      <w:r>
        <w:rPr>
          <w:lang w:val="sq-AL" w:eastAsia="en-GB"/>
        </w:rPr>
        <w:t xml:space="preserve">8. Çdo subjekt, objekt inspektimi, inspektohet sipas programit mujor të inspektimit të miratuar. </w:t>
      </w:r>
      <w:r>
        <w:rPr>
          <w:i/>
          <w:lang w:val="sq-AL" w:eastAsia="en-GB"/>
        </w:rPr>
        <w:t>Përjashtimisht,</w:t>
      </w:r>
      <w:r>
        <w:rPr>
          <w:lang w:val="sq-AL" w:eastAsia="en-GB"/>
        </w:rPr>
        <w:t xml:space="preserve"> një inspektim mund të autorizohet jashtë programit mujor të inspektimit </w:t>
      </w:r>
      <w:r>
        <w:rPr>
          <w:i/>
          <w:lang w:val="sq-AL" w:eastAsia="en-GB"/>
        </w:rPr>
        <w:t>(inspektim i posaçëm)</w:t>
      </w:r>
      <w:r>
        <w:rPr>
          <w:lang w:val="sq-AL" w:eastAsia="en-GB"/>
        </w:rPr>
        <w:t xml:space="preserve">, në rastet e përcaktuara në ligjin për inspektimin. </w:t>
      </w:r>
      <w:r>
        <w:rPr>
          <w:i/>
          <w:lang w:val="sq-AL" w:eastAsia="en-GB"/>
        </w:rPr>
        <w:t>(Shih shtojcën 2.)</w:t>
      </w:r>
    </w:p>
    <w:p w:rsidR="009028A5" w:rsidRDefault="009028A5" w:rsidP="009028A5">
      <w:pPr>
        <w:pStyle w:val="Paragrafi"/>
        <w:ind w:firstLine="288"/>
        <w:rPr>
          <w:sz w:val="14"/>
          <w:lang w:val="sq-AL" w:eastAsia="en-GB"/>
        </w:rPr>
      </w:pPr>
    </w:p>
    <w:p w:rsidR="009028A5" w:rsidRDefault="009028A5" w:rsidP="009028A5">
      <w:pPr>
        <w:pStyle w:val="Paragrafi"/>
        <w:ind w:firstLine="0"/>
        <w:jc w:val="center"/>
        <w:rPr>
          <w:lang w:val="sq-AL" w:eastAsia="en-GB"/>
        </w:rPr>
      </w:pPr>
      <w:r>
        <w:rPr>
          <w:lang w:val="sq-AL" w:eastAsia="en-GB"/>
        </w:rPr>
        <w:t>KREU III</w:t>
      </w:r>
    </w:p>
    <w:p w:rsidR="009028A5" w:rsidRDefault="009028A5" w:rsidP="009028A5">
      <w:pPr>
        <w:pStyle w:val="Paragrafi"/>
        <w:ind w:firstLine="0"/>
        <w:jc w:val="center"/>
        <w:rPr>
          <w:lang w:val="sq-AL" w:eastAsia="en-GB"/>
        </w:rPr>
      </w:pPr>
      <w:bookmarkStart w:id="1" w:name="page4"/>
      <w:bookmarkEnd w:id="1"/>
      <w:r>
        <w:rPr>
          <w:lang w:val="sq-AL" w:eastAsia="en-GB"/>
        </w:rPr>
        <w:t>INSPEKTIMI ME URDHËR TË POSAÇËM</w:t>
      </w:r>
    </w:p>
    <w:p w:rsidR="009028A5" w:rsidRDefault="009028A5" w:rsidP="009028A5">
      <w:pPr>
        <w:pStyle w:val="Paragrafi"/>
        <w:ind w:firstLine="288"/>
        <w:rPr>
          <w:sz w:val="14"/>
          <w:lang w:val="sq-AL" w:eastAsia="en-GB"/>
        </w:rPr>
      </w:pPr>
    </w:p>
    <w:p w:rsidR="009028A5" w:rsidRDefault="009028A5" w:rsidP="009028A5">
      <w:pPr>
        <w:pStyle w:val="Paragrafi"/>
        <w:ind w:firstLine="288"/>
        <w:rPr>
          <w:i/>
          <w:lang w:val="sq-AL" w:eastAsia="en-GB"/>
        </w:rPr>
      </w:pPr>
      <w:r>
        <w:rPr>
          <w:lang w:val="sq-AL" w:eastAsia="en-GB"/>
        </w:rPr>
        <w:t xml:space="preserve">9. Kryeinspektori i drejtorisë rajonale mund të autorizojë kryerjen e një inspektimi të posaçëm. Në autorizim duhet të përcaktojë shkaqet, burimin e informacionit për të cilin ka iniciuar një inspektim jashtë programi, kohëzgjatjen e kryerjes së inspektimit, objektin e inspektimit, emrin e subjektit dhe adresën, gjeneralitetet e inspektorëve dhe numrin e kartës digjitale të secilit. </w:t>
      </w:r>
      <w:r>
        <w:rPr>
          <w:i/>
          <w:lang w:val="sq-AL" w:eastAsia="en-GB"/>
        </w:rPr>
        <w:t>(Kjo procedurë është e detajuar në shtojcën 2.)</w:t>
      </w:r>
    </w:p>
    <w:p w:rsidR="009028A5" w:rsidRDefault="009028A5" w:rsidP="009028A5">
      <w:pPr>
        <w:pStyle w:val="Paragrafi"/>
        <w:ind w:firstLine="288"/>
        <w:rPr>
          <w:lang w:val="sq-AL" w:eastAsia="en-GB"/>
        </w:rPr>
      </w:pPr>
      <w:r>
        <w:rPr>
          <w:lang w:val="sq-AL" w:eastAsia="en-GB"/>
        </w:rPr>
        <w:t xml:space="preserve">10. Kryeinspektori në nivel qendror, mund të urdhërojë kryeinspektorin e një drejtorie rajonale, të kryejë procedurë inspektimi të posaçëm, duke përcaktuar në urdhër kohën e kryerjes së inspektimit, fushën apo subjektin që do të inspektohet. Në urdhër duhet të pasqyrohet arsyeja, burimi i informacionit, që është bërë shkak për kryerjen e inspektimit të posaçëm. </w:t>
      </w:r>
    </w:p>
    <w:p w:rsidR="009028A5" w:rsidRDefault="009028A5" w:rsidP="009028A5">
      <w:pPr>
        <w:pStyle w:val="Paragrafi"/>
        <w:ind w:firstLine="288"/>
        <w:rPr>
          <w:lang w:val="sq-AL" w:eastAsia="en-GB"/>
        </w:rPr>
      </w:pPr>
      <w:r>
        <w:rPr>
          <w:lang w:val="sq-AL" w:eastAsia="en-GB"/>
        </w:rPr>
        <w:t xml:space="preserve">11. Kryeinspektori në nivel qendror, mund të urdhërojë kryeinspektorin e drejtorisë rajonale, që të përfshijë për mbështetje, gjatë procedurës së inspektimit të posaçëm edhe inspektorë të nivelit qendror apo të një drejtorie tjetër rajonale, duke përcaktuar emrat e tyre në urdhër. </w:t>
      </w:r>
    </w:p>
    <w:p w:rsidR="009028A5" w:rsidRDefault="009028A5" w:rsidP="009028A5">
      <w:pPr>
        <w:pStyle w:val="Paragrafi"/>
        <w:ind w:firstLine="288"/>
        <w:rPr>
          <w:lang w:val="sq-AL" w:eastAsia="en-GB"/>
        </w:rPr>
      </w:pPr>
      <w:r>
        <w:rPr>
          <w:lang w:val="sq-AL" w:eastAsia="en-GB"/>
        </w:rPr>
        <w:t>12. Autorizimi dhe e gjithë procedura e inspektimit të posaçëm, në zbatim të urdhrit të kryeinspektorit në nivel qendror, kryhet nga kryeinspektori i drejtorisë rajonale, ku do të realizohet procedura e inspektimit, sipas fazave dhe përpilimit të dokumenteve të pasqyruara në shtojcën 2 të kësaj Rregulloreje.</w:t>
      </w:r>
    </w:p>
    <w:p w:rsidR="009028A5" w:rsidRDefault="009028A5" w:rsidP="009028A5">
      <w:pPr>
        <w:pStyle w:val="Paragrafi"/>
        <w:ind w:firstLine="288"/>
        <w:rPr>
          <w:lang w:val="sq-AL" w:eastAsia="en-GB"/>
        </w:rPr>
      </w:pPr>
      <w:r>
        <w:rPr>
          <w:lang w:val="sq-AL" w:eastAsia="en-GB"/>
        </w:rPr>
        <w:t>13. Autorizimi për inspektim të posaçëm, plotëson të njëjtat kërkesa ligjore si autorizimi për inspektim të programuar, por shoqërohet me urdhrin e kryeinspektorit në nivel qendror, si dhe dokumentet justifikuese bashkëlidhur.</w:t>
      </w:r>
    </w:p>
    <w:p w:rsidR="009028A5" w:rsidRPr="005900A0" w:rsidRDefault="009028A5" w:rsidP="005900A0">
      <w:pPr>
        <w:pStyle w:val="Paragrafi"/>
        <w:ind w:firstLine="0"/>
        <w:rPr>
          <w:sz w:val="14"/>
          <w:lang w:val="sq-AL" w:eastAsia="en-GB"/>
        </w:rPr>
      </w:pPr>
    </w:p>
    <w:p w:rsidR="009028A5" w:rsidRDefault="009028A5" w:rsidP="009028A5">
      <w:pPr>
        <w:pStyle w:val="Paragrafi"/>
        <w:ind w:firstLine="0"/>
        <w:jc w:val="center"/>
        <w:rPr>
          <w:lang w:val="sq-AL" w:eastAsia="en-GB"/>
        </w:rPr>
      </w:pPr>
      <w:r>
        <w:rPr>
          <w:lang w:val="sq-AL" w:eastAsia="en-GB"/>
        </w:rPr>
        <w:t>KREU IV</w:t>
      </w:r>
    </w:p>
    <w:p w:rsidR="009028A5" w:rsidRDefault="009028A5" w:rsidP="009028A5">
      <w:pPr>
        <w:pStyle w:val="Paragrafi"/>
        <w:ind w:firstLine="0"/>
        <w:jc w:val="center"/>
        <w:rPr>
          <w:lang w:val="sq-AL" w:eastAsia="en-GB"/>
        </w:rPr>
      </w:pPr>
      <w:r>
        <w:rPr>
          <w:lang w:val="sq-AL" w:eastAsia="en-GB"/>
        </w:rPr>
        <w:t>KORRIGJIMI DHE NDJEKJA E SHKELJEVE TË LËNA NGA INSPEKTIMI</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14. Në rastet e inspektimeve të programuara, subjekti, objekt inspektimi urdhërohet të korrigjojë shkeljet e konstatuara, duke përcaktuar dhe një afat të arsyeshëm për këtë qëllim. Procesverbali i inspektimit dhe vendimi përfundimtar përfshin këshillimin (rekoman-dimet) me shkrim të subjektit për mënyrën e korrigjimit të shkeljeve dhe afatet kohore.</w:t>
      </w:r>
    </w:p>
    <w:p w:rsidR="009028A5" w:rsidRDefault="009028A5" w:rsidP="009028A5">
      <w:pPr>
        <w:pStyle w:val="Paragrafi"/>
        <w:ind w:firstLine="288"/>
        <w:rPr>
          <w:lang w:val="sq-AL" w:eastAsia="en-GB"/>
        </w:rPr>
      </w:pPr>
      <w:r>
        <w:rPr>
          <w:lang w:val="sq-AL" w:eastAsia="en-GB"/>
        </w:rPr>
        <w:t>15. Subjekti, objekt inspektimi, është i detyruar të njoftojë për korrigjimin e shkeljeve, brenda afatit të përcaktuar nga trupa inspektuese në vendimin përfundimtar të</w:t>
      </w:r>
      <w:bookmarkStart w:id="2" w:name="page5"/>
      <w:bookmarkEnd w:id="2"/>
      <w:r>
        <w:rPr>
          <w:lang w:val="sq-AL" w:eastAsia="en-GB"/>
        </w:rPr>
        <w:t xml:space="preserve"> inspektimit, të mëparshëm dhe nëse është e nevojshme të paraqesë edhe provat që vërtetojnë këtë fakt.</w:t>
      </w:r>
    </w:p>
    <w:p w:rsidR="009028A5" w:rsidRDefault="009028A5" w:rsidP="009028A5">
      <w:pPr>
        <w:pStyle w:val="Paragrafi"/>
        <w:ind w:firstLine="288"/>
        <w:rPr>
          <w:lang w:val="sq-AL" w:eastAsia="en-GB"/>
        </w:rPr>
      </w:pPr>
      <w:r>
        <w:rPr>
          <w:lang w:val="sq-AL" w:eastAsia="en-GB"/>
        </w:rPr>
        <w:t>16. Për verifikimin e korrigjimit të shkeljeve të konstatuara nga trupa inspektuese, kryhet një inspektim i ri. Në rastet kur nga riinspektimi rezulton se subjekti nuk ka zbatuar detyrat e lëna nga inspektimi i mëparshëm, procedohet me masë administrative.</w:t>
      </w:r>
    </w:p>
    <w:p w:rsidR="009028A5" w:rsidRDefault="009028A5" w:rsidP="009028A5">
      <w:pPr>
        <w:pStyle w:val="Paragrafi"/>
        <w:ind w:firstLine="288"/>
        <w:rPr>
          <w:lang w:val="sq-AL" w:eastAsia="en-GB"/>
        </w:rPr>
      </w:pPr>
      <w:r>
        <w:rPr>
          <w:lang w:val="sq-AL" w:eastAsia="en-GB"/>
        </w:rPr>
        <w:t xml:space="preserve">17. Procedura e inspektimit dhe riinspektimit kryhen </w:t>
      </w:r>
      <w:r>
        <w:rPr>
          <w:i/>
          <w:lang w:val="sq-AL" w:eastAsia="en-GB"/>
        </w:rPr>
        <w:t>online</w:t>
      </w:r>
      <w:r>
        <w:rPr>
          <w:lang w:val="sq-AL" w:eastAsia="en-GB"/>
        </w:rPr>
        <w:t xml:space="preserve"> në portalin </w:t>
      </w:r>
      <w:r>
        <w:rPr>
          <w:i/>
          <w:lang w:val="sq-AL" w:eastAsia="en-GB"/>
        </w:rPr>
        <w:t>e-Inspektimi</w:t>
      </w:r>
      <w:r>
        <w:rPr>
          <w:lang w:val="sq-AL" w:eastAsia="en-GB"/>
        </w:rPr>
        <w:t xml:space="preserve">. </w:t>
      </w:r>
    </w:p>
    <w:p w:rsidR="009028A5" w:rsidRDefault="009028A5" w:rsidP="009028A5">
      <w:pPr>
        <w:pStyle w:val="Paragrafi"/>
        <w:ind w:firstLine="288"/>
        <w:rPr>
          <w:sz w:val="14"/>
          <w:lang w:val="sq-AL" w:eastAsia="en-GB"/>
        </w:rPr>
      </w:pPr>
    </w:p>
    <w:p w:rsidR="009028A5" w:rsidRDefault="009028A5" w:rsidP="009028A5">
      <w:pPr>
        <w:pStyle w:val="Paragrafi"/>
        <w:ind w:firstLine="0"/>
        <w:jc w:val="center"/>
        <w:rPr>
          <w:lang w:val="sq-AL" w:eastAsia="en-GB"/>
        </w:rPr>
      </w:pPr>
      <w:r>
        <w:rPr>
          <w:lang w:val="sq-AL" w:eastAsia="en-GB"/>
        </w:rPr>
        <w:t>KREU V</w:t>
      </w:r>
    </w:p>
    <w:p w:rsidR="009028A5" w:rsidRDefault="009028A5" w:rsidP="009028A5">
      <w:pPr>
        <w:pStyle w:val="Paragrafi"/>
        <w:ind w:firstLine="0"/>
        <w:jc w:val="center"/>
        <w:rPr>
          <w:lang w:val="sq-AL" w:eastAsia="en-GB"/>
        </w:rPr>
      </w:pPr>
      <w:r>
        <w:rPr>
          <w:lang w:val="sq-AL" w:eastAsia="en-GB"/>
        </w:rPr>
        <w:t>MARRJA E MOSTRAVE</w:t>
      </w:r>
    </w:p>
    <w:p w:rsidR="009028A5" w:rsidRDefault="009028A5" w:rsidP="009028A5">
      <w:pPr>
        <w:pStyle w:val="Paragrafi"/>
        <w:ind w:firstLine="288"/>
        <w:rPr>
          <w:sz w:val="14"/>
          <w:lang w:val="sq-AL" w:eastAsia="en-GB"/>
        </w:rPr>
      </w:pPr>
    </w:p>
    <w:p w:rsidR="009028A5" w:rsidRDefault="009028A5" w:rsidP="009028A5">
      <w:pPr>
        <w:pStyle w:val="Paragrafi"/>
        <w:ind w:firstLine="288"/>
        <w:rPr>
          <w:spacing w:val="-4"/>
          <w:lang w:val="sq-AL" w:eastAsia="en-GB"/>
        </w:rPr>
      </w:pPr>
      <w:r>
        <w:rPr>
          <w:spacing w:val="-4"/>
          <w:lang w:val="sq-AL" w:eastAsia="en-GB"/>
        </w:rPr>
        <w:t xml:space="preserve">18. Trupat inspektuese të inspektorateve shtetërore, bazuar në ligjin nr. 10433, datë 16.6.2011, “Për </w:t>
      </w:r>
      <w:r>
        <w:rPr>
          <w:spacing w:val="-4"/>
          <w:lang w:val="sq-AL" w:eastAsia="en-GB"/>
        </w:rPr>
        <w:lastRenderedPageBreak/>
        <w:t>inspektimin në Republikën e Shqipërisë”, neni 35, pika 1, kanë të drejtë të marrin pa pagesë, mostra të produkteve, materialeve, mallrave, substancave apo prodhimeve dhe t’ia nënshtrojë ato ekzaminimit apo analizave.</w:t>
      </w:r>
    </w:p>
    <w:p w:rsidR="009028A5" w:rsidRDefault="009028A5" w:rsidP="009028A5">
      <w:pPr>
        <w:pStyle w:val="Paragrafi"/>
        <w:ind w:firstLine="288"/>
        <w:rPr>
          <w:spacing w:val="-4"/>
          <w:lang w:val="sq-AL" w:eastAsia="en-GB"/>
        </w:rPr>
      </w:pPr>
      <w:r>
        <w:rPr>
          <w:spacing w:val="-4"/>
          <w:lang w:val="sq-AL" w:eastAsia="en-GB"/>
        </w:rPr>
        <w:t>19. Mostrat merren në prani të përfaqësuesit të subjektit të inspektuar, përveç rasteve kur ai është përjashtuar me vendim, nga të qenit i pranishëm gjatë inspektimit. Përpara zgjedhjes së mostrave, trupa inspektuese i shpjegon përfaqësuesit të subjektit, procedurën e marrjes së tyre.</w:t>
      </w:r>
    </w:p>
    <w:p w:rsidR="009028A5" w:rsidRDefault="009028A5" w:rsidP="005900A0">
      <w:pPr>
        <w:pStyle w:val="Paragrafi"/>
        <w:ind w:firstLine="288"/>
        <w:rPr>
          <w:lang w:val="sq-AL" w:eastAsia="en-GB"/>
        </w:rPr>
      </w:pPr>
      <w:r>
        <w:rPr>
          <w:lang w:val="sq-AL" w:eastAsia="en-GB"/>
        </w:rPr>
        <w:t>20. Gjatë inspektimit, trupa inspektuese argumenton në procesverbalin e inspektimit arsyen e kryerjes së verifikimeve të mëtejshme dokumentare apo marrjen e mostrave për analizë, që shoqërohet me marrjen e masës urgjente, me karakter të ndërmjetëm, deri në një vendim përfundimtar.</w:t>
      </w:r>
    </w:p>
    <w:p w:rsidR="009028A5" w:rsidRDefault="009028A5" w:rsidP="009028A5">
      <w:pPr>
        <w:pStyle w:val="Paragrafi"/>
        <w:ind w:firstLine="288"/>
        <w:rPr>
          <w:lang w:val="sq-AL" w:eastAsia="en-GB"/>
        </w:rPr>
      </w:pPr>
      <w:r>
        <w:rPr>
          <w:lang w:val="sq-AL" w:eastAsia="en-GB"/>
        </w:rPr>
        <w:t>21. Marrja e mostrave, pasqyrohet në procesverbalin e inspektimit. Trupa inspektuese e mbyll procesverbalin pa marrë vendim përfundimtar, deri në marrjen e rezultatit të ekspertizës apo të ekzaminimit nga laboratori. Subjekti riinspektohet brenda 4 ditëve, nga data e marrjes së përgjigjes së analizave.</w:t>
      </w:r>
    </w:p>
    <w:p w:rsidR="009028A5" w:rsidRDefault="009028A5" w:rsidP="009028A5">
      <w:pPr>
        <w:pStyle w:val="Paragrafi"/>
        <w:ind w:firstLine="288"/>
        <w:rPr>
          <w:lang w:val="sq-AL" w:eastAsia="en-GB"/>
        </w:rPr>
      </w:pPr>
      <w:r>
        <w:rPr>
          <w:lang w:val="sq-AL" w:eastAsia="en-GB"/>
        </w:rPr>
        <w:t xml:space="preserve">22. Pas marrjes së rezultatit të analizave, procesverbali i inspektimit rihapet në sistemin </w:t>
      </w:r>
      <w:r>
        <w:rPr>
          <w:i/>
          <w:lang w:val="sq-AL" w:eastAsia="en-GB"/>
        </w:rPr>
        <w:t>online</w:t>
      </w:r>
      <w:r>
        <w:rPr>
          <w:lang w:val="sq-AL" w:eastAsia="en-GB"/>
        </w:rPr>
        <w:t xml:space="preserve"> </w:t>
      </w:r>
      <w:r>
        <w:rPr>
          <w:i/>
          <w:lang w:val="sq-AL" w:eastAsia="en-GB"/>
        </w:rPr>
        <w:t xml:space="preserve">e-Inspektimi </w:t>
      </w:r>
      <w:r>
        <w:rPr>
          <w:lang w:val="sq-AL" w:eastAsia="en-GB"/>
        </w:rPr>
        <w:t>dhe merret vendim përfundimtar pranë dhe në prezencë të subjektit, objekt inspektimi, bazuar në gjetjet e pasqyruara në procesverbalin e inspektimit dhe rezultatin e analizave të mostrave të marra.</w:t>
      </w:r>
    </w:p>
    <w:p w:rsidR="009028A5" w:rsidRDefault="009028A5" w:rsidP="009028A5">
      <w:pPr>
        <w:pStyle w:val="Paragrafi"/>
        <w:ind w:firstLine="288"/>
        <w:rPr>
          <w:lang w:val="sq-AL" w:eastAsia="en-GB"/>
        </w:rPr>
      </w:pPr>
      <w:r>
        <w:rPr>
          <w:lang w:val="sq-AL" w:eastAsia="en-GB"/>
        </w:rPr>
        <w:t>23. Procedura e përshkruar në këtë krye, duhet të ndiqet edhe në rastet e inspektimeve të planifikuara, ku objekt i inspektimit të trupave të inspektimit, për disa inspektorate shtetërore, është edhe zbatimi i planeve të marrjes së mostrave për analizë.</w:t>
      </w:r>
    </w:p>
    <w:p w:rsidR="009028A5" w:rsidRDefault="009028A5" w:rsidP="009028A5">
      <w:pPr>
        <w:pStyle w:val="Paragrafi"/>
        <w:ind w:firstLine="288"/>
        <w:rPr>
          <w:sz w:val="14"/>
          <w:lang w:val="sq-AL" w:eastAsia="en-GB"/>
        </w:rPr>
      </w:pPr>
    </w:p>
    <w:p w:rsidR="009028A5" w:rsidRDefault="009028A5" w:rsidP="009028A5">
      <w:pPr>
        <w:pStyle w:val="Paragrafi"/>
        <w:ind w:firstLine="0"/>
        <w:jc w:val="center"/>
        <w:rPr>
          <w:lang w:val="sq-AL" w:eastAsia="en-GB"/>
        </w:rPr>
      </w:pPr>
      <w:r>
        <w:rPr>
          <w:lang w:val="sq-AL" w:eastAsia="en-GB"/>
        </w:rPr>
        <w:t>KREU VI</w:t>
      </w:r>
    </w:p>
    <w:p w:rsidR="009028A5" w:rsidRDefault="009028A5" w:rsidP="009028A5">
      <w:pPr>
        <w:pStyle w:val="Paragrafi"/>
        <w:ind w:firstLine="0"/>
        <w:jc w:val="center"/>
        <w:rPr>
          <w:lang w:val="sq-AL" w:eastAsia="en-GB"/>
        </w:rPr>
      </w:pPr>
      <w:r>
        <w:rPr>
          <w:lang w:val="sq-AL" w:eastAsia="en-GB"/>
        </w:rPr>
        <w:t>MARRJA E VENDIMIT TË NDËRMJETËM</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24. Masa urgjente merret nga trupa inspektuese gjatë inspektimit, me vendim të ndërmjetëm kur, për shkak të shkeljes së konstatuar të kërkesave ligjore mund të shkaktohet një dëm i menjëhershëm, i rëndë dhe i pariparueshëm i interesit publik apo i palëve të treta, veçanërisht kur është e nevojshme për të shmangur një rrezik të menjëhershëm për jetën apo shëndetin e njerëzve, kafshëve a për mjedisin;</w:t>
      </w:r>
    </w:p>
    <w:p w:rsidR="009028A5" w:rsidRDefault="009028A5" w:rsidP="009028A5">
      <w:pPr>
        <w:pStyle w:val="Paragrafi"/>
        <w:ind w:firstLine="288"/>
        <w:rPr>
          <w:spacing w:val="4"/>
          <w:lang w:val="sq-AL" w:eastAsia="en-GB"/>
        </w:rPr>
      </w:pPr>
      <w:r>
        <w:rPr>
          <w:spacing w:val="4"/>
          <w:lang w:val="sq-AL" w:eastAsia="en-GB"/>
        </w:rPr>
        <w:t>a) Ka një dyshim të arsyeshëm për shkelje të kërkesave ligjore, nga e cila mund të shkaktohet një dëm i menjëhershëm, i rëndë dhe i pariparueshëm, i interesit publik apo palëve të treta dhe është e nevojshme kryerja e verifikimeve të mëtejshme dokumentare ose kryerja e ekzaminimeve apo e analizave.</w:t>
      </w:r>
    </w:p>
    <w:p w:rsidR="009028A5" w:rsidRDefault="009028A5" w:rsidP="009028A5">
      <w:pPr>
        <w:pStyle w:val="Paragrafi"/>
        <w:ind w:firstLine="288"/>
        <w:rPr>
          <w:spacing w:val="4"/>
          <w:lang w:val="sq-AL" w:eastAsia="en-GB"/>
        </w:rPr>
      </w:pPr>
      <w:r>
        <w:rPr>
          <w:spacing w:val="4"/>
          <w:lang w:val="sq-AL" w:eastAsia="en-GB"/>
        </w:rPr>
        <w:t>25. Vendimi i ndërmjetëm për masën urgjente, pasqyrohet në një akt të shkruar dhe i njoftohet subjektit të interesuar, brenda 24 orëve.</w:t>
      </w:r>
    </w:p>
    <w:p w:rsidR="009028A5" w:rsidRDefault="009028A5" w:rsidP="009028A5">
      <w:pPr>
        <w:pStyle w:val="Paragrafi"/>
        <w:ind w:firstLine="288"/>
        <w:rPr>
          <w:spacing w:val="4"/>
          <w:lang w:val="sq-AL" w:eastAsia="en-GB"/>
        </w:rPr>
      </w:pPr>
      <w:r>
        <w:rPr>
          <w:spacing w:val="4"/>
          <w:lang w:val="sq-AL" w:eastAsia="en-GB"/>
        </w:rPr>
        <w:t>a) Trupa inspektuese, verbalisht dhe në akt, i njofton subjektit të drejtën e ankimimit të veçantë brenda 5 ditëve, nga data e marrjes së njoftimit të vendimit të ndërmjetëm.</w:t>
      </w:r>
    </w:p>
    <w:p w:rsidR="009028A5" w:rsidRDefault="009028A5" w:rsidP="009028A5">
      <w:pPr>
        <w:pStyle w:val="Paragrafi"/>
        <w:ind w:firstLine="288"/>
        <w:rPr>
          <w:lang w:val="sq-AL" w:eastAsia="en-GB"/>
        </w:rPr>
      </w:pPr>
      <w:r>
        <w:rPr>
          <w:lang w:val="sq-AL" w:eastAsia="en-GB"/>
        </w:rPr>
        <w:t xml:space="preserve">26. Kundër vendimit të ndërmjetëm, subjekti i interesuar ka të drejtën e ankimit të veçantë tek organi kompetent, i cili ka lëshuar aktin administrativ. </w:t>
      </w:r>
    </w:p>
    <w:p w:rsidR="009028A5" w:rsidRDefault="009028A5" w:rsidP="009028A5">
      <w:pPr>
        <w:pStyle w:val="Paragrafi"/>
        <w:ind w:firstLine="288"/>
        <w:rPr>
          <w:lang w:val="sq-AL" w:eastAsia="en-GB"/>
        </w:rPr>
      </w:pPr>
      <w:r>
        <w:rPr>
          <w:lang w:val="sq-AL" w:eastAsia="en-GB"/>
        </w:rPr>
        <w:t>27. Vendimi i ndërmjetëm për marrjen e masës urgjente pasqyrohet në procesverbal dhe i njoftohet subjektit, pa vonesë, në mënyrë verbale, ndërkohë që një akt i shkruar me të njëjtën përmbajtje njoftohet me shkrim brenda 24 orëve. Masat urgjente mund të merren deri në çastin e marrjes së vendimit përfundimtar.</w:t>
      </w:r>
    </w:p>
    <w:p w:rsidR="009028A5" w:rsidRDefault="009028A5" w:rsidP="009028A5">
      <w:pPr>
        <w:pStyle w:val="Paragrafi"/>
        <w:ind w:firstLine="288"/>
        <w:rPr>
          <w:lang w:val="sq-AL" w:eastAsia="en-GB"/>
        </w:rPr>
      </w:pPr>
      <w:r>
        <w:rPr>
          <w:lang w:val="sq-AL" w:eastAsia="en-GB"/>
        </w:rPr>
        <w:t>28. Vendimi i ndërmjetëm përfundon sipas parashikimeve të përcaktuara në ligjin për inspektimin.</w:t>
      </w:r>
    </w:p>
    <w:p w:rsidR="009028A5" w:rsidRDefault="009028A5" w:rsidP="009028A5">
      <w:pPr>
        <w:pStyle w:val="Paragrafi"/>
        <w:ind w:firstLine="288"/>
        <w:rPr>
          <w:lang w:val="sq-AL" w:eastAsia="en-GB"/>
        </w:rPr>
      </w:pPr>
      <w:bookmarkStart w:id="3" w:name="page6"/>
      <w:bookmarkEnd w:id="3"/>
      <w:r>
        <w:rPr>
          <w:lang w:val="sq-AL" w:eastAsia="en-GB"/>
        </w:rPr>
        <w:t>29. Ankimi i veçantë është pjesë e procedurave të ankimit administrativ të inspektimit dhe e drejtë për t’u ushtruar nga subjekti gjatë procedurës së inspektimit, në rastet kur trupa inspektuese ka marrë masë urgjente. Kundër vendimit të masës urgjente, subjekti i interesuar ka të drejtën e ankimit të veçantë sipas formatit “Ankim i veçantë”, i cili mund të paraqitet brenda 5 (pesë) ditëve kalendarike nga data e njoftimit të vendimit të ndërmjetëm, duke iu drejtuar me shkrim kryeinspektorit të drejtorisë rajonale dhe për inspektoratet e qendërzuara, kryeinspektorit të inspektoratit shtetëror.</w:t>
      </w:r>
    </w:p>
    <w:p w:rsidR="009028A5" w:rsidRDefault="009028A5" w:rsidP="009028A5">
      <w:pPr>
        <w:pStyle w:val="Paragrafi"/>
        <w:ind w:firstLine="0"/>
        <w:rPr>
          <w:sz w:val="14"/>
          <w:szCs w:val="14"/>
          <w:lang w:val="sq-AL" w:eastAsia="en-GB"/>
        </w:rPr>
      </w:pPr>
    </w:p>
    <w:p w:rsidR="009028A5" w:rsidRDefault="009028A5" w:rsidP="009028A5">
      <w:pPr>
        <w:pStyle w:val="Paragrafi"/>
        <w:ind w:firstLine="0"/>
        <w:jc w:val="center"/>
        <w:rPr>
          <w:lang w:val="sq-AL" w:eastAsia="en-GB"/>
        </w:rPr>
      </w:pPr>
      <w:r>
        <w:rPr>
          <w:lang w:val="sq-AL" w:eastAsia="en-GB"/>
        </w:rPr>
        <w:t>KREU VII</w:t>
      </w:r>
    </w:p>
    <w:p w:rsidR="009028A5" w:rsidRDefault="009028A5" w:rsidP="009028A5">
      <w:pPr>
        <w:pStyle w:val="Paragrafi"/>
        <w:ind w:firstLine="0"/>
        <w:jc w:val="center"/>
        <w:rPr>
          <w:lang w:val="sq-AL" w:eastAsia="en-GB"/>
        </w:rPr>
      </w:pPr>
      <w:r>
        <w:rPr>
          <w:lang w:val="sq-AL" w:eastAsia="en-GB"/>
        </w:rPr>
        <w:t>MARRJA E VENDIMIT PËRFUNDIMTAR</w:t>
      </w:r>
    </w:p>
    <w:p w:rsidR="009028A5" w:rsidRDefault="009028A5" w:rsidP="009028A5">
      <w:pPr>
        <w:pStyle w:val="Paragrafi"/>
        <w:ind w:firstLine="288"/>
        <w:rPr>
          <w:sz w:val="14"/>
          <w:lang w:val="sq-AL" w:eastAsia="en-GB"/>
        </w:rPr>
      </w:pPr>
    </w:p>
    <w:p w:rsidR="009028A5" w:rsidRDefault="009028A5" w:rsidP="009028A5">
      <w:pPr>
        <w:pStyle w:val="Paragrafi"/>
        <w:ind w:firstLine="288"/>
        <w:rPr>
          <w:spacing w:val="-4"/>
          <w:lang w:val="sq-AL" w:eastAsia="en-GB"/>
        </w:rPr>
      </w:pPr>
      <w:r>
        <w:rPr>
          <w:spacing w:val="-4"/>
          <w:lang w:val="sq-AL" w:eastAsia="en-GB"/>
        </w:rPr>
        <w:t>30. Në rastet kur nuk janë konstatuar shkelje, vendimi përfundimtar i inspektimit është pjesë e procesverbalit të inspektimit dhe pas printimit nënshkruhet nga trupa e inspektimit dhe përfaqësuesi i subjektit të inspektuar në vendin ku është kryer inspektimi, duke i lënë këtij të fundit një kopje të procesverbalit.</w:t>
      </w:r>
    </w:p>
    <w:p w:rsidR="009028A5" w:rsidRDefault="009028A5" w:rsidP="009028A5">
      <w:pPr>
        <w:pStyle w:val="Paragrafi"/>
        <w:ind w:firstLine="288"/>
        <w:rPr>
          <w:spacing w:val="-4"/>
          <w:lang w:val="sq-AL" w:eastAsia="en-GB"/>
        </w:rPr>
      </w:pPr>
      <w:r>
        <w:rPr>
          <w:spacing w:val="-4"/>
          <w:lang w:val="sq-AL" w:eastAsia="en-GB"/>
        </w:rPr>
        <w:t xml:space="preserve">31. Në rastet kur janë konstatuar shkelje të kërkesave ligjore gjatë procedurës së inspektimit ose riinspektimit, trupa inspektuese mbyll procesverbalin dhe merr vendim përfundimtar aty për aty, për rastet e parashikuara në ligjet sektoriale. Procesverbali dhe vendimi përfundimtar mbahet në vendin e inspektimit dhe </w:t>
      </w:r>
      <w:r>
        <w:rPr>
          <w:spacing w:val="-4"/>
          <w:lang w:val="sq-AL" w:eastAsia="en-GB"/>
        </w:rPr>
        <w:lastRenderedPageBreak/>
        <w:t xml:space="preserve">nënshkruhet nga trupa inspektuese dhe subjekti. </w:t>
      </w:r>
    </w:p>
    <w:p w:rsidR="009028A5" w:rsidRDefault="009028A5" w:rsidP="009028A5">
      <w:pPr>
        <w:pStyle w:val="Paragrafi"/>
        <w:ind w:firstLine="288"/>
        <w:rPr>
          <w:lang w:val="sq-AL" w:eastAsia="en-GB"/>
        </w:rPr>
      </w:pPr>
      <w:r>
        <w:rPr>
          <w:lang w:val="sq-AL" w:eastAsia="en-GB"/>
        </w:rPr>
        <w:t xml:space="preserve">32. Për rastet kur janë konstatuar shkelje të kërkesave ligjore, që mund të shkaktojnë një dëm të menjëhershëm, të rëndë dhe të pariparueshëm, të interesit publik, si edhe kur ligjet sektoriale parashikojnë masa administrative për shkeljen e konstatuar, trupa inspektuese përpilon procesverbalin dhe vendimin e ndërmjetëm. Procesverbali dhe vendimi i ndërmjetëm mbahet në vendin e inspektimit dhe nënshkruhet nga trupa inspektuese dhe subjekti. </w:t>
      </w:r>
    </w:p>
    <w:p w:rsidR="009028A5" w:rsidRDefault="009028A5" w:rsidP="009028A5">
      <w:pPr>
        <w:pStyle w:val="Paragrafi"/>
        <w:ind w:firstLine="288"/>
        <w:rPr>
          <w:lang w:val="sq-AL" w:eastAsia="en-GB"/>
        </w:rPr>
      </w:pPr>
      <w:r>
        <w:rPr>
          <w:lang w:val="sq-AL" w:eastAsia="en-GB"/>
        </w:rPr>
        <w:t>33. Në rast të refuzimit të firmës nga përfaqësuesi i subjektit të inspektuar, brenda 24 orëve, trupa inspektuese dërgon procesverbalin e inspektimit dhe vendimin përfundimtar, me postë në adresën e subjektit të inspektuar. Brenda 15 ditëve nga nënshkrimi i procesverbalit të inspektimit dhe vendimit përfundimtar, subjekti ka të drejtë të ankohet me shkrim kundër vendimit përfundimtar, te Trupa Kolegjiale e inspektoratit shtetëror përkatës.</w:t>
      </w:r>
    </w:p>
    <w:p w:rsidR="009028A5" w:rsidRDefault="009028A5" w:rsidP="009028A5">
      <w:pPr>
        <w:pStyle w:val="Paragrafi"/>
        <w:ind w:firstLine="288"/>
        <w:rPr>
          <w:spacing w:val="-4"/>
          <w:lang w:val="sq-AL" w:eastAsia="en-GB"/>
        </w:rPr>
      </w:pPr>
      <w:r>
        <w:rPr>
          <w:spacing w:val="-4"/>
          <w:lang w:val="sq-AL" w:eastAsia="en-GB"/>
        </w:rPr>
        <w:t xml:space="preserve">34. Trupa Kolegjiale shqyrton ankimin brenda 15 ditëve nga data e depozitimit, por jo më vonë se 30 ditë nga data e nënshkrimit të procesverbalit dhe vendimit përfundimtar. </w:t>
      </w:r>
      <w:r>
        <w:rPr>
          <w:b/>
          <w:i/>
          <w:spacing w:val="-4"/>
          <w:lang w:val="sq-AL" w:eastAsia="en-GB"/>
        </w:rPr>
        <w:t>Shqyrtimi i ankimimit detyrimisht kryhet në prani të subjektit ankimues</w:t>
      </w:r>
      <w:r>
        <w:rPr>
          <w:b/>
          <w:spacing w:val="-4"/>
          <w:lang w:val="sq-AL" w:eastAsia="en-GB"/>
        </w:rPr>
        <w:t>.</w:t>
      </w:r>
      <w:r>
        <w:rPr>
          <w:spacing w:val="-4"/>
          <w:lang w:val="sq-AL" w:eastAsia="en-GB"/>
        </w:rPr>
        <w:t xml:space="preserve"> Njoftimi i subjektit për datën dhe vendin e shqyrtimit të ankimit të tij, bëhet sipas procedurës së pasqyruar në kolonën 3 të shtojcës 1, të kësaj rregulloreje. Krijimi dhe funksionimi i Trupës Kolegjiale, përcaktohet sipas ligjit nr. 10433/2011, “Për inspektimin në Republikën e Shqipërisë” dhe ligjeve sektoriale. Vendimi i Trupës Kolegjiale është i formës së prerë dhe mund të ankimohet vetëm në gjykatë.</w:t>
      </w:r>
    </w:p>
    <w:p w:rsidR="009028A5" w:rsidRDefault="009028A5" w:rsidP="009028A5">
      <w:pPr>
        <w:pStyle w:val="Paragrafi"/>
        <w:ind w:firstLine="288"/>
        <w:rPr>
          <w:spacing w:val="-4"/>
          <w:lang w:val="sq-AL" w:eastAsia="en-GB"/>
        </w:rPr>
      </w:pPr>
      <w:r>
        <w:rPr>
          <w:spacing w:val="-4"/>
          <w:lang w:val="sq-AL" w:eastAsia="en-GB"/>
        </w:rPr>
        <w:t xml:space="preserve">35. Të gjitha etapat e dokumentuara gjatë shqyrtimit të procedurës së ankimimit nga Trupa Kolegjiale, ngarkohen në sistemin </w:t>
      </w:r>
      <w:r>
        <w:rPr>
          <w:i/>
          <w:spacing w:val="-4"/>
          <w:lang w:val="sq-AL" w:eastAsia="en-GB"/>
        </w:rPr>
        <w:t>online</w:t>
      </w:r>
      <w:r>
        <w:rPr>
          <w:spacing w:val="-4"/>
          <w:lang w:val="sq-AL" w:eastAsia="en-GB"/>
        </w:rPr>
        <w:t xml:space="preserve"> </w:t>
      </w:r>
      <w:r>
        <w:rPr>
          <w:i/>
          <w:spacing w:val="-4"/>
          <w:lang w:val="sq-AL" w:eastAsia="en-GB"/>
        </w:rPr>
        <w:t>e-Inspektimi</w:t>
      </w:r>
      <w:r>
        <w:rPr>
          <w:spacing w:val="-4"/>
          <w:lang w:val="sq-AL" w:eastAsia="en-GB"/>
        </w:rPr>
        <w:t>, nga sekretari dhe juristi i Trupës Kolegjiale.</w:t>
      </w:r>
    </w:p>
    <w:p w:rsidR="009028A5" w:rsidRDefault="009028A5" w:rsidP="009028A5">
      <w:pPr>
        <w:pStyle w:val="Paragrafi"/>
        <w:ind w:firstLine="0"/>
        <w:rPr>
          <w:sz w:val="14"/>
          <w:szCs w:val="14"/>
          <w:lang w:val="sq-AL" w:eastAsia="en-GB"/>
        </w:rPr>
      </w:pPr>
    </w:p>
    <w:p w:rsidR="009028A5" w:rsidRDefault="009028A5" w:rsidP="009028A5">
      <w:pPr>
        <w:pStyle w:val="Paragrafi"/>
        <w:ind w:firstLine="0"/>
        <w:jc w:val="center"/>
        <w:rPr>
          <w:lang w:val="sq-AL" w:eastAsia="en-GB"/>
        </w:rPr>
      </w:pPr>
      <w:r>
        <w:rPr>
          <w:lang w:val="sq-AL" w:eastAsia="en-GB"/>
        </w:rPr>
        <w:t>KREU VIII</w:t>
      </w:r>
    </w:p>
    <w:p w:rsidR="009028A5" w:rsidRDefault="009028A5" w:rsidP="009028A5">
      <w:pPr>
        <w:pStyle w:val="Paragrafi"/>
        <w:ind w:firstLine="0"/>
        <w:jc w:val="center"/>
        <w:rPr>
          <w:lang w:val="sq-AL" w:eastAsia="en-GB"/>
        </w:rPr>
      </w:pPr>
      <w:r>
        <w:rPr>
          <w:lang w:val="sq-AL" w:eastAsia="en-GB"/>
        </w:rPr>
        <w:t>PROCEDURA E ANKIMIT NË GJYKATË</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i/>
          <w:lang w:val="sq-AL" w:eastAsia="en-GB"/>
        </w:rPr>
        <w:t>36. KUNDËR VENDIMIT TË TRUPËS KOLEGJIALE</w:t>
      </w:r>
      <w:r>
        <w:rPr>
          <w:lang w:val="sq-AL" w:eastAsia="en-GB"/>
        </w:rPr>
        <w:t>, që është vendim përfundimtar, subjekti ka të drejtë që brenda 45 ditëve të bëjë ankim në Gjykatën Administrative të Shkallës së Parë, bazuar në ligjin nr. 10433/2011, “Për inspektimin në Republikën e Shqipërisë” dhe Kodin e Procedurave Administrative.</w:t>
      </w:r>
    </w:p>
    <w:p w:rsidR="009028A5" w:rsidRDefault="009028A5" w:rsidP="009028A5">
      <w:pPr>
        <w:pStyle w:val="Paragrafi"/>
        <w:ind w:firstLine="288"/>
        <w:rPr>
          <w:sz w:val="14"/>
          <w:lang w:val="sq-AL" w:eastAsia="en-GB"/>
        </w:rPr>
      </w:pPr>
      <w:bookmarkStart w:id="4" w:name="page7"/>
      <w:bookmarkEnd w:id="4"/>
    </w:p>
    <w:p w:rsidR="009028A5" w:rsidRDefault="009028A5" w:rsidP="009028A5">
      <w:pPr>
        <w:pStyle w:val="Paragrafi"/>
        <w:ind w:firstLine="0"/>
        <w:jc w:val="center"/>
        <w:rPr>
          <w:lang w:val="sq-AL" w:eastAsia="en-GB"/>
        </w:rPr>
      </w:pPr>
      <w:r>
        <w:rPr>
          <w:lang w:val="sq-AL" w:eastAsia="en-GB"/>
        </w:rPr>
        <w:t>KREU IX</w:t>
      </w:r>
    </w:p>
    <w:p w:rsidR="009028A5" w:rsidRDefault="009028A5" w:rsidP="009028A5">
      <w:pPr>
        <w:pStyle w:val="Paragrafi"/>
        <w:ind w:firstLine="0"/>
        <w:jc w:val="center"/>
        <w:rPr>
          <w:lang w:val="sq-AL" w:eastAsia="en-GB"/>
        </w:rPr>
      </w:pPr>
      <w:r>
        <w:rPr>
          <w:lang w:val="sq-AL" w:eastAsia="en-GB"/>
        </w:rPr>
        <w:t>PËRDORUESIT E AUTORIZUAR TË PORTALIT</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 xml:space="preserve">37. Çdo procedurë administrative që ka të bëjë me funksionet inspektuese, duhet të pasqyrohet nga përdoruesit e autorizuar të portalit, në sistemin elektronik të inspektimeve </w:t>
      </w:r>
      <w:r>
        <w:rPr>
          <w:i/>
          <w:lang w:val="sq-AL" w:eastAsia="en-GB"/>
        </w:rPr>
        <w:t>e-Inspektimi</w:t>
      </w:r>
      <w:r>
        <w:rPr>
          <w:lang w:val="sq-AL" w:eastAsia="en-GB"/>
        </w:rPr>
        <w:t xml:space="preserve">, referuar pikave 6–15, të nenit 11, të urdhrit nr. 432, datë 28.9.2016, “Për disa shtesa dhe ndryshime në urdhrin nr. 15/2015, “Për përcaktimin e procedurave dhe mënyrave, për përdorimin e portalit unik të inspektimit </w:t>
      </w:r>
      <w:r>
        <w:rPr>
          <w:i/>
          <w:lang w:val="sq-AL" w:eastAsia="en-GB"/>
        </w:rPr>
        <w:t>e-Inspektimi</w:t>
      </w:r>
      <w:r>
        <w:rPr>
          <w:lang w:val="sq-AL" w:eastAsia="en-GB"/>
        </w:rPr>
        <w:t>.</w:t>
      </w:r>
    </w:p>
    <w:p w:rsidR="009028A5" w:rsidRDefault="009028A5" w:rsidP="009028A5">
      <w:pPr>
        <w:pStyle w:val="Paragrafi"/>
        <w:ind w:firstLine="288"/>
        <w:rPr>
          <w:lang w:val="sq-AL" w:eastAsia="en-GB"/>
        </w:rPr>
      </w:pPr>
      <w:bookmarkStart w:id="5" w:name="page8"/>
      <w:bookmarkEnd w:id="5"/>
      <w:r>
        <w:rPr>
          <w:lang w:val="sq-AL" w:eastAsia="en-GB"/>
        </w:rPr>
        <w:t xml:space="preserve">38. Përdoruesit e autorizuar mbajnë përgjegjësi për respektimin e afateve kohore dhe procedurave, të përcaktuara për t’u bërë me mjete elektronike në portal, sipas ligjit nr. 10433/2011, “Për inspektimin në Republikën e Shqipërisë” dhe vendimit nr. 696, datë 16.8.2013, të Këshillit të Ministrave, “Për përcaktimin e procedurave të ushtrimit të kompetencave të Inspektoratit Qendror dhe të rregullave për përmbajtjen dhe administrimin e portalit </w:t>
      </w:r>
      <w:r>
        <w:rPr>
          <w:i/>
          <w:lang w:val="sq-AL" w:eastAsia="en-GB"/>
        </w:rPr>
        <w:t>unik e-Inspektimi</w:t>
      </w:r>
      <w:r>
        <w:rPr>
          <w:lang w:val="sq-AL" w:eastAsia="en-GB"/>
        </w:rPr>
        <w:t>, si dhe akteve të tjera nënligjore në fuqi.</w:t>
      </w:r>
    </w:p>
    <w:p w:rsidR="005900A0" w:rsidRPr="005900A0" w:rsidRDefault="005900A0" w:rsidP="009028A5">
      <w:pPr>
        <w:pStyle w:val="Paragrafi"/>
        <w:ind w:firstLine="288"/>
        <w:rPr>
          <w:sz w:val="14"/>
          <w:lang w:val="sq-AL" w:eastAsia="en-GB"/>
        </w:rPr>
      </w:pPr>
    </w:p>
    <w:p w:rsidR="009028A5" w:rsidRDefault="009028A5" w:rsidP="009028A5">
      <w:pPr>
        <w:pStyle w:val="Paragrafi"/>
        <w:ind w:firstLine="288"/>
        <w:jc w:val="center"/>
        <w:rPr>
          <w:lang w:val="sq-AL" w:eastAsia="en-GB"/>
        </w:rPr>
      </w:pPr>
      <w:r>
        <w:rPr>
          <w:lang w:val="sq-AL" w:eastAsia="en-GB"/>
        </w:rPr>
        <w:t>KREU X</w:t>
      </w:r>
    </w:p>
    <w:p w:rsidR="009028A5" w:rsidRDefault="009028A5" w:rsidP="009028A5">
      <w:pPr>
        <w:pStyle w:val="Paragrafi"/>
        <w:ind w:firstLine="288"/>
        <w:jc w:val="center"/>
        <w:rPr>
          <w:lang w:val="sq-AL" w:eastAsia="en-GB"/>
        </w:rPr>
      </w:pPr>
      <w:r>
        <w:rPr>
          <w:lang w:val="sq-AL" w:eastAsia="en-GB"/>
        </w:rPr>
        <w:t>DISPOZITA TË FUNDIT</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 xml:space="preserve">39. Kjo rregullore është e detyrueshme për t’u zbatuar nga të gjitha inspektoratet shtetërore dhe trupat e tjera inspektuese në Republikën e Shqipërisë. Shkelja e dispozitave të kësaj rregulloreje sjell përgjegjësi administrative dhe penale. </w:t>
      </w:r>
    </w:p>
    <w:p w:rsidR="009028A5" w:rsidRDefault="009028A5" w:rsidP="009028A5">
      <w:pPr>
        <w:pStyle w:val="Paragrafi"/>
        <w:ind w:firstLine="288"/>
        <w:rPr>
          <w:lang w:val="sq-AL" w:eastAsia="en-GB"/>
        </w:rPr>
      </w:pPr>
      <w:r>
        <w:rPr>
          <w:lang w:val="sq-AL" w:eastAsia="en-GB"/>
        </w:rPr>
        <w:t xml:space="preserve"> 40. Ngarkohen Inspektorati Qendror, inspektoratet shtetërore dhe trupat e tjera inspektuese për zbatimin e kësaj Rregulloreje.</w:t>
      </w:r>
    </w:p>
    <w:p w:rsidR="009028A5" w:rsidRDefault="009028A5" w:rsidP="009028A5">
      <w:pPr>
        <w:pStyle w:val="Paragrafi"/>
        <w:ind w:firstLine="288"/>
        <w:rPr>
          <w:sz w:val="14"/>
          <w:lang w:val="sq-AL" w:eastAsia="en-GB"/>
        </w:rPr>
      </w:pPr>
    </w:p>
    <w:p w:rsidR="009028A5" w:rsidRDefault="009028A5" w:rsidP="009028A5">
      <w:pPr>
        <w:pStyle w:val="Paragrafi"/>
        <w:ind w:firstLine="0"/>
        <w:jc w:val="center"/>
        <w:rPr>
          <w:lang w:val="sq-AL" w:eastAsia="en-GB"/>
        </w:rPr>
      </w:pPr>
      <w:r>
        <w:rPr>
          <w:lang w:val="sq-AL" w:eastAsia="en-GB"/>
        </w:rPr>
        <w:t>KREU XI</w:t>
      </w:r>
    </w:p>
    <w:p w:rsidR="009028A5" w:rsidRDefault="009028A5" w:rsidP="009028A5">
      <w:pPr>
        <w:pStyle w:val="Paragrafi"/>
        <w:ind w:firstLine="0"/>
        <w:jc w:val="center"/>
        <w:rPr>
          <w:lang w:val="sq-AL" w:eastAsia="en-GB"/>
        </w:rPr>
      </w:pPr>
      <w:r>
        <w:rPr>
          <w:lang w:val="sq-AL" w:eastAsia="en-GB"/>
        </w:rPr>
        <w:t>HYRJA NË FUQI</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Kjo rregullore hyn në fuqi pas botimit në Fletoren Zyrtare.</w:t>
      </w:r>
    </w:p>
    <w:p w:rsidR="009028A5" w:rsidRDefault="009028A5" w:rsidP="009028A5">
      <w:pPr>
        <w:spacing w:after="0" w:line="240" w:lineRule="auto"/>
        <w:ind w:firstLine="0"/>
        <w:jc w:val="left"/>
        <w:rPr>
          <w:rFonts w:ascii="Garamond" w:eastAsia="MS Mincho" w:hAnsi="Garamond" w:cs="CG Times"/>
          <w:sz w:val="24"/>
          <w:lang w:val="sq-AL" w:eastAsia="en-GB"/>
        </w:rPr>
        <w:sectPr w:rsidR="009028A5" w:rsidSect="009028A5">
          <w:pgSz w:w="11907" w:h="16840"/>
          <w:pgMar w:top="720" w:right="1134" w:bottom="720" w:left="1134" w:header="851" w:footer="851" w:gutter="0"/>
          <w:pgNumType w:start="8457"/>
          <w:cols w:space="454"/>
        </w:sectPr>
      </w:pPr>
    </w:p>
    <w:p w:rsidR="009028A5" w:rsidRDefault="009028A5" w:rsidP="009028A5">
      <w:pPr>
        <w:pStyle w:val="Paragrafi"/>
        <w:ind w:firstLine="0"/>
        <w:jc w:val="center"/>
        <w:rPr>
          <w:lang w:val="sq-AL" w:eastAsia="en-GB"/>
        </w:rPr>
      </w:pPr>
      <w:r>
        <w:rPr>
          <w:lang w:val="sq-AL" w:eastAsia="en-GB"/>
        </w:rPr>
        <w:lastRenderedPageBreak/>
        <w:t>SHTOJCA 1</w:t>
      </w:r>
    </w:p>
    <w:p w:rsidR="009028A5" w:rsidRDefault="009028A5" w:rsidP="009028A5">
      <w:pPr>
        <w:pStyle w:val="Paragrafi"/>
        <w:ind w:firstLine="0"/>
        <w:jc w:val="center"/>
        <w:rPr>
          <w:sz w:val="2"/>
          <w:lang w:val="sq-AL" w:eastAsia="en-GB"/>
        </w:rPr>
      </w:pPr>
    </w:p>
    <w:tbl>
      <w:tblPr>
        <w:tblW w:w="5006" w:type="pct"/>
        <w:jc w:val="center"/>
        <w:tblCellMar>
          <w:left w:w="0" w:type="dxa"/>
          <w:right w:w="0" w:type="dxa"/>
        </w:tblCellMar>
        <w:tblLook w:val="01E0" w:firstRow="1" w:lastRow="1" w:firstColumn="1" w:lastColumn="1" w:noHBand="0" w:noVBand="0"/>
      </w:tblPr>
      <w:tblGrid>
        <w:gridCol w:w="2565"/>
        <w:gridCol w:w="1414"/>
        <w:gridCol w:w="1316"/>
        <w:gridCol w:w="1109"/>
        <w:gridCol w:w="1963"/>
        <w:gridCol w:w="2690"/>
        <w:gridCol w:w="4351"/>
      </w:tblGrid>
      <w:tr w:rsidR="009028A5" w:rsidTr="009028A5">
        <w:trPr>
          <w:trHeight w:val="289"/>
          <w:jc w:val="center"/>
        </w:trPr>
        <w:tc>
          <w:tcPr>
            <w:tcW w:w="5000" w:type="pct"/>
            <w:gridSpan w:val="7"/>
            <w:tcBorders>
              <w:top w:val="single" w:sz="4" w:space="0" w:color="000000"/>
              <w:left w:val="single" w:sz="4" w:space="0" w:color="000000"/>
              <w:bottom w:val="single" w:sz="4" w:space="0" w:color="000000"/>
              <w:right w:val="single" w:sz="4" w:space="0" w:color="000000"/>
            </w:tcBorders>
            <w:vAlign w:val="center"/>
            <w:hideMark/>
          </w:tcPr>
          <w:p w:rsidR="009028A5" w:rsidRDefault="009028A5">
            <w:pPr>
              <w:pStyle w:val="Paragrafi"/>
              <w:spacing w:line="276" w:lineRule="auto"/>
              <w:jc w:val="left"/>
              <w:rPr>
                <w:sz w:val="17"/>
                <w:szCs w:val="17"/>
                <w:lang w:val="sq-AL" w:eastAsia="en-GB"/>
              </w:rPr>
            </w:pPr>
            <w:r>
              <w:rPr>
                <w:sz w:val="17"/>
                <w:szCs w:val="17"/>
                <w:lang w:val="sq-AL" w:eastAsia="en-GB"/>
              </w:rPr>
              <w:t>PROCEDURA ADMINISTRATIVE E INSPEKTIMIT TË PROGRAMUAR</w:t>
            </w:r>
          </w:p>
        </w:tc>
      </w:tr>
      <w:tr w:rsidR="009028A5" w:rsidTr="009028A5">
        <w:trPr>
          <w:trHeight w:hRule="exact" w:val="171"/>
          <w:jc w:val="center"/>
        </w:trPr>
        <w:tc>
          <w:tcPr>
            <w:tcW w:w="832"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jc w:val="center"/>
              <w:rPr>
                <w:sz w:val="17"/>
                <w:szCs w:val="17"/>
                <w:lang w:val="sq-AL" w:eastAsia="en-GB"/>
              </w:rPr>
            </w:pPr>
            <w:r>
              <w:rPr>
                <w:sz w:val="17"/>
                <w:szCs w:val="17"/>
                <w:lang w:val="sq-AL" w:eastAsia="en-GB"/>
              </w:rPr>
              <w:t>1</w:t>
            </w:r>
          </w:p>
        </w:tc>
        <w:tc>
          <w:tcPr>
            <w:tcW w:w="459"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jc w:val="center"/>
              <w:rPr>
                <w:sz w:val="17"/>
                <w:szCs w:val="17"/>
                <w:lang w:val="sq-AL" w:eastAsia="en-GB"/>
              </w:rPr>
            </w:pPr>
            <w:r>
              <w:rPr>
                <w:sz w:val="17"/>
                <w:szCs w:val="17"/>
                <w:lang w:val="sq-AL" w:eastAsia="en-GB"/>
              </w:rPr>
              <w:t>2</w:t>
            </w:r>
          </w:p>
        </w:tc>
        <w:tc>
          <w:tcPr>
            <w:tcW w:w="427"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jc w:val="center"/>
              <w:rPr>
                <w:sz w:val="17"/>
                <w:szCs w:val="17"/>
                <w:lang w:val="sq-AL" w:eastAsia="en-GB"/>
              </w:rPr>
            </w:pPr>
            <w:r>
              <w:rPr>
                <w:sz w:val="17"/>
                <w:szCs w:val="17"/>
                <w:lang w:val="sq-AL" w:eastAsia="en-GB"/>
              </w:rPr>
              <w:t>3</w:t>
            </w:r>
          </w:p>
        </w:tc>
        <w:tc>
          <w:tcPr>
            <w:tcW w:w="360"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jc w:val="center"/>
              <w:rPr>
                <w:sz w:val="17"/>
                <w:szCs w:val="17"/>
                <w:lang w:val="sq-AL" w:eastAsia="en-GB"/>
              </w:rPr>
            </w:pPr>
            <w:r>
              <w:rPr>
                <w:sz w:val="17"/>
                <w:szCs w:val="17"/>
                <w:lang w:val="sq-AL" w:eastAsia="en-GB"/>
              </w:rPr>
              <w:t>4</w:t>
            </w:r>
          </w:p>
        </w:tc>
        <w:tc>
          <w:tcPr>
            <w:tcW w:w="637"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jc w:val="center"/>
              <w:rPr>
                <w:sz w:val="17"/>
                <w:szCs w:val="17"/>
                <w:lang w:val="sq-AL" w:eastAsia="en-GB"/>
              </w:rPr>
            </w:pPr>
            <w:r>
              <w:rPr>
                <w:sz w:val="17"/>
                <w:szCs w:val="17"/>
                <w:lang w:val="sq-AL" w:eastAsia="en-GB"/>
              </w:rPr>
              <w:t>5</w:t>
            </w:r>
          </w:p>
        </w:tc>
        <w:tc>
          <w:tcPr>
            <w:tcW w:w="873"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jc w:val="center"/>
              <w:rPr>
                <w:sz w:val="17"/>
                <w:szCs w:val="17"/>
                <w:lang w:val="sq-AL" w:eastAsia="en-GB"/>
              </w:rPr>
            </w:pPr>
            <w:r>
              <w:rPr>
                <w:sz w:val="17"/>
                <w:szCs w:val="17"/>
                <w:lang w:val="sq-AL" w:eastAsia="en-GB"/>
              </w:rPr>
              <w:t>6</w:t>
            </w:r>
          </w:p>
        </w:tc>
        <w:tc>
          <w:tcPr>
            <w:tcW w:w="1412"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jc w:val="center"/>
              <w:rPr>
                <w:sz w:val="17"/>
                <w:szCs w:val="17"/>
                <w:lang w:val="sq-AL" w:eastAsia="en-GB"/>
              </w:rPr>
            </w:pPr>
            <w:r>
              <w:rPr>
                <w:sz w:val="17"/>
                <w:szCs w:val="17"/>
                <w:lang w:val="sq-AL" w:eastAsia="en-GB"/>
              </w:rPr>
              <w:t>7</w:t>
            </w:r>
          </w:p>
        </w:tc>
      </w:tr>
      <w:tr w:rsidR="009028A5" w:rsidTr="009028A5">
        <w:trPr>
          <w:trHeight w:hRule="exact" w:val="6072"/>
          <w:jc w:val="center"/>
        </w:trPr>
        <w:tc>
          <w:tcPr>
            <w:tcW w:w="832"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6"/>
                <w:szCs w:val="16"/>
                <w:lang w:val="sq-AL" w:eastAsia="en-GB"/>
              </w:rPr>
            </w:pPr>
            <w:r>
              <w:rPr>
                <w:sz w:val="16"/>
                <w:szCs w:val="16"/>
                <w:lang w:val="sq-AL" w:eastAsia="en-GB"/>
              </w:rPr>
              <w:t>Procedura administrative e inspektimit autorizohet nëpërmjet gjenerimit të tij në portalin unik të inspektimit. Autorizimi të plotësohet në të gjitha rubrikat dhe nënshkruhet e timbrohet, si akt administrativ i vlefshëm ligjor sipas formatit të miratuar nga</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Inspektorati Qendror. Autorizimi printohet në dy kopje, nënshkruhet dhe timbrohet nga kryeinspektori i inspektoratit shtetëror të qendërzuar ose nga kryeinspektori i drejtorisë rajonale të inspektorateve shtetërore jo të qendërzuara.</w:t>
            </w:r>
          </w:p>
        </w:tc>
        <w:tc>
          <w:tcPr>
            <w:tcW w:w="459" w:type="pct"/>
            <w:tcBorders>
              <w:top w:val="single" w:sz="4" w:space="0" w:color="000000"/>
              <w:left w:val="single" w:sz="4" w:space="0" w:color="000000"/>
              <w:bottom w:val="single" w:sz="4" w:space="0" w:color="000000"/>
              <w:right w:val="single" w:sz="4" w:space="0" w:color="000000"/>
            </w:tcBorders>
          </w:tcPr>
          <w:p w:rsidR="009028A5" w:rsidRDefault="009028A5">
            <w:pPr>
              <w:pStyle w:val="Paragrafi"/>
              <w:spacing w:line="276" w:lineRule="auto"/>
              <w:ind w:left="113" w:firstLine="0"/>
              <w:jc w:val="left"/>
              <w:rPr>
                <w:sz w:val="16"/>
                <w:szCs w:val="16"/>
                <w:lang w:val="sq-AL" w:eastAsia="en-GB"/>
              </w:rPr>
            </w:pPr>
            <w:r>
              <w:rPr>
                <w:sz w:val="16"/>
                <w:szCs w:val="16"/>
                <w:lang w:val="sq-AL" w:eastAsia="en-GB"/>
              </w:rPr>
              <w:t>Autorizimi i inspektimit i njoftohet subjektit, objekt inspektimi, nëpërmjet dorëzimit paraprak të njoftimit, jo më</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vonë se 7 ditë nga dita e përpilimit të aktit administrativ “autorizimi”.</w:t>
            </w:r>
          </w:p>
          <w:p w:rsidR="009028A5" w:rsidRDefault="009028A5">
            <w:pPr>
              <w:pStyle w:val="Paragrafi"/>
              <w:spacing w:line="276" w:lineRule="auto"/>
              <w:ind w:left="113" w:firstLine="0"/>
              <w:jc w:val="left"/>
              <w:rPr>
                <w:sz w:val="16"/>
                <w:szCs w:val="16"/>
                <w:lang w:val="sq-AL" w:eastAsia="en-GB"/>
              </w:rPr>
            </w:pPr>
          </w:p>
        </w:tc>
        <w:tc>
          <w:tcPr>
            <w:tcW w:w="427"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6"/>
                <w:szCs w:val="16"/>
                <w:lang w:val="sq-AL" w:eastAsia="en-GB"/>
              </w:rPr>
            </w:pPr>
            <w:r>
              <w:rPr>
                <w:sz w:val="16"/>
                <w:szCs w:val="16"/>
                <w:lang w:val="sq-AL" w:eastAsia="en-GB"/>
              </w:rPr>
              <w:t>Dokumentimi i marrjes së njoftimit paraprak të autorizimit nga subjekti për kryerjen e inspektimit, bëhet duke shkuar në subjekt nga një person përgjegjës dhe lënies së një kopjeje të autorizimit përfaqësuesit të subjektit, objekt inspektimi. Ky i fundit nënshkruan</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marrjen në dijeni te kopja e autorizimit të trupës inspektuese.</w:t>
            </w:r>
          </w:p>
        </w:tc>
        <w:tc>
          <w:tcPr>
            <w:tcW w:w="360"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6"/>
                <w:szCs w:val="16"/>
                <w:lang w:val="sq-AL" w:eastAsia="en-GB"/>
              </w:rPr>
            </w:pPr>
            <w:r>
              <w:rPr>
                <w:sz w:val="16"/>
                <w:szCs w:val="16"/>
                <w:lang w:val="sq-AL" w:eastAsia="en-GB"/>
              </w:rPr>
              <w:t>Në rast të refuzimit të marrjes së autorizimit apo mosgjetjes së personit përfaqësues, personi përgjegjës e afishon autorizimin në vendin ku do kryhet inspektimi dhe ky fakt pasqyrohet në kopjen e autorizimit të trupës inspektuese.</w:t>
            </w:r>
          </w:p>
        </w:tc>
        <w:tc>
          <w:tcPr>
            <w:tcW w:w="637"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6"/>
                <w:szCs w:val="16"/>
                <w:lang w:val="sq-AL" w:eastAsia="en-GB"/>
              </w:rPr>
            </w:pPr>
            <w:r>
              <w:rPr>
                <w:sz w:val="16"/>
                <w:szCs w:val="16"/>
                <w:lang w:val="sq-AL" w:eastAsia="en-GB"/>
              </w:rPr>
              <w:t>Veprimtaria inspektuese realizohet në përputhje me kohëzgjatjen e përcaktuar në autorizim dhe çdo veprim procedural i kryer jashtë kohëzgjatjes së përcaktuar në autorizim, nuk prodhon asnjë pasojë juridike për subjektin e inspektimit dhe ngarkon me përgjegjësi disiplinore trupën inspektuese përkatëse.</w:t>
            </w:r>
          </w:p>
        </w:tc>
        <w:tc>
          <w:tcPr>
            <w:tcW w:w="873"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6"/>
                <w:szCs w:val="16"/>
                <w:lang w:val="sq-AL" w:eastAsia="en-GB"/>
              </w:rPr>
            </w:pPr>
            <w:r>
              <w:rPr>
                <w:sz w:val="16"/>
                <w:szCs w:val="16"/>
                <w:lang w:val="sq-AL" w:eastAsia="en-GB"/>
              </w:rPr>
              <w:t xml:space="preserve">Procesverbali i inspektimit dhe vendimi përfundimtar bazohen në gjetjet e konstatuara gjatë verifikimit të listës së verifikimit </w:t>
            </w:r>
            <w:r>
              <w:rPr>
                <w:i/>
                <w:sz w:val="16"/>
                <w:szCs w:val="16"/>
                <w:lang w:val="sq-AL" w:eastAsia="en-GB"/>
              </w:rPr>
              <w:t>(check list)</w:t>
            </w:r>
            <w:r>
              <w:rPr>
                <w:sz w:val="16"/>
                <w:szCs w:val="16"/>
                <w:lang w:val="sq-AL" w:eastAsia="en-GB"/>
              </w:rPr>
              <w:t>. Procesverbali i inspektimit dhe vendimi përfundimtar apo vendimi i ndërmjetëm, nënshkruhen nga trupa e inspektimit dhe nga përfaqësuesi i subjektit objekt inspektimi, në vendin ku kryhet inspektimi.</w:t>
            </w:r>
          </w:p>
        </w:tc>
        <w:tc>
          <w:tcPr>
            <w:tcW w:w="1412" w:type="pct"/>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6"/>
                <w:szCs w:val="16"/>
                <w:lang w:val="sq-AL" w:eastAsia="en-GB"/>
              </w:rPr>
            </w:pPr>
            <w:r>
              <w:rPr>
                <w:sz w:val="16"/>
                <w:szCs w:val="16"/>
                <w:lang w:val="sq-AL" w:eastAsia="en-GB"/>
              </w:rPr>
              <w:t>* Procesverbali i inspektimit plotësohet në të gjitha rubrikat, gjatë punës në terren nga trupa inspektuese, e cila kryen inspektimin, si dhe mban informacion të hollësishëm për veprimet e inspektimit, gjetjet e tij dhe vendimet procedurale të marra gjatë inspektimit dhe i njoftohet, pa vonesë, subjektit të inspektimit. Trupa inspektuese duhet të pasqyrojë në procesverbal pretendimet e subjektit, objekt inspektimi mbi gjetjet e konstatuara përpara se të përpilojë procesverbalin dhe vendimin përfundimtar.</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 Njoftimi i procesverbalit të inspektimit, vendimit përfundimtar, si dhe vendimit të ndërmjetëm, mbahen në subjekt, në përfundim të veprimtarisë inspektuese.</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 Në mbyllje të procesverbalit të inspektimit dhe të vendimit përfundimtar, si dhe vendimit të ndërmjetëm, bëhet formalizimi i procedurës, duke nënshkruar trupa inspektuese dhe subjekti, duke i lënë këtij të fundit një kopje të dy akteve të nënshkruara.</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 Nëse subjekti nuk bie dakord për nënshkrimin e procesverbalit dhe të vendimit përfundimtar apo vendimit të ndërmjetëm, kjo pasqyrohet nga trupa inspektuese me shënimin “Refuzon firmën” dhe brenda 24 orëve procesverbali dhe vendimi përfundimtar i dërgohen subjektit të inspektuar me postë, në adresën e tij, duke pasur të njëjtën fuqi juridike si të jenë nënshkruar rregullisht nga ai.</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 xml:space="preserve">* Brenda 15 ditëve nga nënshkrimi ose dërgimi me postë i procesverbalit dhe të vendimit përfundimtar, subjektit i lind e drejta e ankimimit të këtij vendimi në Organin Kolegjial, të ngritur pranë Inspektoratit Shtetëror. Brenda 15 ditëve nga dita e depozitimit të ankimit të subjektit, por jo më vonë se 30 ditë shqyrtohet ankimi dhe vendimi i Trupës Kolegjiale është vendim përfundimtar.  </w:t>
            </w:r>
          </w:p>
          <w:p w:rsidR="009028A5" w:rsidRDefault="009028A5">
            <w:pPr>
              <w:pStyle w:val="Paragrafi"/>
              <w:spacing w:line="276" w:lineRule="auto"/>
              <w:ind w:left="113" w:firstLine="0"/>
              <w:jc w:val="left"/>
              <w:rPr>
                <w:sz w:val="16"/>
                <w:szCs w:val="16"/>
                <w:lang w:val="sq-AL" w:eastAsia="en-GB"/>
              </w:rPr>
            </w:pPr>
            <w:r>
              <w:rPr>
                <w:sz w:val="16"/>
                <w:szCs w:val="16"/>
                <w:lang w:val="sq-AL" w:eastAsia="en-GB"/>
              </w:rPr>
              <w:t>* KUNDËR VENDIMIT TË TRUPËS KOLEGJIALE, që është vendim përfundimtar, subjekti ka të drejtë që brenda 45 ditëve të bëjë ankim në Gjykatën Administrative të Shkallës së Parë, bazuar në ligjin nr. 10433/2011, “Për inspektimin në Republikën e Shqipërisë” dhe Kodin e Procedurave Administrative.</w:t>
            </w:r>
          </w:p>
        </w:tc>
      </w:tr>
      <w:tr w:rsidR="009028A5" w:rsidTr="009028A5">
        <w:trPr>
          <w:trHeight w:val="232"/>
          <w:jc w:val="center"/>
        </w:trPr>
        <w:tc>
          <w:tcPr>
            <w:tcW w:w="5000" w:type="pct"/>
            <w:gridSpan w:val="7"/>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center"/>
              <w:rPr>
                <w:sz w:val="17"/>
                <w:szCs w:val="17"/>
                <w:lang w:val="sq-AL" w:eastAsia="en-GB"/>
              </w:rPr>
            </w:pPr>
            <w:r>
              <w:rPr>
                <w:sz w:val="17"/>
                <w:szCs w:val="17"/>
                <w:lang w:val="sq-AL" w:eastAsia="en-GB"/>
              </w:rPr>
              <w:t>8</w:t>
            </w:r>
          </w:p>
        </w:tc>
      </w:tr>
      <w:tr w:rsidR="009028A5" w:rsidTr="009028A5">
        <w:trPr>
          <w:trHeight w:val="657"/>
          <w:jc w:val="center"/>
        </w:trPr>
        <w:tc>
          <w:tcPr>
            <w:tcW w:w="5000" w:type="pct"/>
            <w:gridSpan w:val="7"/>
            <w:tcBorders>
              <w:top w:val="single" w:sz="4" w:space="0" w:color="000000"/>
              <w:left w:val="single" w:sz="4" w:space="0" w:color="000000"/>
              <w:bottom w:val="single" w:sz="4" w:space="0" w:color="000000"/>
              <w:right w:val="single" w:sz="4" w:space="0" w:color="000000"/>
            </w:tcBorders>
          </w:tcPr>
          <w:p w:rsidR="009028A5" w:rsidRDefault="009028A5">
            <w:pPr>
              <w:pStyle w:val="Paragrafi"/>
              <w:spacing w:line="276" w:lineRule="auto"/>
              <w:ind w:left="113" w:right="113" w:firstLine="0"/>
              <w:rPr>
                <w:sz w:val="17"/>
                <w:szCs w:val="17"/>
                <w:lang w:val="sq-AL" w:eastAsia="en-GB"/>
              </w:rPr>
            </w:pPr>
            <w:r>
              <w:rPr>
                <w:sz w:val="17"/>
                <w:szCs w:val="17"/>
                <w:lang w:val="sq-AL" w:eastAsia="en-GB"/>
              </w:rPr>
              <w:t xml:space="preserve">Autorizimi, marrja e njoftimit të autorizimit, lista e verifikimit, procesverbali i inspektimit dhe vendimi përfundimtar, vendimi i ndërmjetëm, dokumentacioni justifikues, marrja e njoftimit të procesverbalit, shpjegimet apo kontestimet e subjektit mbi gjetjet e konstatuara në procesverbal, marrja e njoftimit të vendimit përfundimtar, përgjigjet e rezultatit të analizave dhe çdo dokument tjetër i administruar në dosjen e inspektimit (prova materiale, fotografime, filmime), i nënshkruar dhe timbruar, </w:t>
            </w:r>
            <w:r>
              <w:rPr>
                <w:b/>
                <w:sz w:val="17"/>
                <w:szCs w:val="17"/>
                <w:lang w:val="sq-AL" w:eastAsia="en-GB"/>
              </w:rPr>
              <w:t>të ngarkohen në portal</w:t>
            </w:r>
            <w:r>
              <w:rPr>
                <w:sz w:val="17"/>
                <w:szCs w:val="17"/>
                <w:lang w:val="sq-AL" w:eastAsia="en-GB"/>
              </w:rPr>
              <w:t>, në dosjen përkatëse.</w:t>
            </w:r>
          </w:p>
          <w:p w:rsidR="009028A5" w:rsidRDefault="009028A5">
            <w:pPr>
              <w:pStyle w:val="Paragrafi"/>
              <w:spacing w:line="276" w:lineRule="auto"/>
              <w:ind w:left="113" w:right="113" w:firstLine="0"/>
              <w:rPr>
                <w:sz w:val="17"/>
                <w:szCs w:val="17"/>
                <w:lang w:val="sq-AL" w:eastAsia="en-GB"/>
              </w:rPr>
            </w:pPr>
          </w:p>
          <w:p w:rsidR="009028A5" w:rsidRDefault="009028A5">
            <w:pPr>
              <w:pStyle w:val="Paragrafi"/>
              <w:spacing w:line="276" w:lineRule="auto"/>
              <w:ind w:left="113" w:right="113" w:firstLine="0"/>
              <w:rPr>
                <w:sz w:val="17"/>
                <w:szCs w:val="17"/>
                <w:lang w:val="sq-AL" w:eastAsia="en-GB"/>
              </w:rPr>
            </w:pPr>
          </w:p>
          <w:p w:rsidR="009028A5" w:rsidRDefault="009028A5">
            <w:pPr>
              <w:pStyle w:val="Paragrafi"/>
              <w:spacing w:line="276" w:lineRule="auto"/>
              <w:ind w:left="113" w:right="113" w:firstLine="0"/>
              <w:rPr>
                <w:sz w:val="17"/>
                <w:szCs w:val="17"/>
                <w:lang w:val="sq-AL" w:eastAsia="en-GB"/>
              </w:rPr>
            </w:pPr>
          </w:p>
        </w:tc>
      </w:tr>
    </w:tbl>
    <w:p w:rsidR="009028A5" w:rsidRDefault="009028A5" w:rsidP="009028A5">
      <w:pPr>
        <w:pStyle w:val="Paragrafi"/>
        <w:ind w:firstLine="0"/>
        <w:jc w:val="center"/>
        <w:rPr>
          <w:lang w:val="sq-AL" w:eastAsia="en-GB"/>
        </w:rPr>
      </w:pPr>
    </w:p>
    <w:p w:rsidR="009028A5" w:rsidRDefault="009028A5" w:rsidP="009028A5">
      <w:pPr>
        <w:pStyle w:val="Paragrafi"/>
        <w:ind w:firstLine="0"/>
        <w:jc w:val="center"/>
        <w:rPr>
          <w:lang w:val="sq-AL" w:eastAsia="en-GB"/>
        </w:rPr>
      </w:pPr>
    </w:p>
    <w:p w:rsidR="005900A0" w:rsidRDefault="005900A0" w:rsidP="009028A5">
      <w:pPr>
        <w:pStyle w:val="Paragrafi"/>
        <w:ind w:firstLine="0"/>
        <w:jc w:val="center"/>
        <w:rPr>
          <w:lang w:val="sq-AL" w:eastAsia="en-GB"/>
        </w:rPr>
      </w:pPr>
    </w:p>
    <w:p w:rsidR="009028A5" w:rsidRDefault="009028A5" w:rsidP="009028A5">
      <w:pPr>
        <w:pStyle w:val="Paragrafi"/>
        <w:ind w:firstLine="0"/>
        <w:jc w:val="center"/>
        <w:rPr>
          <w:lang w:val="sq-AL" w:eastAsia="en-GB"/>
        </w:rPr>
      </w:pPr>
    </w:p>
    <w:p w:rsidR="009028A5" w:rsidRDefault="009028A5" w:rsidP="009028A5">
      <w:pPr>
        <w:pStyle w:val="Paragrafi"/>
        <w:ind w:firstLine="0"/>
        <w:jc w:val="center"/>
        <w:rPr>
          <w:lang w:val="sq-AL" w:eastAsia="en-GB"/>
        </w:rPr>
      </w:pPr>
      <w:r>
        <w:rPr>
          <w:lang w:val="sq-AL" w:eastAsia="en-GB"/>
        </w:rPr>
        <w:lastRenderedPageBreak/>
        <w:t>SHTOJCA 2</w:t>
      </w:r>
    </w:p>
    <w:p w:rsidR="009028A5" w:rsidRDefault="009028A5" w:rsidP="009028A5">
      <w:pPr>
        <w:pStyle w:val="Paragrafi"/>
        <w:ind w:firstLine="0"/>
        <w:rPr>
          <w:lang w:val="sq-AL" w:eastAsia="en-GB"/>
        </w:rPr>
      </w:pPr>
    </w:p>
    <w:tbl>
      <w:tblPr>
        <w:tblW w:w="0" w:type="dxa"/>
        <w:jc w:val="center"/>
        <w:tblLayout w:type="fixed"/>
        <w:tblCellMar>
          <w:left w:w="0" w:type="dxa"/>
          <w:right w:w="0" w:type="dxa"/>
        </w:tblCellMar>
        <w:tblLook w:val="01E0" w:firstRow="1" w:lastRow="1" w:firstColumn="1" w:lastColumn="1" w:noHBand="0" w:noVBand="0"/>
      </w:tblPr>
      <w:tblGrid>
        <w:gridCol w:w="3436"/>
        <w:gridCol w:w="1954"/>
        <w:gridCol w:w="1611"/>
        <w:gridCol w:w="2830"/>
        <w:gridCol w:w="5498"/>
      </w:tblGrid>
      <w:tr w:rsidR="009028A5" w:rsidTr="009028A5">
        <w:trPr>
          <w:trHeight w:val="289"/>
          <w:jc w:val="center"/>
        </w:trPr>
        <w:tc>
          <w:tcPr>
            <w:tcW w:w="15329" w:type="dxa"/>
            <w:gridSpan w:val="5"/>
            <w:tcBorders>
              <w:top w:val="single" w:sz="4" w:space="0" w:color="000000"/>
              <w:left w:val="single" w:sz="4" w:space="0" w:color="000000"/>
              <w:bottom w:val="single" w:sz="4" w:space="0" w:color="000000"/>
              <w:right w:val="single" w:sz="4" w:space="0" w:color="000000"/>
            </w:tcBorders>
            <w:vAlign w:val="center"/>
            <w:hideMark/>
          </w:tcPr>
          <w:p w:rsidR="009028A5" w:rsidRDefault="009028A5">
            <w:pPr>
              <w:pStyle w:val="Paragrafi"/>
              <w:spacing w:line="276" w:lineRule="auto"/>
              <w:ind w:firstLine="0"/>
              <w:rPr>
                <w:sz w:val="17"/>
                <w:szCs w:val="17"/>
                <w:lang w:val="sq-AL" w:eastAsia="en-GB"/>
              </w:rPr>
            </w:pPr>
            <w:r>
              <w:rPr>
                <w:sz w:val="17"/>
                <w:szCs w:val="17"/>
                <w:lang w:val="sq-AL" w:eastAsia="en-GB"/>
              </w:rPr>
              <w:t>PROCEDURA ADMINISTRATIVE E INSPEKTIMEVE JASHTË PROGRAMIT</w:t>
            </w:r>
          </w:p>
        </w:tc>
      </w:tr>
      <w:tr w:rsidR="009028A5" w:rsidTr="009028A5">
        <w:trPr>
          <w:trHeight w:hRule="exact" w:val="209"/>
          <w:jc w:val="center"/>
        </w:trPr>
        <w:tc>
          <w:tcPr>
            <w:tcW w:w="3436"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firstLine="0"/>
              <w:jc w:val="center"/>
              <w:rPr>
                <w:sz w:val="17"/>
                <w:szCs w:val="17"/>
                <w:lang w:val="sq-AL" w:eastAsia="en-GB"/>
              </w:rPr>
            </w:pPr>
            <w:r>
              <w:rPr>
                <w:sz w:val="17"/>
                <w:szCs w:val="17"/>
                <w:lang w:val="sq-AL" w:eastAsia="en-GB"/>
              </w:rPr>
              <w:t>1</w:t>
            </w:r>
          </w:p>
        </w:tc>
        <w:tc>
          <w:tcPr>
            <w:tcW w:w="1954"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firstLine="0"/>
              <w:jc w:val="center"/>
              <w:rPr>
                <w:sz w:val="17"/>
                <w:szCs w:val="17"/>
                <w:lang w:val="sq-AL" w:eastAsia="en-GB"/>
              </w:rPr>
            </w:pPr>
            <w:r>
              <w:rPr>
                <w:sz w:val="17"/>
                <w:szCs w:val="17"/>
                <w:lang w:val="sq-AL" w:eastAsia="en-GB"/>
              </w:rPr>
              <w:t>2</w:t>
            </w:r>
          </w:p>
        </w:tc>
        <w:tc>
          <w:tcPr>
            <w:tcW w:w="1611"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firstLine="0"/>
              <w:jc w:val="center"/>
              <w:rPr>
                <w:sz w:val="17"/>
                <w:szCs w:val="17"/>
                <w:lang w:val="sq-AL" w:eastAsia="en-GB"/>
              </w:rPr>
            </w:pPr>
            <w:r>
              <w:rPr>
                <w:sz w:val="17"/>
                <w:szCs w:val="17"/>
                <w:lang w:val="sq-AL" w:eastAsia="en-GB"/>
              </w:rPr>
              <w:t>3</w:t>
            </w:r>
          </w:p>
        </w:tc>
        <w:tc>
          <w:tcPr>
            <w:tcW w:w="2830"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firstLine="0"/>
              <w:jc w:val="center"/>
              <w:rPr>
                <w:sz w:val="17"/>
                <w:szCs w:val="17"/>
                <w:lang w:val="sq-AL" w:eastAsia="en-GB"/>
              </w:rPr>
            </w:pPr>
            <w:r>
              <w:rPr>
                <w:sz w:val="17"/>
                <w:szCs w:val="17"/>
                <w:lang w:val="sq-AL" w:eastAsia="en-GB"/>
              </w:rPr>
              <w:t>4</w:t>
            </w:r>
          </w:p>
        </w:tc>
        <w:tc>
          <w:tcPr>
            <w:tcW w:w="5498"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firstLine="0"/>
              <w:jc w:val="center"/>
              <w:rPr>
                <w:sz w:val="17"/>
                <w:szCs w:val="17"/>
                <w:lang w:val="sq-AL" w:eastAsia="en-GB"/>
              </w:rPr>
            </w:pPr>
            <w:r>
              <w:rPr>
                <w:sz w:val="17"/>
                <w:szCs w:val="17"/>
                <w:lang w:val="sq-AL" w:eastAsia="en-GB"/>
              </w:rPr>
              <w:t>5</w:t>
            </w:r>
          </w:p>
        </w:tc>
      </w:tr>
      <w:tr w:rsidR="009028A5" w:rsidTr="009028A5">
        <w:trPr>
          <w:trHeight w:hRule="exact" w:val="5650"/>
          <w:jc w:val="center"/>
        </w:trPr>
        <w:tc>
          <w:tcPr>
            <w:tcW w:w="3436"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7"/>
                <w:szCs w:val="17"/>
                <w:lang w:val="sq-AL" w:eastAsia="en-GB"/>
              </w:rPr>
            </w:pPr>
            <w:r>
              <w:rPr>
                <w:sz w:val="17"/>
                <w:szCs w:val="17"/>
                <w:lang w:val="sq-AL" w:eastAsia="en-GB"/>
              </w:rPr>
              <w:t>Inspektim jashtë programit konsiderohet “inspektim i posaçëm” dhe fillon në bazë të:</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1. Urdhrit të kryeinspektorit në nivel qendror, për kryeinspektorin e drejtorisë rajonale.</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2. Me autorizimin e kryeinspektorit të inspektoratit shtetëror të qendërzuar.</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3. Me autorizimin e kryeinspektorit të drejtorisë rajonale.</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4. Inspektimi i posaçëm bëhet pa njoftim paraprak të subjektit të përcaktuar në autorizim.</w:t>
            </w:r>
          </w:p>
        </w:tc>
        <w:tc>
          <w:tcPr>
            <w:tcW w:w="1954"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7"/>
                <w:szCs w:val="17"/>
                <w:lang w:val="sq-AL" w:eastAsia="en-GB"/>
              </w:rPr>
            </w:pPr>
            <w:r>
              <w:rPr>
                <w:sz w:val="17"/>
                <w:szCs w:val="17"/>
                <w:lang w:val="sq-AL" w:eastAsia="en-GB"/>
              </w:rPr>
              <w:t>Autorizimi i inspektimit i njoftohet subjektit, objekt inspektimi, me paraqitjen e trupës inspektuese pranë tij.</w:t>
            </w:r>
          </w:p>
        </w:tc>
        <w:tc>
          <w:tcPr>
            <w:tcW w:w="1611"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7"/>
                <w:szCs w:val="17"/>
                <w:lang w:val="sq-AL" w:eastAsia="en-GB"/>
              </w:rPr>
            </w:pPr>
            <w:r>
              <w:rPr>
                <w:sz w:val="17"/>
                <w:szCs w:val="17"/>
                <w:lang w:val="sq-AL" w:eastAsia="en-GB"/>
              </w:rPr>
              <w:t>Veprimtaria inspektuese realizohet në përputhje me kohëzgjatjen e përcaktuar në autorizim dhe çdo veprim procedural i kryer jashtë kohëzgjatjes së përcaktuar në autorizim, nuk prodhon asnjë pasojë juridike për subjektin e inspektimit dhe ngarkon me përgjegjësi disiplinore trupën inspektuese përkatëse.</w:t>
            </w:r>
          </w:p>
        </w:tc>
        <w:tc>
          <w:tcPr>
            <w:tcW w:w="2830"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7"/>
                <w:szCs w:val="17"/>
                <w:lang w:val="sq-AL" w:eastAsia="en-GB"/>
              </w:rPr>
            </w:pPr>
            <w:r>
              <w:rPr>
                <w:sz w:val="17"/>
                <w:szCs w:val="17"/>
                <w:lang w:val="sq-AL" w:eastAsia="en-GB"/>
              </w:rPr>
              <w:t xml:space="preserve">Procesverbali i inspektimit dhe vendimi përfundimtar bazohen në gjetjet e konstatuara gjatë verifikimit të listës së verifikimit </w:t>
            </w:r>
            <w:r>
              <w:rPr>
                <w:i/>
                <w:sz w:val="17"/>
                <w:szCs w:val="17"/>
                <w:lang w:val="sq-AL" w:eastAsia="en-GB"/>
              </w:rPr>
              <w:t>(check list)</w:t>
            </w:r>
            <w:r>
              <w:rPr>
                <w:sz w:val="17"/>
                <w:szCs w:val="17"/>
                <w:lang w:val="sq-AL" w:eastAsia="en-GB"/>
              </w:rPr>
              <w:t>. Procesverbali i inspektimit dhe vendimi përfundimtar nënshkruhen nga trupa e inspektimit dhe nga përfaqësuesi i subjektit objekt inspektimi, në vendin ku kryhet inspektimi.</w:t>
            </w:r>
          </w:p>
        </w:tc>
        <w:tc>
          <w:tcPr>
            <w:tcW w:w="5498" w:type="dxa"/>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left"/>
              <w:rPr>
                <w:sz w:val="17"/>
                <w:szCs w:val="17"/>
                <w:lang w:val="sq-AL" w:eastAsia="en-GB"/>
              </w:rPr>
            </w:pPr>
            <w:r>
              <w:rPr>
                <w:sz w:val="17"/>
                <w:szCs w:val="17"/>
                <w:lang w:val="sq-AL" w:eastAsia="en-GB"/>
              </w:rPr>
              <w:t>* Procesverbali i inspektimit plotësohet në të gjitha rubrikat, gjatë punës në</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terren nga trupa inspektuese, e cila kryen inspektimin, si dhe mban informacion të hollësishëm për veprimet e inspektimit, gjetjet e tij dhe vendimet procedurale të marra gjatë inspektimit dhe i njoftohet, pa vonesë, subjektit të inspektimit. Trupa inspektuese duhet të pasqyrojë në procesverbal pretendimet e subjektit, objekt inspektimi, mbi gjetjet e konstatuara përpara se të përpilojë procesverbalin dhe vendimin përfundimtar.</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 Njoftimi i procesverbalit të inspektimit dhe vendimi përfundimtar apo vendimi i ndërmjetëm, mbahen në subjekt, në përfundim të veprimtarisë inspektuese.</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*Në mbyllje të procesverbalit të inspektimit, vendimit përfundimtar dhe vendimit të ndërmjetëm, bëhet formalizimi i procedurës, duke nënshkruar trupa inspektuese dhe subjekti, duke i lënë këtij të fundit një kopje të dy akteve të nënshkruara.</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 Nëse subjekti nuk bie dakord për nënshkrimin e procesverbalit dhe vendimit përfundimtar, kjo pasqyrohet nga trupa inspektuese me shënimin “Refuzon firmën” dhe brenda 24 orëve procesverbali dhe vendimi përfundimtar i dërgohen subjektit të inspektuar me postë në adresën e tij, duke pasur të njëjtën fuqi juridike si të jenë nënshkruar rregullisht nga ai.</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 Brenda 15 ditëve nga nënshkrimi ose dërgimi me postë i procesverbalit dhe vendimit përfundimtar, subjektit i lind e drejta e ankimimit të këtij vendimi në Organin Kolegjial, të ngritur pranë Inspektoratit Shtetëror. Brenda 15 ditëve nga dita e depozitimit të ankimit të subjektit, por jo më vonë se 30 ditë shqyrtohet ankimi dhe vendimi i Trupës Kolegjiale është vendim përfundimtar.</w:t>
            </w:r>
          </w:p>
          <w:p w:rsidR="009028A5" w:rsidRDefault="009028A5">
            <w:pPr>
              <w:pStyle w:val="Paragrafi"/>
              <w:spacing w:line="276" w:lineRule="auto"/>
              <w:ind w:left="113" w:firstLine="0"/>
              <w:jc w:val="left"/>
              <w:rPr>
                <w:sz w:val="17"/>
                <w:szCs w:val="17"/>
                <w:lang w:val="sq-AL" w:eastAsia="en-GB"/>
              </w:rPr>
            </w:pPr>
            <w:r>
              <w:rPr>
                <w:sz w:val="17"/>
                <w:szCs w:val="17"/>
                <w:lang w:val="sq-AL" w:eastAsia="en-GB"/>
              </w:rPr>
              <w:t>* KUNDËR VENDIMIT TË TRUPËS KOLEGJIALE, që është vendim përfundimtar, subjekti ka të drejtë që brenda 45 ditëve të bëjë ankim në Gjykatën Administrative të Shkallës së Parë, bazuar në ligjin nr. 10433/2011, “Për inspektimin në Republikën e Shqipërisë” dhe Kodin e Procedurave Administrative.</w:t>
            </w:r>
          </w:p>
        </w:tc>
      </w:tr>
      <w:tr w:rsidR="009028A5" w:rsidTr="009028A5">
        <w:trPr>
          <w:trHeight w:val="306"/>
          <w:jc w:val="center"/>
        </w:trPr>
        <w:tc>
          <w:tcPr>
            <w:tcW w:w="15329" w:type="dxa"/>
            <w:gridSpan w:val="5"/>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firstLine="0"/>
              <w:jc w:val="center"/>
              <w:rPr>
                <w:sz w:val="17"/>
                <w:szCs w:val="17"/>
                <w:lang w:val="sq-AL" w:eastAsia="en-GB"/>
              </w:rPr>
            </w:pPr>
            <w:r>
              <w:rPr>
                <w:sz w:val="17"/>
                <w:szCs w:val="17"/>
                <w:lang w:val="sq-AL" w:eastAsia="en-GB"/>
              </w:rPr>
              <w:t>6</w:t>
            </w:r>
          </w:p>
        </w:tc>
      </w:tr>
      <w:tr w:rsidR="009028A5" w:rsidTr="009028A5">
        <w:trPr>
          <w:trHeight w:val="883"/>
          <w:jc w:val="center"/>
        </w:trPr>
        <w:tc>
          <w:tcPr>
            <w:tcW w:w="15329" w:type="dxa"/>
            <w:gridSpan w:val="5"/>
            <w:tcBorders>
              <w:top w:val="single" w:sz="4" w:space="0" w:color="000000"/>
              <w:left w:val="single" w:sz="4" w:space="0" w:color="000000"/>
              <w:bottom w:val="single" w:sz="4" w:space="0" w:color="000000"/>
              <w:right w:val="single" w:sz="4" w:space="0" w:color="000000"/>
            </w:tcBorders>
            <w:hideMark/>
          </w:tcPr>
          <w:p w:rsidR="009028A5" w:rsidRDefault="009028A5">
            <w:pPr>
              <w:pStyle w:val="Paragrafi"/>
              <w:spacing w:line="276" w:lineRule="auto"/>
              <w:ind w:left="113" w:right="113" w:firstLine="0"/>
              <w:rPr>
                <w:sz w:val="17"/>
                <w:szCs w:val="17"/>
                <w:lang w:val="sq-AL" w:eastAsia="en-GB"/>
              </w:rPr>
            </w:pPr>
            <w:r>
              <w:rPr>
                <w:sz w:val="17"/>
                <w:szCs w:val="17"/>
                <w:lang w:val="sq-AL" w:eastAsia="en-GB"/>
              </w:rPr>
              <w:t xml:space="preserve">Autorizimi, marrja e njoftimit të autorizimit, lista e verifikimit, procesverbali i inspektimit dhe vendimi përfundimtar, dokumentacioni justifikues, marrja e njoftimit të procesverbalit, shpjegimet apo kontestimet e subjektit mbi gjetjet e konstatuara në procesverbal, marrja e njoftimit të vendimit përfundimtar, përgjigjet e rezultatit të analizave dhe çdo dokument tjetër i administruar në dosjen e inspektimit (prova materiale, fotografime, filmime), i nënshkruar dhe timbruar, </w:t>
            </w:r>
            <w:r>
              <w:rPr>
                <w:b/>
                <w:sz w:val="17"/>
                <w:szCs w:val="17"/>
                <w:lang w:val="sq-AL" w:eastAsia="en-GB"/>
              </w:rPr>
              <w:t>të ngarkohen në portal</w:t>
            </w:r>
            <w:r>
              <w:rPr>
                <w:sz w:val="17"/>
                <w:szCs w:val="17"/>
                <w:lang w:val="sq-AL" w:eastAsia="en-GB"/>
              </w:rPr>
              <w:t>, në dosjen përkatëse.</w:t>
            </w:r>
          </w:p>
        </w:tc>
      </w:tr>
    </w:tbl>
    <w:p w:rsidR="009028A5" w:rsidRDefault="009028A5" w:rsidP="009028A5">
      <w:pPr>
        <w:spacing w:after="0" w:line="240" w:lineRule="auto"/>
        <w:ind w:firstLine="0"/>
        <w:jc w:val="left"/>
        <w:rPr>
          <w:rFonts w:ascii="Garamond" w:eastAsia="MS Mincho" w:hAnsi="Garamond" w:cs="CG Times"/>
          <w:sz w:val="24"/>
          <w:lang w:val="sq-AL" w:eastAsia="en-GB"/>
        </w:rPr>
        <w:sectPr w:rsidR="009028A5" w:rsidSect="009028A5">
          <w:pgSz w:w="16840" w:h="11907" w:orient="landscape"/>
          <w:pgMar w:top="1134" w:right="720" w:bottom="1134" w:left="720" w:header="851" w:footer="851" w:gutter="0"/>
          <w:pgNumType w:start="8463"/>
          <w:cols w:space="720"/>
        </w:sectPr>
      </w:pPr>
    </w:p>
    <w:p w:rsidR="009028A5" w:rsidRDefault="009028A5" w:rsidP="009028A5">
      <w:pPr>
        <w:pStyle w:val="Paragrafi"/>
        <w:ind w:firstLine="0"/>
        <w:jc w:val="center"/>
        <w:rPr>
          <w:lang w:val="sq-AL" w:eastAsia="en-GB"/>
        </w:rPr>
      </w:pPr>
      <w:r>
        <w:rPr>
          <w:lang w:val="sq-AL" w:eastAsia="en-GB"/>
        </w:rPr>
        <w:lastRenderedPageBreak/>
        <w:t>ANEKSI NR. 1</w:t>
      </w:r>
    </w:p>
    <w:p w:rsidR="009028A5" w:rsidRDefault="009028A5" w:rsidP="009028A5">
      <w:pPr>
        <w:pStyle w:val="Paragrafi"/>
        <w:ind w:firstLine="0"/>
        <w:jc w:val="center"/>
        <w:rPr>
          <w:lang w:val="sq-AL" w:eastAsia="en-GB"/>
        </w:rPr>
      </w:pPr>
      <w:r>
        <w:rPr>
          <w:lang w:val="sq-AL" w:eastAsia="en-GB"/>
        </w:rPr>
        <w:t>DOKUMENTET E INSPEKTIMIT DHE KARTA E INSPEKTORIT</w:t>
      </w:r>
    </w:p>
    <w:p w:rsidR="009028A5" w:rsidRDefault="009028A5" w:rsidP="009028A5">
      <w:pPr>
        <w:pStyle w:val="Paragrafi"/>
        <w:ind w:firstLine="0"/>
        <w:rPr>
          <w:lang w:val="sq-AL" w:eastAsia="en-GB"/>
        </w:rPr>
      </w:pPr>
    </w:p>
    <w:p w:rsidR="009028A5" w:rsidRDefault="009028A5" w:rsidP="009028A5">
      <w:pPr>
        <w:pStyle w:val="Paragrafi"/>
        <w:ind w:firstLine="288"/>
        <w:rPr>
          <w:lang w:val="sq-AL" w:eastAsia="en-GB"/>
        </w:rPr>
      </w:pPr>
      <w:r>
        <w:rPr>
          <w:lang w:val="sq-AL" w:eastAsia="en-GB"/>
        </w:rPr>
        <w:t xml:space="preserve">Më poshtë gjenden formatet standarde për dokumentimin e veprimtarisë së inspektimit në Republikën e Shqipërisë, në formatin </w:t>
      </w:r>
      <w:r>
        <w:rPr>
          <w:i/>
          <w:lang w:val="sq-AL" w:eastAsia="en-GB"/>
        </w:rPr>
        <w:t>Word</w:t>
      </w:r>
      <w:r>
        <w:rPr>
          <w:lang w:val="sq-AL" w:eastAsia="en-GB"/>
        </w:rPr>
        <w:t>:</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1. Autorizim inspektimi;</w:t>
      </w:r>
    </w:p>
    <w:p w:rsidR="009028A5" w:rsidRDefault="009028A5" w:rsidP="009028A5">
      <w:pPr>
        <w:pStyle w:val="Paragrafi"/>
        <w:ind w:firstLine="288"/>
        <w:rPr>
          <w:lang w:val="sq-AL" w:eastAsia="en-GB"/>
        </w:rPr>
      </w:pPr>
      <w:r>
        <w:rPr>
          <w:lang w:val="sq-AL" w:eastAsia="en-GB"/>
        </w:rPr>
        <w:t>2. Procesverbal inspektimi;</w:t>
      </w:r>
    </w:p>
    <w:p w:rsidR="009028A5" w:rsidRDefault="009028A5" w:rsidP="009028A5">
      <w:pPr>
        <w:pStyle w:val="Paragrafi"/>
        <w:ind w:firstLine="288"/>
        <w:rPr>
          <w:lang w:val="sq-AL" w:eastAsia="en-GB"/>
        </w:rPr>
      </w:pPr>
      <w:r>
        <w:rPr>
          <w:lang w:val="sq-AL" w:eastAsia="en-GB"/>
        </w:rPr>
        <w:t>3. Vendim i ndërmjetëm për marrjen e masës urgjente;</w:t>
      </w:r>
    </w:p>
    <w:p w:rsidR="009028A5" w:rsidRDefault="009028A5" w:rsidP="009028A5">
      <w:pPr>
        <w:pStyle w:val="Paragrafi"/>
        <w:ind w:firstLine="288"/>
        <w:rPr>
          <w:lang w:val="sq-AL" w:eastAsia="en-GB"/>
        </w:rPr>
      </w:pPr>
      <w:r>
        <w:rPr>
          <w:lang w:val="sq-AL" w:eastAsia="en-GB"/>
        </w:rPr>
        <w:t>4. Vendim përfundimtar inspektimi;</w:t>
      </w:r>
    </w:p>
    <w:p w:rsidR="009028A5" w:rsidRDefault="009028A5" w:rsidP="009028A5">
      <w:pPr>
        <w:pStyle w:val="Paragrafi"/>
        <w:ind w:firstLine="288"/>
        <w:rPr>
          <w:lang w:val="sq-AL" w:eastAsia="en-GB"/>
        </w:rPr>
      </w:pPr>
      <w:r>
        <w:rPr>
          <w:lang w:val="sq-AL" w:eastAsia="en-GB"/>
        </w:rPr>
        <w:t>5. Vendim për zgjidhjen e ankimit të veçantë;</w:t>
      </w:r>
    </w:p>
    <w:p w:rsidR="009028A5" w:rsidRDefault="009028A5" w:rsidP="009028A5">
      <w:pPr>
        <w:pStyle w:val="Paragrafi"/>
        <w:ind w:firstLine="288"/>
        <w:rPr>
          <w:lang w:val="sq-AL" w:eastAsia="en-GB"/>
        </w:rPr>
      </w:pPr>
      <w:r>
        <w:rPr>
          <w:lang w:val="sq-AL" w:eastAsia="en-GB"/>
        </w:rPr>
        <w:t>6. Autorizim për ndryshimin e inspektorëve;</w:t>
      </w:r>
    </w:p>
    <w:p w:rsidR="009028A5" w:rsidRDefault="009028A5" w:rsidP="009028A5">
      <w:pPr>
        <w:pStyle w:val="Paragrafi"/>
        <w:ind w:firstLine="288"/>
        <w:rPr>
          <w:lang w:val="sq-AL" w:eastAsia="en-GB"/>
        </w:rPr>
      </w:pPr>
      <w:r>
        <w:rPr>
          <w:lang w:val="sq-AL" w:eastAsia="en-GB"/>
        </w:rPr>
        <w:t>7. Kërkesë për refuzim të autorizimit të inspektorit;</w:t>
      </w:r>
    </w:p>
    <w:p w:rsidR="009028A5" w:rsidRDefault="009028A5" w:rsidP="009028A5">
      <w:pPr>
        <w:pStyle w:val="Paragrafi"/>
        <w:ind w:firstLine="288"/>
        <w:rPr>
          <w:lang w:val="sq-AL" w:eastAsia="en-GB"/>
        </w:rPr>
      </w:pPr>
      <w:r>
        <w:rPr>
          <w:lang w:val="sq-AL" w:eastAsia="en-GB"/>
        </w:rPr>
        <w:t>8. Kërkesë për shtyrje të autorizimit të inspektimit;</w:t>
      </w:r>
    </w:p>
    <w:p w:rsidR="009028A5" w:rsidRDefault="009028A5" w:rsidP="009028A5">
      <w:pPr>
        <w:pStyle w:val="Paragrafi"/>
        <w:ind w:firstLine="288"/>
        <w:rPr>
          <w:lang w:val="sq-AL" w:eastAsia="en-GB"/>
        </w:rPr>
      </w:pPr>
      <w:r>
        <w:rPr>
          <w:lang w:val="sq-AL" w:eastAsia="en-GB"/>
        </w:rPr>
        <w:t>9. Vendim për shtyrje të autorizimit të inspektimit;</w:t>
      </w:r>
    </w:p>
    <w:p w:rsidR="009028A5" w:rsidRDefault="009028A5" w:rsidP="009028A5">
      <w:pPr>
        <w:pStyle w:val="Paragrafi"/>
        <w:ind w:firstLine="288"/>
        <w:rPr>
          <w:lang w:val="sq-AL" w:eastAsia="en-GB"/>
        </w:rPr>
      </w:pPr>
      <w:r>
        <w:rPr>
          <w:lang w:val="sq-AL" w:eastAsia="en-GB"/>
        </w:rPr>
        <w:t>10. Vendim i Komisionit të Ankimit;</w:t>
      </w:r>
    </w:p>
    <w:p w:rsidR="009028A5" w:rsidRDefault="009028A5" w:rsidP="009028A5">
      <w:pPr>
        <w:pStyle w:val="Paragrafi"/>
        <w:ind w:firstLine="288"/>
        <w:rPr>
          <w:lang w:val="sq-AL" w:eastAsia="en-GB"/>
        </w:rPr>
      </w:pPr>
      <w:r>
        <w:rPr>
          <w:lang w:val="sq-AL" w:eastAsia="en-GB"/>
        </w:rPr>
        <w:t>11. Karta e inspektorit.</w:t>
      </w:r>
    </w:p>
    <w:p w:rsidR="009028A5" w:rsidRDefault="009028A5" w:rsidP="009028A5">
      <w:pPr>
        <w:pStyle w:val="Paragrafi"/>
        <w:ind w:firstLine="288"/>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jc w:val="center"/>
        <w:rPr>
          <w:b/>
          <w:lang w:val="sq-AL" w:eastAsia="en-GB"/>
        </w:rPr>
      </w:pPr>
    </w:p>
    <w:p w:rsidR="005900A0" w:rsidRDefault="005900A0" w:rsidP="009028A5">
      <w:pPr>
        <w:pStyle w:val="Paragrafi"/>
        <w:jc w:val="center"/>
        <w:rPr>
          <w:b/>
          <w:lang w:val="sq-AL" w:eastAsia="en-GB"/>
        </w:rPr>
      </w:pPr>
    </w:p>
    <w:p w:rsidR="005900A0" w:rsidRDefault="005900A0" w:rsidP="009028A5">
      <w:pPr>
        <w:pStyle w:val="Paragrafi"/>
        <w:jc w:val="center"/>
        <w:rPr>
          <w:b/>
          <w:lang w:val="sq-AL" w:eastAsia="en-GB"/>
        </w:rPr>
      </w:pPr>
    </w:p>
    <w:p w:rsidR="005900A0" w:rsidRDefault="005900A0" w:rsidP="009028A5">
      <w:pPr>
        <w:pStyle w:val="Paragrafi"/>
        <w:jc w:val="center"/>
        <w:rPr>
          <w:b/>
          <w:lang w:val="sq-AL" w:eastAsia="en-GB"/>
        </w:rPr>
      </w:pPr>
    </w:p>
    <w:p w:rsidR="005900A0" w:rsidRDefault="005900A0" w:rsidP="009028A5">
      <w:pPr>
        <w:pStyle w:val="Paragrafi"/>
        <w:jc w:val="center"/>
        <w:rPr>
          <w:b/>
          <w:lang w:val="sq-AL" w:eastAsia="en-GB"/>
        </w:rPr>
      </w:pPr>
    </w:p>
    <w:p w:rsidR="005900A0" w:rsidRDefault="005900A0" w:rsidP="009028A5">
      <w:pPr>
        <w:pStyle w:val="Paragrafi"/>
        <w:jc w:val="center"/>
        <w:rPr>
          <w:b/>
          <w:lang w:val="sq-AL" w:eastAsia="en-GB"/>
        </w:rPr>
      </w:pPr>
    </w:p>
    <w:p w:rsidR="005900A0" w:rsidRDefault="005900A0" w:rsidP="009028A5">
      <w:pPr>
        <w:pStyle w:val="Paragrafi"/>
        <w:jc w:val="center"/>
        <w:rPr>
          <w:b/>
          <w:lang w:val="sq-AL" w:eastAsia="en-GB"/>
        </w:rPr>
      </w:pPr>
    </w:p>
    <w:p w:rsidR="005900A0" w:rsidRDefault="005900A0" w:rsidP="009028A5">
      <w:pPr>
        <w:pStyle w:val="Paragrafi"/>
        <w:jc w:val="center"/>
        <w:rPr>
          <w:b/>
          <w:lang w:val="sq-AL" w:eastAsia="en-GB"/>
        </w:rPr>
      </w:pPr>
    </w:p>
    <w:p w:rsidR="009028A5" w:rsidRDefault="009028A5" w:rsidP="009028A5">
      <w:pPr>
        <w:pStyle w:val="Paragrafi"/>
        <w:jc w:val="center"/>
        <w:rPr>
          <w:b/>
          <w:lang w:val="sq-AL" w:eastAsia="en-GB"/>
        </w:rPr>
      </w:pPr>
      <w:r>
        <w:rPr>
          <w:b/>
          <w:lang w:val="sq-AL" w:eastAsia="en-GB"/>
        </w:rPr>
        <w:lastRenderedPageBreak/>
        <w:t>FORMATET STANDARDE PËR DOKUMENTIMIN E VEPRIMTARISË</w:t>
      </w:r>
    </w:p>
    <w:p w:rsidR="009028A5" w:rsidRDefault="009028A5" w:rsidP="009028A5">
      <w:pPr>
        <w:pStyle w:val="Paragrafi"/>
        <w:jc w:val="center"/>
        <w:rPr>
          <w:b/>
          <w:lang w:val="sq-AL" w:eastAsia="en-GB"/>
        </w:rPr>
      </w:pPr>
      <w:r>
        <w:rPr>
          <w:b/>
          <w:lang w:val="sq-AL" w:eastAsia="en-GB"/>
        </w:rPr>
        <w:t>SË INSPEKTIMIT – ANEKS</w:t>
      </w:r>
    </w:p>
    <w:p w:rsidR="009028A5" w:rsidRDefault="009028A5" w:rsidP="009028A5">
      <w:pPr>
        <w:pStyle w:val="Paragrafi"/>
        <w:ind w:firstLine="0"/>
        <w:rPr>
          <w:b/>
          <w:lang w:val="sq-AL" w:eastAsia="en-GB"/>
        </w:rPr>
      </w:pPr>
      <w:r>
        <w:rPr>
          <w:b/>
          <w:lang w:val="sq-AL" w:eastAsia="en-GB"/>
        </w:rPr>
        <w:t>Formati nr. 1</w:t>
      </w:r>
    </w:p>
    <w:p w:rsidR="009028A5" w:rsidRDefault="009028A5" w:rsidP="009028A5">
      <w:pPr>
        <w:pStyle w:val="Paragrafi"/>
        <w:ind w:firstLine="0"/>
        <w:jc w:val="center"/>
        <w:rPr>
          <w:lang w:val="sq-AL" w:eastAsia="en-GB"/>
        </w:rPr>
      </w:pPr>
      <w:r>
        <w:rPr>
          <w:noProof/>
        </w:rPr>
        <w:drawing>
          <wp:inline distT="0" distB="0" distL="0" distR="0">
            <wp:extent cx="5734050" cy="561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sz w:val="14"/>
          <w:lang w:val="sq-AL" w:eastAsia="en-GB"/>
        </w:rPr>
      </w:pPr>
    </w:p>
    <w:p w:rsidR="009028A5" w:rsidRDefault="009028A5" w:rsidP="009028A5">
      <w:pPr>
        <w:pStyle w:val="Paragrafi"/>
        <w:ind w:firstLine="0"/>
        <w:jc w:val="center"/>
        <w:rPr>
          <w:b/>
          <w:lang w:val="sq-AL" w:eastAsia="en-GB"/>
        </w:rPr>
      </w:pPr>
      <w:r>
        <w:rPr>
          <w:b/>
          <w:lang w:val="sq-AL" w:eastAsia="en-GB"/>
        </w:rPr>
        <w:t>AUTORIZIM INSPEKTIMI</w:t>
      </w:r>
    </w:p>
    <w:p w:rsidR="009028A5" w:rsidRDefault="009028A5" w:rsidP="009028A5">
      <w:pPr>
        <w:pStyle w:val="Paragrafi"/>
        <w:ind w:firstLine="0"/>
        <w:rPr>
          <w:sz w:val="14"/>
          <w:lang w:val="sq-AL" w:eastAsia="en-GB"/>
        </w:rPr>
      </w:pP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r>
        <w:rPr>
          <w:lang w:val="sq-AL" w:eastAsia="en-GB"/>
        </w:rPr>
        <w:t>Nr. III/00000007/A</w:t>
      </w:r>
      <w:r>
        <w:rPr>
          <w:lang w:val="sq-AL" w:eastAsia="en-GB"/>
        </w:rPr>
        <w:tab/>
      </w:r>
      <w:r>
        <w:rPr>
          <w:lang w:val="sq-AL" w:eastAsia="en-GB"/>
        </w:rPr>
        <w:tab/>
        <w:t xml:space="preserve">                                              Datë ___.___/______</w:t>
      </w:r>
    </w:p>
    <w:p w:rsidR="009028A5" w:rsidRDefault="009028A5" w:rsidP="009028A5">
      <w:pPr>
        <w:pStyle w:val="Paragrafi"/>
        <w:ind w:firstLine="288"/>
        <w:rPr>
          <w:b/>
          <w:sz w:val="14"/>
          <w:lang w:val="sq-AL" w:eastAsia="en-GB"/>
        </w:rPr>
      </w:pPr>
    </w:p>
    <w:p w:rsidR="009028A5" w:rsidRDefault="009028A5" w:rsidP="009028A5">
      <w:pPr>
        <w:pStyle w:val="Paragrafi"/>
        <w:ind w:firstLine="288"/>
        <w:rPr>
          <w:lang w:val="sq-AL" w:eastAsia="en-GB"/>
        </w:rPr>
      </w:pPr>
      <w:r>
        <w:rPr>
          <w:lang w:val="sq-AL" w:eastAsia="en-GB"/>
        </w:rPr>
        <w:t xml:space="preserve">Bazuar në nenin 27, të ligjit nr. 10433, datë 16.6.2011, “Për inspektimin në Republikën e Shqipërisë” dhe VKM-së për krijimin e inspektoratit shtetëror përkatës autorizoj inspektimin e </w:t>
      </w:r>
    </w:p>
    <w:p w:rsidR="009028A5" w:rsidRDefault="009028A5" w:rsidP="009028A5">
      <w:pPr>
        <w:pStyle w:val="Paragrafi"/>
        <w:ind w:firstLine="288"/>
        <w:rPr>
          <w:b/>
          <w:sz w:val="14"/>
          <w:lang w:val="sq-AL" w:eastAsia="en-GB"/>
        </w:rPr>
      </w:pPr>
    </w:p>
    <w:p w:rsidR="009028A5" w:rsidRDefault="009028A5" w:rsidP="009028A5">
      <w:pPr>
        <w:pStyle w:val="Paragrafi"/>
        <w:ind w:firstLine="288"/>
        <w:rPr>
          <w:b/>
          <w:lang w:val="sq-AL" w:eastAsia="en-GB"/>
        </w:rPr>
      </w:pPr>
      <w:r>
        <w:rPr>
          <w:b/>
          <w:lang w:val="sq-AL" w:eastAsia="en-GB"/>
        </w:rPr>
        <w:t>Të dhëna mbi subjektin e inspektimit:</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Emri i subjektit: ________________________</w:t>
      </w:r>
      <w:r>
        <w:rPr>
          <w:lang w:val="sq-AL" w:eastAsia="en-GB"/>
        </w:rPr>
        <w:tab/>
        <w:t>NIPT: ______________________</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r>
        <w:rPr>
          <w:lang w:val="sq-AL" w:eastAsia="en-GB"/>
        </w:rPr>
        <w:t>Adresa/vendndodhja: ___________________________________________________</w:t>
      </w:r>
    </w:p>
    <w:p w:rsidR="009028A5" w:rsidRDefault="009028A5" w:rsidP="009028A5">
      <w:pPr>
        <w:pStyle w:val="Paragrafi"/>
        <w:ind w:firstLine="288"/>
        <w:rPr>
          <w:sz w:val="14"/>
          <w:lang w:val="sq-AL" w:eastAsia="en-GB"/>
        </w:rPr>
      </w:pPr>
    </w:p>
    <w:p w:rsidR="009028A5" w:rsidRDefault="009028A5" w:rsidP="009028A5">
      <w:pPr>
        <w:pStyle w:val="Paragrafi"/>
        <w:ind w:firstLine="288"/>
        <w:rPr>
          <w:i/>
          <w:lang w:val="sq-AL" w:eastAsia="en-GB"/>
        </w:rPr>
      </w:pPr>
      <w:r>
        <w:rPr>
          <w:lang w:val="sq-AL" w:eastAsia="en-GB"/>
        </w:rPr>
        <w:t>Përshkrim i objektit të inspektimit: (</w:t>
      </w:r>
      <w:r>
        <w:rPr>
          <w:i/>
          <w:lang w:val="sq-AL" w:eastAsia="en-GB"/>
        </w:rPr>
        <w:t xml:space="preserve">Sigurimi dhe zbatimi i dispozitave ligjore..............) </w:t>
      </w:r>
    </w:p>
    <w:p w:rsidR="009028A5" w:rsidRDefault="009028A5" w:rsidP="009028A5">
      <w:pPr>
        <w:pStyle w:val="Paragrafi"/>
        <w:ind w:firstLine="288"/>
        <w:rPr>
          <w:i/>
          <w:lang w:val="sq-AL" w:eastAsia="en-GB"/>
        </w:rPr>
      </w:pPr>
      <w:r>
        <w:rPr>
          <w:i/>
          <w:lang w:val="sq-AL" w:eastAsia="en-GB"/>
        </w:rPr>
        <w:t>_____________________________________________________________________________</w:t>
      </w:r>
    </w:p>
    <w:p w:rsidR="009028A5" w:rsidRDefault="009028A5" w:rsidP="009028A5">
      <w:pPr>
        <w:pStyle w:val="Paragrafi"/>
        <w:ind w:firstLine="288"/>
        <w:rPr>
          <w:lang w:val="sq-AL" w:eastAsia="en-GB"/>
        </w:rPr>
      </w:pPr>
      <w:r>
        <w:rPr>
          <w:lang w:val="sq-AL" w:eastAsia="en-GB"/>
        </w:rPr>
        <w:t>_____________________________________________________________________________</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Inspektorët shtetërorë të autorizuar për të kryer inspektimin:</w:t>
      </w:r>
    </w:p>
    <w:p w:rsidR="009028A5" w:rsidRDefault="009028A5" w:rsidP="009028A5">
      <w:pPr>
        <w:pStyle w:val="Paragrafi"/>
        <w:ind w:firstLine="288"/>
        <w:rPr>
          <w:lang w:val="sq-AL" w:eastAsia="en-GB"/>
        </w:rPr>
      </w:pPr>
      <w:r>
        <w:rPr>
          <w:lang w:val="sq-AL" w:eastAsia="en-GB"/>
        </w:rPr>
        <w:t>1. _____________________</w:t>
      </w:r>
      <w:r>
        <w:rPr>
          <w:lang w:val="sq-AL" w:eastAsia="en-GB"/>
        </w:rPr>
        <w:tab/>
        <w:t>ID: __________________</w:t>
      </w:r>
    </w:p>
    <w:p w:rsidR="009028A5" w:rsidRDefault="009028A5" w:rsidP="009028A5">
      <w:pPr>
        <w:pStyle w:val="Paragrafi"/>
        <w:ind w:firstLine="288"/>
        <w:rPr>
          <w:lang w:val="sq-AL" w:eastAsia="en-GB"/>
        </w:rPr>
      </w:pPr>
      <w:r>
        <w:rPr>
          <w:lang w:val="sq-AL" w:eastAsia="en-GB"/>
        </w:rPr>
        <w:t>2. _____________________</w:t>
      </w:r>
      <w:r>
        <w:rPr>
          <w:lang w:val="sq-AL" w:eastAsia="en-GB"/>
        </w:rPr>
        <w:tab/>
        <w:t>ID: __________________</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si dhe persona të tjerë të autorizuar;</w:t>
      </w:r>
      <w:r>
        <w:rPr>
          <w:lang w:val="sq-AL" w:eastAsia="en-GB"/>
        </w:rPr>
        <w:tab/>
      </w:r>
    </w:p>
    <w:p w:rsidR="009028A5" w:rsidRDefault="009028A5" w:rsidP="009028A5">
      <w:pPr>
        <w:pStyle w:val="Paragrafi"/>
        <w:ind w:firstLine="288"/>
        <w:rPr>
          <w:lang w:val="sq-AL" w:eastAsia="en-GB"/>
        </w:rPr>
      </w:pPr>
      <w:r>
        <w:rPr>
          <w:sz w:val="16"/>
          <w:lang w:val="sq-AL" w:eastAsia="en-GB"/>
        </w:rPr>
        <w:tab/>
      </w:r>
      <w:r>
        <w:rPr>
          <w:lang w:val="sq-AL" w:eastAsia="en-GB"/>
        </w:rPr>
        <w:t>1. _____________________</w:t>
      </w:r>
      <w:r>
        <w:rPr>
          <w:lang w:val="sq-AL" w:eastAsia="en-GB"/>
        </w:rPr>
        <w:tab/>
        <w:t>ID: __________________</w:t>
      </w:r>
    </w:p>
    <w:p w:rsidR="009028A5" w:rsidRDefault="009028A5" w:rsidP="009028A5">
      <w:pPr>
        <w:pStyle w:val="Paragrafi"/>
        <w:ind w:firstLine="288"/>
        <w:rPr>
          <w:lang w:val="sq-AL" w:eastAsia="en-GB"/>
        </w:rPr>
      </w:pPr>
      <w:r>
        <w:rPr>
          <w:lang w:val="sq-AL" w:eastAsia="en-GB"/>
        </w:rPr>
        <w:t>2. _____________________</w:t>
      </w:r>
      <w:r>
        <w:rPr>
          <w:lang w:val="sq-AL" w:eastAsia="en-GB"/>
        </w:rPr>
        <w:tab/>
        <w:t>ID: __________________</w:t>
      </w:r>
    </w:p>
    <w:p w:rsidR="009028A5" w:rsidRDefault="009028A5" w:rsidP="009028A5">
      <w:pPr>
        <w:pStyle w:val="Paragrafi"/>
        <w:ind w:firstLine="288"/>
        <w:rPr>
          <w:sz w:val="16"/>
          <w:lang w:val="sq-AL" w:eastAsia="en-GB"/>
        </w:rPr>
      </w:pPr>
    </w:p>
    <w:p w:rsidR="009028A5" w:rsidRDefault="009028A5" w:rsidP="009028A5">
      <w:pPr>
        <w:pStyle w:val="Paragrafi"/>
        <w:ind w:firstLine="288"/>
        <w:rPr>
          <w:lang w:val="sq-AL" w:eastAsia="en-GB"/>
        </w:rPr>
      </w:pPr>
      <w:r>
        <w:rPr>
          <w:lang w:val="sq-AL" w:eastAsia="en-GB"/>
        </w:rPr>
        <w:t>Kohëzgjatja e inspektimit: _________________________________________________</w:t>
      </w:r>
    </w:p>
    <w:p w:rsidR="009028A5" w:rsidRDefault="009028A5" w:rsidP="009028A5">
      <w:pPr>
        <w:pStyle w:val="Paragrafi"/>
        <w:ind w:firstLine="288"/>
        <w:rPr>
          <w:i/>
          <w:lang w:val="sq-AL" w:eastAsia="en-GB"/>
        </w:rPr>
      </w:pPr>
      <w:r>
        <w:rPr>
          <w:lang w:val="sq-AL" w:eastAsia="en-GB"/>
        </w:rPr>
        <w:t xml:space="preserve">                                                          </w:t>
      </w:r>
      <w:r>
        <w:rPr>
          <w:i/>
          <w:lang w:val="sq-AL" w:eastAsia="en-GB"/>
        </w:rPr>
        <w:t xml:space="preserve">(Me selektim në sistem: 1/2, 1 e ½ </w:t>
      </w:r>
      <w:r>
        <w:rPr>
          <w:lang w:val="sq-AL" w:eastAsia="en-GB"/>
        </w:rPr>
        <w:t>–</w:t>
      </w:r>
      <w:r>
        <w:rPr>
          <w:i/>
          <w:lang w:val="sq-AL" w:eastAsia="en-GB"/>
        </w:rPr>
        <w:t>15 ditë)</w:t>
      </w:r>
    </w:p>
    <w:p w:rsidR="009028A5" w:rsidRDefault="009028A5" w:rsidP="009028A5">
      <w:pPr>
        <w:pStyle w:val="Paragrafi"/>
        <w:ind w:firstLine="288"/>
        <w:rPr>
          <w:lang w:val="sq-AL" w:eastAsia="en-GB"/>
        </w:rPr>
      </w:pPr>
      <w:r>
        <w:rPr>
          <w:lang w:val="sq-AL" w:eastAsia="en-GB"/>
        </w:rPr>
        <w:t>______________________              _____________________</w:t>
      </w:r>
    </w:p>
    <w:p w:rsidR="009028A5" w:rsidRDefault="009028A5" w:rsidP="009028A5">
      <w:pPr>
        <w:pStyle w:val="Paragrafi"/>
        <w:ind w:firstLine="288"/>
        <w:rPr>
          <w:i/>
          <w:lang w:val="sq-AL" w:eastAsia="en-GB"/>
        </w:rPr>
      </w:pPr>
      <w:r>
        <w:rPr>
          <w:lang w:val="sq-AL" w:eastAsia="en-GB"/>
        </w:rPr>
        <w:t xml:space="preserve">    </w:t>
      </w:r>
      <w:r>
        <w:rPr>
          <w:i/>
          <w:lang w:val="sq-AL" w:eastAsia="en-GB"/>
        </w:rPr>
        <w:t>(ora, data e fillimit)                       (ora, data e përfundimit)</w:t>
      </w:r>
    </w:p>
    <w:p w:rsidR="009028A5" w:rsidRDefault="009028A5" w:rsidP="009028A5">
      <w:pPr>
        <w:pStyle w:val="Paragrafi"/>
        <w:ind w:firstLine="288"/>
        <w:rPr>
          <w:sz w:val="14"/>
          <w:lang w:val="sq-AL" w:eastAsia="en-GB"/>
        </w:rPr>
      </w:pPr>
      <w:r>
        <w:rPr>
          <w:sz w:val="14"/>
          <w:lang w:val="sq-AL" w:eastAsia="en-GB"/>
        </w:rPr>
        <w:tab/>
      </w:r>
      <w:r>
        <w:rPr>
          <w:sz w:val="14"/>
          <w:lang w:val="sq-AL" w:eastAsia="en-GB"/>
        </w:rPr>
        <w:tab/>
      </w:r>
      <w:r>
        <w:rPr>
          <w:sz w:val="14"/>
          <w:lang w:val="sq-AL" w:eastAsia="en-GB"/>
        </w:rPr>
        <w:tab/>
      </w:r>
      <w:r>
        <w:rPr>
          <w:sz w:val="14"/>
          <w:lang w:val="sq-AL" w:eastAsia="en-GB"/>
        </w:rPr>
        <w:tab/>
      </w:r>
    </w:p>
    <w:p w:rsidR="009028A5" w:rsidRDefault="009028A5" w:rsidP="009028A5">
      <w:pPr>
        <w:pStyle w:val="Paragrafi"/>
        <w:ind w:firstLine="288"/>
        <w:rPr>
          <w:lang w:val="sq-AL" w:eastAsia="en-GB"/>
        </w:rPr>
      </w:pPr>
      <w:r>
        <w:rPr>
          <w:lang w:val="sq-AL" w:eastAsia="en-GB"/>
        </w:rPr>
        <w:t>Vendi/vendet ku do të kryhet inspektimi (adresa/t): _______________________________</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Njoftim paraprak i autorizimit subjektit të inspektimit:</w:t>
      </w:r>
      <w:r>
        <w:rPr>
          <w:lang w:val="sq-AL" w:eastAsia="en-GB"/>
        </w:rPr>
        <w:tab/>
        <w:t xml:space="preserve">      Po  □</w:t>
      </w:r>
      <w:r>
        <w:rPr>
          <w:lang w:val="sq-AL" w:eastAsia="en-GB"/>
        </w:rPr>
        <w:tab/>
      </w:r>
      <w:r>
        <w:rPr>
          <w:lang w:val="sq-AL" w:eastAsia="en-GB"/>
        </w:rPr>
        <w:tab/>
        <w:t xml:space="preserve">     Jo  □ </w:t>
      </w:r>
      <w:r>
        <w:rPr>
          <w:lang w:val="sq-AL" w:eastAsia="en-GB"/>
        </w:rPr>
        <w:tab/>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Njoftimi paraprak i autorizimit nuk njoftohet për arsye: (neni 32, pika 2, shkronjat “a”–“d”, gjenerohet nga sistemi. Në rastin e shkronjës “a”, vendimi i mosnjoftimit paraprak motivohet, ndërsa në rastin e shkronjës “b”, evidentohet përcaktimi i ligjit të posaçëm që lejon mosnjoftimin paraprak të inspektimit)”________________</w:t>
      </w:r>
    </w:p>
    <w:p w:rsidR="009028A5" w:rsidRDefault="009028A5" w:rsidP="009028A5">
      <w:pPr>
        <w:pStyle w:val="Paragrafi"/>
        <w:ind w:firstLine="288"/>
        <w:rPr>
          <w:sz w:val="14"/>
          <w:lang w:val="sq-AL" w:eastAsia="en-GB"/>
        </w:rPr>
      </w:pPr>
    </w:p>
    <w:p w:rsidR="009028A5" w:rsidRDefault="009028A5" w:rsidP="009028A5">
      <w:pPr>
        <w:pStyle w:val="Paragrafi"/>
        <w:ind w:firstLine="288"/>
        <w:jc w:val="center"/>
        <w:rPr>
          <w:lang w:val="sq-AL" w:eastAsia="en-GB"/>
        </w:rPr>
      </w:pPr>
      <w:r>
        <w:rPr>
          <w:lang w:val="sq-AL" w:eastAsia="en-GB"/>
        </w:rPr>
        <w:t>KRYEINSPEKTORI</w:t>
      </w:r>
    </w:p>
    <w:p w:rsidR="009028A5" w:rsidRDefault="009028A5" w:rsidP="009028A5">
      <w:pPr>
        <w:pStyle w:val="Paragrafi"/>
        <w:ind w:firstLine="288"/>
        <w:jc w:val="center"/>
        <w:rPr>
          <w:lang w:val="sq-AL" w:eastAsia="en-GB"/>
        </w:rPr>
      </w:pPr>
      <w:r>
        <w:rPr>
          <w:lang w:val="sq-AL" w:eastAsia="en-GB"/>
        </w:rPr>
        <w:t>(sipas VKM-së për krijimin e ISH-së)</w:t>
      </w:r>
    </w:p>
    <w:p w:rsidR="009028A5" w:rsidRDefault="009028A5" w:rsidP="009028A5">
      <w:pPr>
        <w:pStyle w:val="Paragrafi"/>
        <w:ind w:firstLine="288"/>
        <w:jc w:val="center"/>
        <w:rPr>
          <w:lang w:val="sq-AL" w:eastAsia="en-GB"/>
        </w:rPr>
      </w:pPr>
      <w:r>
        <w:rPr>
          <w:lang w:val="sq-AL" w:eastAsia="en-GB"/>
        </w:rPr>
        <w:t>_____________________________</w:t>
      </w:r>
    </w:p>
    <w:p w:rsidR="009028A5" w:rsidRDefault="009028A5" w:rsidP="009028A5">
      <w:pPr>
        <w:pStyle w:val="Paragrafi"/>
        <w:ind w:firstLine="288"/>
        <w:jc w:val="center"/>
        <w:rPr>
          <w:i/>
          <w:lang w:val="sq-AL" w:eastAsia="en-GB"/>
        </w:rPr>
      </w:pPr>
      <w:r>
        <w:rPr>
          <w:i/>
          <w:lang w:val="sq-AL" w:eastAsia="en-GB"/>
        </w:rPr>
        <w:t>Nënshkrimi, vula e institucionit</w:t>
      </w:r>
    </w:p>
    <w:p w:rsidR="009028A5" w:rsidRDefault="009028A5" w:rsidP="009028A5">
      <w:pPr>
        <w:pStyle w:val="Paragrafi"/>
        <w:ind w:firstLine="288"/>
        <w:rPr>
          <w:b/>
          <w:lang w:val="sq-AL" w:eastAsia="en-GB"/>
        </w:rPr>
      </w:pP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lang w:val="sq-AL" w:eastAsia="en-GB"/>
        </w:rPr>
      </w:pPr>
      <w:r>
        <w:rPr>
          <w:b/>
          <w:lang w:val="sq-AL" w:eastAsia="en-GB"/>
        </w:rPr>
        <w:lastRenderedPageBreak/>
        <w:t>Formati nr. 2</w:t>
      </w:r>
    </w:p>
    <w:p w:rsidR="009028A5" w:rsidRDefault="009028A5" w:rsidP="009028A5">
      <w:pPr>
        <w:pStyle w:val="Paragrafi"/>
        <w:ind w:firstLine="0"/>
        <w:rPr>
          <w:lang w:val="sq-AL" w:eastAsia="en-GB"/>
        </w:rPr>
      </w:pPr>
      <w:r>
        <w:rPr>
          <w:noProof/>
        </w:rPr>
        <w:drawing>
          <wp:inline distT="0" distB="0" distL="0" distR="0">
            <wp:extent cx="5734050" cy="581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581025"/>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lang w:val="sq-AL" w:eastAsia="en-GB"/>
        </w:rPr>
      </w:pPr>
    </w:p>
    <w:p w:rsidR="009028A5" w:rsidRDefault="009028A5" w:rsidP="009028A5">
      <w:pPr>
        <w:pStyle w:val="Paragrafi"/>
        <w:ind w:firstLine="0"/>
        <w:jc w:val="center"/>
        <w:rPr>
          <w:b/>
          <w:lang w:val="sq-AL" w:eastAsia="en-GB"/>
        </w:rPr>
      </w:pPr>
      <w:r>
        <w:rPr>
          <w:b/>
          <w:lang w:val="sq-AL" w:eastAsia="en-GB"/>
        </w:rPr>
        <w:t>PROCESVERBAL INSPEKTIMI</w:t>
      </w:r>
    </w:p>
    <w:p w:rsidR="009028A5" w:rsidRDefault="009028A5" w:rsidP="009028A5">
      <w:pPr>
        <w:pStyle w:val="Paragrafi"/>
        <w:ind w:firstLine="0"/>
        <w:rPr>
          <w:lang w:val="sq-AL" w:eastAsia="en-GB"/>
        </w:rPr>
      </w:pPr>
    </w:p>
    <w:p w:rsidR="009028A5" w:rsidRDefault="009028A5" w:rsidP="009028A5">
      <w:pPr>
        <w:pStyle w:val="Paragrafi"/>
        <w:ind w:firstLine="288"/>
        <w:rPr>
          <w:lang w:val="sq-AL" w:eastAsia="en-GB"/>
        </w:rPr>
      </w:pPr>
      <w:r>
        <w:rPr>
          <w:lang w:val="sq-AL" w:eastAsia="en-GB"/>
        </w:rPr>
        <w:t>Nr. III/00000007/PV                                                                              Datë __.__.____</w:t>
      </w:r>
    </w:p>
    <w:p w:rsidR="009028A5" w:rsidRDefault="009028A5" w:rsidP="009028A5">
      <w:pPr>
        <w:pStyle w:val="Paragrafi"/>
        <w:ind w:firstLine="288"/>
        <w:rPr>
          <w:lang w:val="sq-AL" w:eastAsia="en-GB"/>
        </w:rPr>
      </w:pP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r>
        <w:rPr>
          <w:lang w:val="sq-AL" w:eastAsia="en-GB"/>
        </w:rPr>
        <w:t>Bazuar në nenin 45, të ligjit nr. 10433, datë 16.6.2011, “Për inspektimin në Republikën ë Shqipërisë”.</w:t>
      </w:r>
    </w:p>
    <w:p w:rsidR="009028A5" w:rsidRDefault="009028A5" w:rsidP="009028A5">
      <w:pPr>
        <w:pStyle w:val="Paragrafi"/>
        <w:ind w:firstLine="0"/>
        <w:rPr>
          <w:lang w:val="sq-AL" w:eastAsia="en-GB"/>
        </w:rPr>
      </w:pPr>
    </w:p>
    <w:p w:rsidR="009028A5" w:rsidRDefault="009028A5" w:rsidP="009028A5">
      <w:pPr>
        <w:pStyle w:val="Paragrafi"/>
        <w:rPr>
          <w:b/>
          <w:lang w:val="sq-AL" w:eastAsia="en-GB"/>
        </w:rPr>
      </w:pPr>
      <w:r>
        <w:rPr>
          <w:b/>
          <w:lang w:val="sq-AL" w:eastAsia="en-GB"/>
        </w:rPr>
        <w:t>I. TË DHËNA TË PËRGJITHSHME:</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Emri i subjektit: _________________________</w:t>
      </w:r>
      <w:r>
        <w:rPr>
          <w:lang w:val="sq-AL" w:eastAsia="en-GB"/>
        </w:rPr>
        <w:tab/>
        <w:t xml:space="preserve">         NIPT: ______________________</w:t>
      </w:r>
    </w:p>
    <w:p w:rsidR="009028A5" w:rsidRDefault="009028A5" w:rsidP="009028A5">
      <w:pPr>
        <w:pStyle w:val="Paragrafi"/>
        <w:ind w:firstLine="0"/>
        <w:rPr>
          <w:sz w:val="14"/>
          <w:lang w:val="sq-AL" w:eastAsia="en-GB"/>
        </w:rPr>
      </w:pP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p>
    <w:p w:rsidR="009028A5" w:rsidRDefault="009028A5" w:rsidP="009028A5">
      <w:pPr>
        <w:pStyle w:val="Paragrafi"/>
        <w:ind w:firstLine="0"/>
        <w:rPr>
          <w:lang w:val="sq-AL" w:eastAsia="en-GB"/>
        </w:rPr>
      </w:pPr>
      <w:r>
        <w:rPr>
          <w:lang w:val="sq-AL" w:eastAsia="en-GB"/>
        </w:rPr>
        <w:t>Adresa/vendndodhja: ___________________________________________________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Emri i punëdhënësit: _____________________________________________________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 xml:space="preserve">Kohëzgjatja e inspektimit në vendin e inspektimit: </w:t>
      </w:r>
      <w:r>
        <w:rPr>
          <w:i/>
          <w:lang w:val="sq-AL" w:eastAsia="en-GB"/>
        </w:rPr>
        <w:t>(gjenerohen nga sistemi, autorizimi)</w:t>
      </w:r>
      <w:r>
        <w:rPr>
          <w:lang w:val="sq-AL" w:eastAsia="en-GB"/>
        </w:rPr>
        <w:t xml:space="preserve"> </w:t>
      </w:r>
    </w:p>
    <w:p w:rsidR="009028A5" w:rsidRDefault="009028A5" w:rsidP="009028A5">
      <w:pPr>
        <w:pStyle w:val="Paragrafi"/>
        <w:ind w:firstLine="0"/>
        <w:rPr>
          <w:lang w:val="sq-AL" w:eastAsia="en-GB"/>
        </w:rPr>
      </w:pPr>
      <w:r>
        <w:rPr>
          <w:lang w:val="sq-AL" w:eastAsia="en-GB"/>
        </w:rPr>
        <w:t>___________________                    _____________________</w:t>
      </w:r>
    </w:p>
    <w:p w:rsidR="009028A5" w:rsidRDefault="009028A5" w:rsidP="009028A5">
      <w:pPr>
        <w:pStyle w:val="Paragrafi"/>
        <w:ind w:firstLine="0"/>
        <w:rPr>
          <w:u w:val="single"/>
          <w:lang w:val="sq-AL" w:eastAsia="en-GB"/>
        </w:rPr>
      </w:pPr>
      <w:r>
        <w:rPr>
          <w:i/>
          <w:lang w:val="sq-AL" w:eastAsia="en-GB"/>
        </w:rPr>
        <w:t xml:space="preserve">    (ora, data e fillimit)                          (ora, data e përfundimit)</w:t>
      </w:r>
    </w:p>
    <w:p w:rsidR="009028A5" w:rsidRDefault="009028A5" w:rsidP="009028A5">
      <w:pPr>
        <w:pStyle w:val="Paragrafi"/>
        <w:ind w:firstLine="0"/>
        <w:rPr>
          <w:lang w:val="sq-AL" w:eastAsia="en-GB"/>
        </w:rPr>
      </w:pPr>
      <w:r>
        <w:rPr>
          <w:lang w:val="sq-AL" w:eastAsia="en-GB"/>
        </w:rPr>
        <w:tab/>
      </w:r>
      <w:r>
        <w:rPr>
          <w:lang w:val="sq-AL" w:eastAsia="en-GB"/>
        </w:rPr>
        <w:tab/>
      </w:r>
      <w:r>
        <w:rPr>
          <w:lang w:val="sq-AL" w:eastAsia="en-GB"/>
        </w:rPr>
        <w:tab/>
      </w:r>
      <w:r>
        <w:rPr>
          <w:lang w:val="sq-AL" w:eastAsia="en-GB"/>
        </w:rPr>
        <w:tab/>
        <w:t xml:space="preserve"> </w:t>
      </w:r>
    </w:p>
    <w:p w:rsidR="009028A5" w:rsidRDefault="009028A5" w:rsidP="009028A5">
      <w:pPr>
        <w:pStyle w:val="Paragrafi"/>
        <w:ind w:firstLine="0"/>
        <w:rPr>
          <w:lang w:val="sq-AL" w:eastAsia="en-GB"/>
        </w:rPr>
      </w:pPr>
      <w:r>
        <w:rPr>
          <w:lang w:val="sq-AL" w:eastAsia="en-GB"/>
        </w:rPr>
        <w:t>Vendi/vendet e inspektimit (adresa/t):_______________________________________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Njoftim paraprak lënë subjektit:</w:t>
      </w:r>
      <w:r>
        <w:rPr>
          <w:lang w:val="sq-AL" w:eastAsia="en-GB"/>
        </w:rPr>
        <w:tab/>
        <w:t xml:space="preserve">                </w:t>
      </w:r>
      <w:r>
        <w:rPr>
          <w:lang w:val="sq-AL" w:eastAsia="en-GB"/>
        </w:rPr>
        <w:tab/>
      </w:r>
      <w:r>
        <w:rPr>
          <w:lang w:val="sq-AL" w:eastAsia="en-GB"/>
        </w:rPr>
        <w:tab/>
      </w:r>
      <w:r>
        <w:rPr>
          <w:lang w:val="sq-AL" w:eastAsia="en-GB"/>
        </w:rPr>
        <w:tab/>
        <w:t>Po  □</w:t>
      </w:r>
      <w:r>
        <w:rPr>
          <w:lang w:val="sq-AL" w:eastAsia="en-GB"/>
        </w:rPr>
        <w:tab/>
        <w:t xml:space="preserve">      Jo □</w:t>
      </w:r>
    </w:p>
    <w:p w:rsidR="009028A5" w:rsidRDefault="009028A5" w:rsidP="009028A5">
      <w:pPr>
        <w:pStyle w:val="Paragrafi"/>
        <w:ind w:firstLine="0"/>
        <w:rPr>
          <w:lang w:val="sq-AL" w:eastAsia="en-GB"/>
        </w:rPr>
      </w:pPr>
      <w:r>
        <w:rPr>
          <w:lang w:val="sq-AL" w:eastAsia="en-GB"/>
        </w:rPr>
        <w:t xml:space="preserve">Inspektim me autorizim:  </w:t>
      </w:r>
      <w:r>
        <w:rPr>
          <w:lang w:val="sq-AL" w:eastAsia="en-GB"/>
        </w:rPr>
        <w:tab/>
        <w:t xml:space="preserve">    </w:t>
      </w:r>
      <w:r>
        <w:rPr>
          <w:lang w:val="sq-AL" w:eastAsia="en-GB"/>
        </w:rPr>
        <w:tab/>
      </w:r>
      <w:r>
        <w:rPr>
          <w:lang w:val="sq-AL" w:eastAsia="en-GB"/>
        </w:rPr>
        <w:tab/>
      </w:r>
      <w:r>
        <w:rPr>
          <w:lang w:val="sq-AL" w:eastAsia="en-GB"/>
        </w:rPr>
        <w:tab/>
      </w:r>
      <w:r>
        <w:rPr>
          <w:lang w:val="sq-AL" w:eastAsia="en-GB"/>
        </w:rPr>
        <w:tab/>
        <w:t xml:space="preserve">                     Po  □</w:t>
      </w:r>
      <w:r>
        <w:rPr>
          <w:lang w:val="sq-AL" w:eastAsia="en-GB"/>
        </w:rPr>
        <w:tab/>
        <w:t xml:space="preserve">      Jo □ </w:t>
      </w:r>
    </w:p>
    <w:p w:rsidR="009028A5" w:rsidRDefault="009028A5" w:rsidP="009028A5">
      <w:pPr>
        <w:pStyle w:val="Paragrafi"/>
        <w:ind w:firstLine="0"/>
        <w:rPr>
          <w:lang w:val="sq-AL" w:eastAsia="en-GB"/>
        </w:rPr>
      </w:pPr>
      <w:r>
        <w:rPr>
          <w:i/>
          <w:lang w:val="sq-AL" w:eastAsia="en-GB"/>
        </w:rPr>
        <w:t>(N.q.s. “Jo”, do të zgjidhet nga sistemi një nga germat e nenit 27, pika 2, të ligjit nr. 10 443)</w:t>
      </w:r>
    </w:p>
    <w:p w:rsidR="009028A5" w:rsidRDefault="009028A5" w:rsidP="009028A5">
      <w:pPr>
        <w:pStyle w:val="Paragrafi"/>
        <w:ind w:firstLine="0"/>
        <w:rPr>
          <w:lang w:val="sq-AL" w:eastAsia="en-GB"/>
        </w:rPr>
      </w:pPr>
      <w:r>
        <w:rPr>
          <w:lang w:val="sq-AL" w:eastAsia="en-GB"/>
        </w:rPr>
        <w:t>Lloji i autorizimit:</w:t>
      </w:r>
      <w:r>
        <w:rPr>
          <w:lang w:val="sq-AL" w:eastAsia="en-GB"/>
        </w:rPr>
        <w:tab/>
        <w:t>autorizim i afishuar:</w:t>
      </w:r>
      <w:r>
        <w:rPr>
          <w:lang w:val="sq-AL" w:eastAsia="en-GB"/>
        </w:rPr>
        <w:tab/>
        <w:t xml:space="preserve">        Po  □</w:t>
      </w:r>
      <w:r>
        <w:rPr>
          <w:lang w:val="sq-AL" w:eastAsia="en-GB"/>
        </w:rPr>
        <w:tab/>
        <w:t xml:space="preserve">      Jo □ </w:t>
      </w:r>
    </w:p>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r>
        <w:rPr>
          <w:b/>
          <w:lang w:val="sq-AL" w:eastAsia="en-GB"/>
        </w:rPr>
        <w:t>Hyrja dhe inspektimi forcërisht në prani të punonjësit të Policisë së Shtetit:</w:t>
      </w:r>
    </w:p>
    <w:p w:rsidR="009028A5" w:rsidRDefault="009028A5" w:rsidP="009028A5">
      <w:pPr>
        <w:pStyle w:val="Paragrafi"/>
        <w:ind w:firstLine="0"/>
        <w:rPr>
          <w:lang w:val="sq-AL" w:eastAsia="en-GB"/>
        </w:rPr>
      </w:pPr>
      <w:r>
        <w:rPr>
          <w:lang w:val="sq-AL" w:eastAsia="en-GB"/>
        </w:rPr>
        <w:t xml:space="preserve">                                         </w:t>
      </w:r>
      <w:r>
        <w:rPr>
          <w:lang w:val="sq-AL" w:eastAsia="en-GB"/>
        </w:rPr>
        <w:tab/>
        <w:t xml:space="preserve">                          Po □</w:t>
      </w:r>
      <w:r>
        <w:rPr>
          <w:lang w:val="sq-AL" w:eastAsia="en-GB"/>
        </w:rPr>
        <w:tab/>
        <w:t xml:space="preserve">      Jo □ </w:t>
      </w:r>
    </w:p>
    <w:p w:rsidR="009028A5" w:rsidRDefault="009028A5" w:rsidP="009028A5">
      <w:pPr>
        <w:pStyle w:val="Paragrafi"/>
        <w:ind w:firstLine="0"/>
        <w:rPr>
          <w:i/>
          <w:sz w:val="14"/>
          <w:lang w:val="sq-AL" w:eastAsia="en-GB"/>
        </w:rPr>
      </w:pPr>
    </w:p>
    <w:p w:rsidR="009028A5" w:rsidRDefault="009028A5" w:rsidP="009028A5">
      <w:pPr>
        <w:pStyle w:val="Paragrafi"/>
        <w:ind w:firstLine="0"/>
        <w:rPr>
          <w:i/>
          <w:lang w:val="sq-AL" w:eastAsia="en-GB"/>
        </w:rPr>
      </w:pPr>
      <w:r>
        <w:rPr>
          <w:i/>
          <w:lang w:val="sq-AL" w:eastAsia="en-GB"/>
        </w:rPr>
        <w:t>(N.q.s. “Po” të plotësohet si më poshtë arsyetimi sipas ligjit të posaçëm për policinë e shtetit dhe të ketë hapësirë për ngarkim dokumenti shpenzimi)</w:t>
      </w:r>
    </w:p>
    <w:p w:rsidR="009028A5" w:rsidRDefault="009028A5" w:rsidP="009028A5">
      <w:pPr>
        <w:pStyle w:val="Paragrafi"/>
        <w:ind w:firstLine="0"/>
        <w:rPr>
          <w:i/>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b/>
          <w:lang w:val="sq-AL" w:eastAsia="en-GB"/>
        </w:rPr>
        <w:t>Përjashtimi i përfaqësuesit të subjektit të inspektimit:</w:t>
      </w:r>
      <w:r>
        <w:rPr>
          <w:lang w:val="sq-AL" w:eastAsia="en-GB"/>
        </w:rPr>
        <w:tab/>
        <w:t xml:space="preserve">                           </w:t>
      </w:r>
    </w:p>
    <w:p w:rsidR="009028A5" w:rsidRDefault="009028A5" w:rsidP="009028A5">
      <w:pPr>
        <w:pStyle w:val="Paragrafi"/>
        <w:ind w:firstLine="0"/>
        <w:rPr>
          <w:lang w:val="sq-AL" w:eastAsia="en-GB"/>
        </w:rPr>
      </w:pPr>
      <w:r>
        <w:rPr>
          <w:lang w:val="sq-AL" w:eastAsia="en-GB"/>
        </w:rPr>
        <w:t xml:space="preserve">                                 Po □</w:t>
      </w:r>
      <w:r>
        <w:rPr>
          <w:lang w:val="sq-AL" w:eastAsia="en-GB"/>
        </w:rPr>
        <w:tab/>
        <w:t xml:space="preserve">      Jo □ </w:t>
      </w:r>
    </w:p>
    <w:p w:rsidR="009028A5" w:rsidRDefault="009028A5" w:rsidP="009028A5">
      <w:pPr>
        <w:pStyle w:val="Paragrafi"/>
        <w:ind w:firstLine="0"/>
        <w:rPr>
          <w:i/>
          <w:lang w:val="sq-AL" w:eastAsia="en-GB"/>
        </w:rPr>
      </w:pPr>
      <w:r>
        <w:rPr>
          <w:i/>
          <w:lang w:val="sq-AL" w:eastAsia="en-GB"/>
        </w:rPr>
        <w:t>(N.q.s. “Po” të plotësohet si më poshtë)</w:t>
      </w:r>
    </w:p>
    <w:p w:rsidR="009028A5" w:rsidRDefault="009028A5" w:rsidP="009028A5">
      <w:pPr>
        <w:pStyle w:val="Paragrafi"/>
        <w:ind w:firstLine="0"/>
        <w:rPr>
          <w:lang w:val="sq-AL" w:eastAsia="en-GB"/>
        </w:rPr>
      </w:pPr>
      <w:r>
        <w:rPr>
          <w:lang w:val="sq-AL" w:eastAsia="en-GB"/>
        </w:rPr>
        <w:t>Arsyetimi i përjashtimit:</w:t>
      </w:r>
    </w:p>
    <w:p w:rsidR="009028A5" w:rsidRDefault="009028A5" w:rsidP="009028A5">
      <w:pPr>
        <w:pStyle w:val="Paragrafi"/>
        <w:ind w:firstLine="0"/>
        <w:rPr>
          <w:lang w:val="sq-AL" w:eastAsia="en-GB"/>
        </w:rPr>
      </w:pPr>
      <w:r>
        <w:rPr>
          <w:lang w:val="sq-AL" w:eastAsia="en-GB"/>
        </w:rPr>
        <w:t>________________________________________________________________________________</w:t>
      </w:r>
    </w:p>
    <w:p w:rsidR="009028A5" w:rsidRDefault="009028A5" w:rsidP="009028A5">
      <w:pPr>
        <w:pStyle w:val="Paragrafi"/>
        <w:ind w:firstLine="0"/>
        <w:rPr>
          <w:lang w:val="sq-AL" w:eastAsia="en-GB"/>
        </w:rPr>
      </w:pPr>
      <w:r>
        <w:rPr>
          <w:lang w:val="sq-AL" w:eastAsia="en-GB"/>
        </w:rPr>
        <w:t>________________________________________________________________________________</w:t>
      </w:r>
    </w:p>
    <w:p w:rsidR="009028A5" w:rsidRDefault="009028A5" w:rsidP="009028A5">
      <w:pPr>
        <w:pStyle w:val="Paragrafi"/>
        <w:ind w:firstLine="0"/>
        <w:rPr>
          <w:sz w:val="16"/>
          <w:szCs w:val="16"/>
          <w:lang w:val="sq-AL" w:eastAsia="en-GB"/>
        </w:rPr>
      </w:pPr>
    </w:p>
    <w:p w:rsidR="009028A5" w:rsidRDefault="009028A5" w:rsidP="009028A5">
      <w:pPr>
        <w:pStyle w:val="Paragrafi"/>
        <w:ind w:firstLine="0"/>
        <w:rPr>
          <w:i/>
          <w:sz w:val="20"/>
          <w:szCs w:val="20"/>
          <w:lang w:val="sq-AL" w:eastAsia="en-GB"/>
        </w:rPr>
      </w:pPr>
      <w:r>
        <w:rPr>
          <w:i/>
          <w:sz w:val="20"/>
          <w:szCs w:val="20"/>
          <w:lang w:val="sq-AL" w:eastAsia="en-GB"/>
        </w:rPr>
        <w:t>Procesverbali mbahet në tri kopje dhe nënshkruhet nga inspektorët që e mbajnë atë.</w:t>
      </w:r>
    </w:p>
    <w:p w:rsidR="009028A5" w:rsidRDefault="009028A5" w:rsidP="009028A5">
      <w:pPr>
        <w:pStyle w:val="Paragrafi"/>
        <w:ind w:firstLine="0"/>
        <w:rPr>
          <w:i/>
          <w:sz w:val="20"/>
          <w:szCs w:val="20"/>
          <w:lang w:val="sq-AL" w:eastAsia="en-GB"/>
        </w:rPr>
      </w:pPr>
    </w:p>
    <w:p w:rsidR="009028A5" w:rsidRDefault="009028A5" w:rsidP="009028A5">
      <w:pPr>
        <w:pStyle w:val="Paragrafi"/>
        <w:ind w:firstLine="0"/>
        <w:rPr>
          <w:i/>
          <w:lang w:val="sq-AL" w:eastAsia="en-GB"/>
        </w:rPr>
      </w:pPr>
      <w:r>
        <w:rPr>
          <w:b/>
          <w:lang w:val="sq-AL" w:eastAsia="en-GB"/>
        </w:rPr>
        <w:t>Masa urgjente:</w:t>
      </w:r>
      <w:r>
        <w:rPr>
          <w:lang w:val="sq-AL" w:eastAsia="en-GB"/>
        </w:rPr>
        <w:tab/>
        <w:t xml:space="preserve">                                 </w:t>
      </w:r>
      <w:r>
        <w:rPr>
          <w:lang w:val="sq-AL" w:eastAsia="en-GB"/>
        </w:rPr>
        <w:tab/>
        <w:t>Po □</w:t>
      </w:r>
      <w:r>
        <w:rPr>
          <w:lang w:val="sq-AL" w:eastAsia="en-GB"/>
        </w:rPr>
        <w:tab/>
        <w:t xml:space="preserve">    Jo</w:t>
      </w:r>
      <w:r>
        <w:rPr>
          <w:lang w:val="sq-AL" w:eastAsia="en-GB"/>
        </w:rPr>
        <w:tab/>
        <w:t xml:space="preserve">□        </w:t>
      </w:r>
    </w:p>
    <w:p w:rsidR="009028A5" w:rsidRDefault="009028A5" w:rsidP="009028A5">
      <w:pPr>
        <w:pStyle w:val="Paragrafi"/>
        <w:ind w:firstLine="0"/>
        <w:rPr>
          <w:lang w:val="sq-AL" w:eastAsia="en-GB"/>
        </w:rPr>
      </w:pPr>
      <w:r>
        <w:rPr>
          <w:i/>
          <w:lang w:val="sq-AL" w:eastAsia="en-GB"/>
        </w:rPr>
        <w:t>(N.q.s. “Po” të plotësohet si më poshtë dhe hapësirë për ngarkimin e vendimit të ndërmjetëm në sistem)</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lang w:val="sq-AL" w:eastAsia="en-GB"/>
        </w:rPr>
        <w:lastRenderedPageBreak/>
        <w:t>_____________________________________________________________________________</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II. PROCEDURA E INSPEKTIMIT</w:t>
      </w:r>
    </w:p>
    <w:p w:rsidR="009028A5" w:rsidRDefault="009028A5" w:rsidP="009028A5">
      <w:pPr>
        <w:pStyle w:val="Paragrafi"/>
        <w:rPr>
          <w:lang w:val="sq-AL" w:eastAsia="en-GB"/>
        </w:rPr>
      </w:pPr>
    </w:p>
    <w:p w:rsidR="009028A5" w:rsidRDefault="009028A5" w:rsidP="009028A5">
      <w:pPr>
        <w:pStyle w:val="Paragrafi"/>
        <w:rPr>
          <w:lang w:val="sq-AL" w:eastAsia="en-GB"/>
        </w:rPr>
      </w:pPr>
      <w:r>
        <w:rPr>
          <w:b/>
          <w:lang w:val="sq-AL" w:eastAsia="en-GB"/>
        </w:rPr>
        <w:t>1. Mostra të marra:</w:t>
      </w:r>
      <w:r>
        <w:rPr>
          <w:b/>
          <w:lang w:val="sq-AL" w:eastAsia="en-GB"/>
        </w:rPr>
        <w:tab/>
      </w:r>
      <w:r>
        <w:rPr>
          <w:lang w:val="sq-AL" w:eastAsia="en-GB"/>
        </w:rPr>
        <w:t xml:space="preserve">                           </w:t>
      </w:r>
      <w:r>
        <w:rPr>
          <w:lang w:val="sq-AL" w:eastAsia="en-GB"/>
        </w:rPr>
        <w:tab/>
      </w:r>
      <w:r>
        <w:rPr>
          <w:lang w:val="sq-AL" w:eastAsia="en-GB"/>
        </w:rPr>
        <w:tab/>
        <w:t xml:space="preserve"> Po □ </w:t>
      </w:r>
      <w:r>
        <w:rPr>
          <w:lang w:val="sq-AL" w:eastAsia="en-GB"/>
        </w:rPr>
        <w:tab/>
        <w:t xml:space="preserve">    Jo □</w:t>
      </w:r>
    </w:p>
    <w:p w:rsidR="009028A5" w:rsidRDefault="009028A5" w:rsidP="009028A5">
      <w:pPr>
        <w:pStyle w:val="Paragrafi"/>
        <w:ind w:firstLine="0"/>
        <w:rPr>
          <w:i/>
          <w:lang w:val="sq-AL" w:eastAsia="en-GB"/>
        </w:rPr>
      </w:pPr>
      <w:r>
        <w:rPr>
          <w:i/>
          <w:lang w:val="sq-AL" w:eastAsia="en-GB"/>
        </w:rPr>
        <w:t>(n.q.s. Po më poshtë do të gjenerohet nga sistemi tabelat e mëposhtme në varësi të inspektoratit shtetëror përkatës)</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 xml:space="preserve">TABELA E MARRJES SË MOSTRAVE </w:t>
      </w:r>
    </w:p>
    <w:p w:rsidR="009028A5" w:rsidRDefault="009028A5" w:rsidP="009028A5">
      <w:pPr>
        <w:pStyle w:val="Paragrafi"/>
        <w:ind w:firstLine="0"/>
        <w:rPr>
          <w:b/>
          <w:lang w:val="sq-AL" w:eastAsia="en-GB"/>
        </w:rPr>
      </w:pPr>
      <w:r>
        <w:rPr>
          <w:b/>
          <w:lang w:val="sq-AL" w:eastAsia="en-GB"/>
        </w:rPr>
        <w:t xml:space="preserve">TABELA (për kryerjen e ekspertizave të tjera të nevojshme për verifikimin e produkteve, pajisjeve, proceseve apo makinerive) </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 xml:space="preserve">2. Dokumente të marra: </w:t>
      </w:r>
    </w:p>
    <w:p w:rsidR="009028A5" w:rsidRDefault="009028A5" w:rsidP="009028A5">
      <w:pPr>
        <w:pStyle w:val="Paragrafi"/>
        <w:ind w:firstLine="0"/>
        <w:rPr>
          <w:b/>
          <w:lang w:val="sq-AL" w:eastAsia="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6840"/>
        <w:gridCol w:w="2070"/>
      </w:tblGrid>
      <w:tr w:rsidR="009028A5" w:rsidTr="009028A5">
        <w:tc>
          <w:tcPr>
            <w:tcW w:w="558"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rPr>
                <w:lang w:val="sq-AL" w:eastAsia="en-GB"/>
              </w:rPr>
            </w:pPr>
            <w:r>
              <w:rPr>
                <w:lang w:val="sq-AL" w:eastAsia="en-GB"/>
              </w:rPr>
              <w:t xml:space="preserve">Nr. </w:t>
            </w:r>
          </w:p>
        </w:tc>
        <w:tc>
          <w:tcPr>
            <w:tcW w:w="6840"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rPr>
                <w:lang w:val="sq-AL" w:eastAsia="en-GB"/>
              </w:rPr>
            </w:pPr>
            <w:r>
              <w:rPr>
                <w:lang w:val="sq-AL" w:eastAsia="en-GB"/>
              </w:rPr>
              <w:t>DOKUMENTI I MARRË DHE PËRSHKRIMI</w:t>
            </w:r>
          </w:p>
        </w:tc>
        <w:tc>
          <w:tcPr>
            <w:tcW w:w="2070"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rPr>
                <w:lang w:val="sq-AL" w:eastAsia="en-GB"/>
              </w:rPr>
            </w:pPr>
            <w:r>
              <w:rPr>
                <w:lang w:val="sq-AL" w:eastAsia="en-GB"/>
              </w:rPr>
              <w:t>NR. I FLETËVE</w:t>
            </w:r>
          </w:p>
        </w:tc>
      </w:tr>
      <w:tr w:rsidR="009028A5" w:rsidTr="009028A5">
        <w:tc>
          <w:tcPr>
            <w:tcW w:w="558"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jc w:val="center"/>
              <w:rPr>
                <w:lang w:val="sq-AL" w:eastAsia="en-GB"/>
              </w:rPr>
            </w:pPr>
            <w:r>
              <w:rPr>
                <w:lang w:val="sq-AL" w:eastAsia="en-GB"/>
              </w:rPr>
              <w:t>1</w:t>
            </w:r>
          </w:p>
        </w:tc>
        <w:tc>
          <w:tcPr>
            <w:tcW w:w="684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c>
          <w:tcPr>
            <w:tcW w:w="207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r>
      <w:tr w:rsidR="009028A5" w:rsidTr="009028A5">
        <w:tc>
          <w:tcPr>
            <w:tcW w:w="558"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jc w:val="center"/>
              <w:rPr>
                <w:lang w:val="sq-AL" w:eastAsia="en-GB"/>
              </w:rPr>
            </w:pPr>
            <w:r>
              <w:rPr>
                <w:lang w:val="sq-AL" w:eastAsia="en-GB"/>
              </w:rPr>
              <w:t>2</w:t>
            </w:r>
          </w:p>
        </w:tc>
        <w:tc>
          <w:tcPr>
            <w:tcW w:w="684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c>
          <w:tcPr>
            <w:tcW w:w="207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r>
    </w:tbl>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r>
        <w:rPr>
          <w:b/>
          <w:lang w:val="sq-AL" w:eastAsia="en-GB"/>
        </w:rPr>
        <w:t xml:space="preserve">3. Vendim për sekuestrim dokumentacioni: </w:t>
      </w:r>
      <w:r>
        <w:rPr>
          <w:lang w:val="sq-AL" w:eastAsia="en-GB"/>
        </w:rPr>
        <w:t>(ngarkohet në sistem)</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rPr>
          <w:lang w:val="sq-AL" w:eastAsia="en-GB"/>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6840"/>
        <w:gridCol w:w="2070"/>
      </w:tblGrid>
      <w:tr w:rsidR="009028A5" w:rsidTr="009028A5">
        <w:tc>
          <w:tcPr>
            <w:tcW w:w="558"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rPr>
                <w:lang w:val="sq-AL" w:eastAsia="en-GB"/>
              </w:rPr>
            </w:pPr>
            <w:r>
              <w:rPr>
                <w:lang w:val="sq-AL" w:eastAsia="en-GB"/>
              </w:rPr>
              <w:t xml:space="preserve">Nr. </w:t>
            </w:r>
          </w:p>
        </w:tc>
        <w:tc>
          <w:tcPr>
            <w:tcW w:w="6840"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rPr>
                <w:lang w:val="sq-AL" w:eastAsia="en-GB"/>
              </w:rPr>
            </w:pPr>
            <w:r>
              <w:rPr>
                <w:lang w:val="sq-AL" w:eastAsia="en-GB"/>
              </w:rPr>
              <w:t>DOKUMENTI I SEKUESTRUAR DHE PËRSHKRIMI</w:t>
            </w:r>
          </w:p>
        </w:tc>
        <w:tc>
          <w:tcPr>
            <w:tcW w:w="2070"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rPr>
                <w:lang w:val="sq-AL" w:eastAsia="en-GB"/>
              </w:rPr>
            </w:pPr>
            <w:r>
              <w:rPr>
                <w:lang w:val="sq-AL" w:eastAsia="en-GB"/>
              </w:rPr>
              <w:t>NR. I FLETËVE</w:t>
            </w:r>
          </w:p>
        </w:tc>
      </w:tr>
      <w:tr w:rsidR="009028A5" w:rsidTr="009028A5">
        <w:tc>
          <w:tcPr>
            <w:tcW w:w="558"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jc w:val="center"/>
              <w:rPr>
                <w:lang w:val="sq-AL" w:eastAsia="en-GB"/>
              </w:rPr>
            </w:pPr>
            <w:r>
              <w:rPr>
                <w:lang w:val="sq-AL" w:eastAsia="en-GB"/>
              </w:rPr>
              <w:t>1</w:t>
            </w:r>
          </w:p>
        </w:tc>
        <w:tc>
          <w:tcPr>
            <w:tcW w:w="684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c>
          <w:tcPr>
            <w:tcW w:w="207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r>
      <w:tr w:rsidR="009028A5" w:rsidTr="009028A5">
        <w:tc>
          <w:tcPr>
            <w:tcW w:w="558" w:type="dxa"/>
            <w:tcBorders>
              <w:top w:val="single" w:sz="4" w:space="0" w:color="auto"/>
              <w:left w:val="single" w:sz="4" w:space="0" w:color="auto"/>
              <w:bottom w:val="single" w:sz="4" w:space="0" w:color="auto"/>
              <w:right w:val="single" w:sz="4" w:space="0" w:color="auto"/>
            </w:tcBorders>
            <w:hideMark/>
          </w:tcPr>
          <w:p w:rsidR="009028A5" w:rsidRDefault="009028A5">
            <w:pPr>
              <w:pStyle w:val="Paragrafi"/>
              <w:spacing w:line="276" w:lineRule="auto"/>
              <w:ind w:firstLine="0"/>
              <w:jc w:val="center"/>
              <w:rPr>
                <w:lang w:val="sq-AL" w:eastAsia="en-GB"/>
              </w:rPr>
            </w:pPr>
            <w:r>
              <w:rPr>
                <w:lang w:val="sq-AL" w:eastAsia="en-GB"/>
              </w:rPr>
              <w:t>2</w:t>
            </w:r>
          </w:p>
        </w:tc>
        <w:tc>
          <w:tcPr>
            <w:tcW w:w="684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c>
          <w:tcPr>
            <w:tcW w:w="2070" w:type="dxa"/>
            <w:tcBorders>
              <w:top w:val="single" w:sz="4" w:space="0" w:color="auto"/>
              <w:left w:val="single" w:sz="4" w:space="0" w:color="auto"/>
              <w:bottom w:val="single" w:sz="4" w:space="0" w:color="auto"/>
              <w:right w:val="single" w:sz="4" w:space="0" w:color="auto"/>
            </w:tcBorders>
          </w:tcPr>
          <w:p w:rsidR="009028A5" w:rsidRDefault="009028A5">
            <w:pPr>
              <w:pStyle w:val="Paragrafi"/>
              <w:spacing w:line="276" w:lineRule="auto"/>
              <w:rPr>
                <w:lang w:val="sq-AL" w:eastAsia="en-GB"/>
              </w:rPr>
            </w:pPr>
          </w:p>
        </w:tc>
      </w:tr>
    </w:tbl>
    <w:p w:rsidR="009028A5" w:rsidRDefault="009028A5" w:rsidP="009028A5">
      <w:pPr>
        <w:pStyle w:val="Paragrafi"/>
        <w:ind w:firstLine="0"/>
        <w:rPr>
          <w:lang w:val="sq-AL" w:eastAsia="en-GB"/>
        </w:rPr>
      </w:pPr>
    </w:p>
    <w:p w:rsidR="009028A5" w:rsidRDefault="009028A5" w:rsidP="009028A5">
      <w:pPr>
        <w:pStyle w:val="Paragrafi"/>
        <w:rPr>
          <w:b/>
          <w:lang w:val="sq-AL" w:eastAsia="en-GB"/>
        </w:rPr>
      </w:pPr>
      <w:r>
        <w:rPr>
          <w:b/>
          <w:lang w:val="sq-AL" w:eastAsia="en-GB"/>
        </w:rPr>
        <w:t>4. Detyra të parealizuara nga inspektimi i mëparshëm:</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5. Detyrimi i subjektit për paraqitje në zyrën e inspektorit</w:t>
      </w:r>
    </w:p>
    <w:p w:rsidR="009028A5" w:rsidRDefault="009028A5" w:rsidP="009028A5">
      <w:pPr>
        <w:pStyle w:val="Paragrafi"/>
        <w:ind w:firstLine="0"/>
        <w:rPr>
          <w:lang w:val="sq-AL" w:eastAsia="en-GB"/>
        </w:rPr>
      </w:pPr>
      <w:r>
        <w:rPr>
          <w:lang w:val="sq-AL" w:eastAsia="en-GB"/>
        </w:rPr>
        <w:t xml:space="preserve">                                                   Po □</w:t>
      </w:r>
      <w:r>
        <w:rPr>
          <w:lang w:val="sq-AL" w:eastAsia="en-GB"/>
        </w:rPr>
        <w:tab/>
        <w:t xml:space="preserve">        Jo □</w:t>
      </w:r>
    </w:p>
    <w:p w:rsidR="009028A5" w:rsidRDefault="009028A5" w:rsidP="009028A5">
      <w:pPr>
        <w:pStyle w:val="Paragrafi"/>
        <w:ind w:firstLine="0"/>
        <w:rPr>
          <w:i/>
          <w:lang w:val="sq-AL" w:eastAsia="en-GB"/>
        </w:rPr>
      </w:pPr>
      <w:r>
        <w:rPr>
          <w:i/>
          <w:lang w:val="sq-AL" w:eastAsia="en-GB"/>
        </w:rPr>
        <w:t xml:space="preserve"> (Nenin 33, pikat 1/b dhe 2 të ligjit nr. 10433, datë 16.6.2011, “Për inspektimin në RSH”, si dhe parashikimit të ligjit të veçantë) </w:t>
      </w:r>
    </w:p>
    <w:p w:rsidR="009028A5" w:rsidRDefault="009028A5" w:rsidP="009028A5">
      <w:pPr>
        <w:pStyle w:val="Paragrafi"/>
        <w:ind w:firstLine="0"/>
        <w:rPr>
          <w:i/>
          <w:lang w:val="sq-AL" w:eastAsia="en-GB"/>
        </w:rPr>
      </w:pPr>
    </w:p>
    <w:p w:rsidR="009028A5" w:rsidRDefault="009028A5" w:rsidP="009028A5">
      <w:pPr>
        <w:pStyle w:val="Paragrafi"/>
        <w:ind w:firstLine="0"/>
        <w:rPr>
          <w:lang w:val="sq-AL" w:eastAsia="en-GB"/>
        </w:rPr>
      </w:pPr>
      <w:r>
        <w:rPr>
          <w:lang w:val="sq-AL" w:eastAsia="en-GB"/>
        </w:rPr>
        <w:t>Përfaqësuesi i autorizuar i subjektit _________________________________, në datën __.__.______, ora_____ , të paraqitet në adresën: ____________________________,</w:t>
      </w:r>
      <w:r>
        <w:rPr>
          <w:b/>
          <w:i/>
          <w:lang w:val="sq-AL" w:eastAsia="en-GB"/>
        </w:rPr>
        <w:t xml:space="preserve"> </w:t>
      </w:r>
      <w:r>
        <w:rPr>
          <w:lang w:val="sq-AL" w:eastAsia="en-GB"/>
        </w:rPr>
        <w:t xml:space="preserve">për vazhdimin e procedurës së inspektimit. </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i/>
          <w:sz w:val="20"/>
          <w:szCs w:val="20"/>
          <w:lang w:val="sq-AL" w:eastAsia="en-GB"/>
        </w:rPr>
      </w:pPr>
      <w:r>
        <w:rPr>
          <w:i/>
          <w:sz w:val="20"/>
          <w:szCs w:val="20"/>
          <w:lang w:val="sq-AL" w:eastAsia="en-GB"/>
        </w:rPr>
        <w:t>Procesverbali mbahet në tri kopje dhe nënshkruhet nga inspektorët që e mbajnë atë.</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6. Dokumentacioni dhe sendet që duhet të paraqisni:</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w:t>
      </w:r>
    </w:p>
    <w:p w:rsidR="009028A5" w:rsidRDefault="009028A5" w:rsidP="009028A5">
      <w:pPr>
        <w:pStyle w:val="Paragrafi"/>
        <w:ind w:firstLine="0"/>
        <w:rPr>
          <w:b/>
          <w:lang w:val="sq-AL" w:eastAsia="en-GB"/>
        </w:rPr>
      </w:pPr>
      <w:r>
        <w:rPr>
          <w:b/>
          <w:lang w:val="sq-AL" w:eastAsia="en-GB"/>
        </w:rPr>
        <w:t xml:space="preserve">Dokumente të paraqitura: </w:t>
      </w:r>
    </w:p>
    <w:tbl>
      <w:tblPr>
        <w:tblW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8"/>
        <w:gridCol w:w="6840"/>
        <w:gridCol w:w="1890"/>
      </w:tblGrid>
      <w:tr w:rsidR="009028A5" w:rsidTr="009028A5">
        <w:tc>
          <w:tcPr>
            <w:tcW w:w="558" w:type="dxa"/>
            <w:tcBorders>
              <w:top w:val="single" w:sz="12" w:space="0" w:color="000000"/>
              <w:left w:val="single" w:sz="12" w:space="0" w:color="000000"/>
              <w:bottom w:val="single" w:sz="12" w:space="0" w:color="000000"/>
              <w:right w:val="single" w:sz="4" w:space="0" w:color="000000"/>
            </w:tcBorders>
            <w:hideMark/>
          </w:tcPr>
          <w:p w:rsidR="009028A5" w:rsidRDefault="009028A5">
            <w:pPr>
              <w:pStyle w:val="Paragrafi"/>
              <w:spacing w:line="276" w:lineRule="auto"/>
              <w:ind w:firstLine="0"/>
              <w:jc w:val="center"/>
              <w:rPr>
                <w:lang w:val="sq-AL" w:eastAsia="en-GB"/>
              </w:rPr>
            </w:pPr>
            <w:r>
              <w:rPr>
                <w:lang w:val="sq-AL" w:eastAsia="en-GB"/>
              </w:rPr>
              <w:t>Nr.</w:t>
            </w:r>
          </w:p>
        </w:tc>
        <w:tc>
          <w:tcPr>
            <w:tcW w:w="6840" w:type="dxa"/>
            <w:tcBorders>
              <w:top w:val="single" w:sz="12" w:space="0" w:color="000000"/>
              <w:left w:val="single" w:sz="4" w:space="0" w:color="000000"/>
              <w:bottom w:val="single" w:sz="12" w:space="0" w:color="000000"/>
              <w:right w:val="single" w:sz="4" w:space="0" w:color="000000"/>
            </w:tcBorders>
            <w:hideMark/>
          </w:tcPr>
          <w:p w:rsidR="009028A5" w:rsidRDefault="009028A5">
            <w:pPr>
              <w:pStyle w:val="Paragrafi"/>
              <w:spacing w:line="276" w:lineRule="auto"/>
              <w:jc w:val="center"/>
              <w:rPr>
                <w:lang w:val="sq-AL" w:eastAsia="en-GB"/>
              </w:rPr>
            </w:pPr>
            <w:r>
              <w:rPr>
                <w:lang w:val="sq-AL" w:eastAsia="en-GB"/>
              </w:rPr>
              <w:t>DOKUMENTI DHE PËRSHKRIMI</w:t>
            </w:r>
          </w:p>
        </w:tc>
        <w:tc>
          <w:tcPr>
            <w:tcW w:w="1890" w:type="dxa"/>
            <w:tcBorders>
              <w:top w:val="single" w:sz="12" w:space="0" w:color="000000"/>
              <w:left w:val="single" w:sz="4" w:space="0" w:color="000000"/>
              <w:bottom w:val="single" w:sz="12" w:space="0" w:color="000000"/>
              <w:right w:val="single" w:sz="12" w:space="0" w:color="000000"/>
            </w:tcBorders>
            <w:hideMark/>
          </w:tcPr>
          <w:p w:rsidR="009028A5" w:rsidRDefault="009028A5">
            <w:pPr>
              <w:pStyle w:val="Paragrafi"/>
              <w:spacing w:line="276" w:lineRule="auto"/>
              <w:jc w:val="center"/>
              <w:rPr>
                <w:lang w:val="sq-AL" w:eastAsia="en-GB"/>
              </w:rPr>
            </w:pPr>
            <w:r>
              <w:rPr>
                <w:lang w:val="sq-AL" w:eastAsia="en-GB"/>
              </w:rPr>
              <w:t>NR. I FLETËVE</w:t>
            </w:r>
          </w:p>
        </w:tc>
      </w:tr>
      <w:tr w:rsidR="009028A5" w:rsidTr="009028A5">
        <w:tc>
          <w:tcPr>
            <w:tcW w:w="558" w:type="dxa"/>
            <w:tcBorders>
              <w:top w:val="single" w:sz="12" w:space="0" w:color="000000"/>
              <w:left w:val="single" w:sz="12" w:space="0" w:color="000000"/>
              <w:bottom w:val="single" w:sz="4" w:space="0" w:color="000000"/>
              <w:right w:val="single" w:sz="4" w:space="0" w:color="000000"/>
            </w:tcBorders>
            <w:hideMark/>
          </w:tcPr>
          <w:p w:rsidR="009028A5" w:rsidRDefault="009028A5">
            <w:pPr>
              <w:pStyle w:val="Paragrafi"/>
              <w:spacing w:line="276" w:lineRule="auto"/>
              <w:rPr>
                <w:lang w:val="sq-AL" w:eastAsia="en-GB"/>
              </w:rPr>
            </w:pPr>
            <w:r>
              <w:rPr>
                <w:lang w:val="sq-AL" w:eastAsia="en-GB"/>
              </w:rPr>
              <w:t>1</w:t>
            </w:r>
          </w:p>
        </w:tc>
        <w:tc>
          <w:tcPr>
            <w:tcW w:w="6840" w:type="dxa"/>
            <w:tcBorders>
              <w:top w:val="single" w:sz="12" w:space="0" w:color="000000"/>
              <w:left w:val="single" w:sz="4" w:space="0" w:color="000000"/>
              <w:bottom w:val="single" w:sz="4" w:space="0" w:color="000000"/>
              <w:right w:val="single" w:sz="4" w:space="0" w:color="000000"/>
            </w:tcBorders>
          </w:tcPr>
          <w:p w:rsidR="009028A5" w:rsidRDefault="009028A5">
            <w:pPr>
              <w:pStyle w:val="Paragrafi"/>
              <w:spacing w:line="276" w:lineRule="auto"/>
              <w:rPr>
                <w:lang w:val="sq-AL" w:eastAsia="en-GB"/>
              </w:rPr>
            </w:pPr>
          </w:p>
        </w:tc>
        <w:tc>
          <w:tcPr>
            <w:tcW w:w="1890" w:type="dxa"/>
            <w:tcBorders>
              <w:top w:val="single" w:sz="12" w:space="0" w:color="000000"/>
              <w:left w:val="single" w:sz="4" w:space="0" w:color="000000"/>
              <w:bottom w:val="single" w:sz="4" w:space="0" w:color="000000"/>
              <w:right w:val="single" w:sz="12" w:space="0" w:color="000000"/>
            </w:tcBorders>
          </w:tcPr>
          <w:p w:rsidR="009028A5" w:rsidRDefault="009028A5">
            <w:pPr>
              <w:pStyle w:val="Paragrafi"/>
              <w:spacing w:line="276" w:lineRule="auto"/>
              <w:rPr>
                <w:lang w:val="sq-AL" w:eastAsia="en-GB"/>
              </w:rPr>
            </w:pPr>
          </w:p>
        </w:tc>
      </w:tr>
      <w:tr w:rsidR="009028A5" w:rsidTr="009028A5">
        <w:tc>
          <w:tcPr>
            <w:tcW w:w="558" w:type="dxa"/>
            <w:tcBorders>
              <w:top w:val="single" w:sz="4" w:space="0" w:color="000000"/>
              <w:left w:val="single" w:sz="12" w:space="0" w:color="000000"/>
              <w:bottom w:val="single" w:sz="12" w:space="0" w:color="000000"/>
              <w:right w:val="single" w:sz="4" w:space="0" w:color="000000"/>
            </w:tcBorders>
            <w:hideMark/>
          </w:tcPr>
          <w:p w:rsidR="009028A5" w:rsidRDefault="009028A5">
            <w:pPr>
              <w:pStyle w:val="Paragrafi"/>
              <w:spacing w:line="276" w:lineRule="auto"/>
              <w:rPr>
                <w:lang w:val="sq-AL" w:eastAsia="en-GB"/>
              </w:rPr>
            </w:pPr>
            <w:r>
              <w:rPr>
                <w:lang w:val="sq-AL" w:eastAsia="en-GB"/>
              </w:rPr>
              <w:t>2</w:t>
            </w:r>
          </w:p>
        </w:tc>
        <w:tc>
          <w:tcPr>
            <w:tcW w:w="6840" w:type="dxa"/>
            <w:tcBorders>
              <w:top w:val="single" w:sz="4" w:space="0" w:color="000000"/>
              <w:left w:val="single" w:sz="4" w:space="0" w:color="000000"/>
              <w:bottom w:val="single" w:sz="12" w:space="0" w:color="000000"/>
              <w:right w:val="single" w:sz="4" w:space="0" w:color="000000"/>
            </w:tcBorders>
          </w:tcPr>
          <w:p w:rsidR="009028A5" w:rsidRDefault="009028A5">
            <w:pPr>
              <w:pStyle w:val="Paragrafi"/>
              <w:spacing w:line="276" w:lineRule="auto"/>
              <w:rPr>
                <w:lang w:val="sq-AL" w:eastAsia="en-GB"/>
              </w:rPr>
            </w:pPr>
          </w:p>
        </w:tc>
        <w:tc>
          <w:tcPr>
            <w:tcW w:w="1890" w:type="dxa"/>
            <w:tcBorders>
              <w:top w:val="single" w:sz="4" w:space="0" w:color="000000"/>
              <w:left w:val="single" w:sz="4" w:space="0" w:color="000000"/>
              <w:bottom w:val="single" w:sz="12" w:space="0" w:color="000000"/>
              <w:right w:val="single" w:sz="12" w:space="0" w:color="000000"/>
            </w:tcBorders>
          </w:tcPr>
          <w:p w:rsidR="009028A5" w:rsidRDefault="009028A5">
            <w:pPr>
              <w:pStyle w:val="Paragrafi"/>
              <w:spacing w:line="276" w:lineRule="auto"/>
              <w:rPr>
                <w:lang w:val="sq-AL" w:eastAsia="en-GB"/>
              </w:rPr>
            </w:pPr>
          </w:p>
        </w:tc>
      </w:tr>
    </w:tbl>
    <w:p w:rsidR="009028A5" w:rsidRDefault="009028A5" w:rsidP="009028A5">
      <w:pPr>
        <w:pStyle w:val="Paragrafi"/>
        <w:ind w:firstLine="0"/>
        <w:rPr>
          <w:lang w:val="sq-AL" w:eastAsia="en-GB"/>
        </w:rPr>
      </w:pPr>
    </w:p>
    <w:p w:rsidR="005900A0" w:rsidRDefault="005900A0" w:rsidP="009028A5">
      <w:pPr>
        <w:pStyle w:val="Paragrafi"/>
        <w:ind w:firstLine="0"/>
        <w:rPr>
          <w:lang w:val="sq-AL" w:eastAsia="en-GB"/>
        </w:rPr>
      </w:pPr>
    </w:p>
    <w:p w:rsidR="005900A0" w:rsidRDefault="005900A0" w:rsidP="009028A5">
      <w:pPr>
        <w:pStyle w:val="Paragrafi"/>
        <w:ind w:firstLine="0"/>
        <w:rPr>
          <w:lang w:val="sq-AL" w:eastAsia="en-GB"/>
        </w:rPr>
      </w:pPr>
    </w:p>
    <w:p w:rsidR="009028A5" w:rsidRDefault="009028A5" w:rsidP="009028A5">
      <w:pPr>
        <w:pStyle w:val="Paragrafi"/>
        <w:ind w:firstLine="0"/>
        <w:rPr>
          <w:b/>
          <w:lang w:val="sq-AL" w:eastAsia="en-GB"/>
        </w:rPr>
      </w:pPr>
      <w:r>
        <w:rPr>
          <w:b/>
          <w:lang w:val="sq-AL" w:eastAsia="en-GB"/>
        </w:rPr>
        <w:lastRenderedPageBreak/>
        <w:t xml:space="preserve">Sende të paraqitura: </w:t>
      </w:r>
    </w:p>
    <w:tbl>
      <w:tblPr>
        <w:tblW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8"/>
        <w:gridCol w:w="6840"/>
        <w:gridCol w:w="1890"/>
      </w:tblGrid>
      <w:tr w:rsidR="009028A5" w:rsidTr="009028A5">
        <w:tc>
          <w:tcPr>
            <w:tcW w:w="558" w:type="dxa"/>
            <w:tcBorders>
              <w:top w:val="single" w:sz="12" w:space="0" w:color="000000"/>
              <w:left w:val="single" w:sz="12" w:space="0" w:color="000000"/>
              <w:bottom w:val="single" w:sz="12" w:space="0" w:color="000000"/>
              <w:right w:val="single" w:sz="4" w:space="0" w:color="000000"/>
            </w:tcBorders>
            <w:hideMark/>
          </w:tcPr>
          <w:p w:rsidR="009028A5" w:rsidRDefault="009028A5">
            <w:pPr>
              <w:pStyle w:val="Paragrafi"/>
              <w:spacing w:line="276" w:lineRule="auto"/>
              <w:ind w:firstLine="0"/>
              <w:rPr>
                <w:lang w:val="sq-AL" w:eastAsia="en-GB"/>
              </w:rPr>
            </w:pPr>
            <w:r>
              <w:rPr>
                <w:lang w:val="sq-AL" w:eastAsia="en-GB"/>
              </w:rPr>
              <w:t xml:space="preserve">Nr. </w:t>
            </w:r>
          </w:p>
        </w:tc>
        <w:tc>
          <w:tcPr>
            <w:tcW w:w="6840" w:type="dxa"/>
            <w:tcBorders>
              <w:top w:val="single" w:sz="12" w:space="0" w:color="000000"/>
              <w:left w:val="single" w:sz="4" w:space="0" w:color="000000"/>
              <w:bottom w:val="single" w:sz="12" w:space="0" w:color="000000"/>
              <w:right w:val="single" w:sz="4" w:space="0" w:color="000000"/>
            </w:tcBorders>
            <w:hideMark/>
          </w:tcPr>
          <w:p w:rsidR="009028A5" w:rsidRDefault="009028A5">
            <w:pPr>
              <w:pStyle w:val="Paragrafi"/>
              <w:spacing w:line="276" w:lineRule="auto"/>
              <w:rPr>
                <w:lang w:val="sq-AL" w:eastAsia="en-GB"/>
              </w:rPr>
            </w:pPr>
            <w:r>
              <w:rPr>
                <w:lang w:val="sq-AL" w:eastAsia="en-GB"/>
              </w:rPr>
              <w:t>SENDI DHE PËRSHKRIMI</w:t>
            </w:r>
          </w:p>
        </w:tc>
        <w:tc>
          <w:tcPr>
            <w:tcW w:w="1890" w:type="dxa"/>
            <w:tcBorders>
              <w:top w:val="single" w:sz="12" w:space="0" w:color="000000"/>
              <w:left w:val="single" w:sz="4" w:space="0" w:color="000000"/>
              <w:bottom w:val="single" w:sz="12" w:space="0" w:color="000000"/>
              <w:right w:val="single" w:sz="12" w:space="0" w:color="000000"/>
            </w:tcBorders>
            <w:hideMark/>
          </w:tcPr>
          <w:p w:rsidR="009028A5" w:rsidRDefault="009028A5">
            <w:pPr>
              <w:pStyle w:val="Paragrafi"/>
              <w:spacing w:line="276" w:lineRule="auto"/>
              <w:rPr>
                <w:lang w:val="sq-AL" w:eastAsia="en-GB"/>
              </w:rPr>
            </w:pPr>
            <w:r>
              <w:rPr>
                <w:lang w:val="sq-AL" w:eastAsia="en-GB"/>
              </w:rPr>
              <w:t>COPË</w:t>
            </w:r>
          </w:p>
        </w:tc>
      </w:tr>
      <w:tr w:rsidR="009028A5" w:rsidTr="009028A5">
        <w:tc>
          <w:tcPr>
            <w:tcW w:w="558" w:type="dxa"/>
            <w:tcBorders>
              <w:top w:val="single" w:sz="12" w:space="0" w:color="000000"/>
              <w:left w:val="single" w:sz="12" w:space="0" w:color="000000"/>
              <w:bottom w:val="single" w:sz="4" w:space="0" w:color="000000"/>
              <w:right w:val="single" w:sz="4" w:space="0" w:color="000000"/>
            </w:tcBorders>
            <w:hideMark/>
          </w:tcPr>
          <w:p w:rsidR="009028A5" w:rsidRDefault="009028A5">
            <w:pPr>
              <w:pStyle w:val="Paragrafi"/>
              <w:spacing w:line="276" w:lineRule="auto"/>
              <w:rPr>
                <w:lang w:val="sq-AL" w:eastAsia="en-GB"/>
              </w:rPr>
            </w:pPr>
            <w:r>
              <w:rPr>
                <w:lang w:val="sq-AL" w:eastAsia="en-GB"/>
              </w:rPr>
              <w:t>1</w:t>
            </w:r>
          </w:p>
        </w:tc>
        <w:tc>
          <w:tcPr>
            <w:tcW w:w="6840" w:type="dxa"/>
            <w:tcBorders>
              <w:top w:val="single" w:sz="12" w:space="0" w:color="000000"/>
              <w:left w:val="single" w:sz="4" w:space="0" w:color="000000"/>
              <w:bottom w:val="single" w:sz="4" w:space="0" w:color="000000"/>
              <w:right w:val="single" w:sz="4" w:space="0" w:color="000000"/>
            </w:tcBorders>
          </w:tcPr>
          <w:p w:rsidR="009028A5" w:rsidRDefault="009028A5">
            <w:pPr>
              <w:pStyle w:val="Paragrafi"/>
              <w:spacing w:line="276" w:lineRule="auto"/>
              <w:rPr>
                <w:lang w:val="sq-AL" w:eastAsia="en-GB"/>
              </w:rPr>
            </w:pPr>
          </w:p>
        </w:tc>
        <w:tc>
          <w:tcPr>
            <w:tcW w:w="1890" w:type="dxa"/>
            <w:tcBorders>
              <w:top w:val="single" w:sz="12" w:space="0" w:color="000000"/>
              <w:left w:val="single" w:sz="4" w:space="0" w:color="000000"/>
              <w:bottom w:val="single" w:sz="4" w:space="0" w:color="000000"/>
              <w:right w:val="single" w:sz="12" w:space="0" w:color="000000"/>
            </w:tcBorders>
          </w:tcPr>
          <w:p w:rsidR="009028A5" w:rsidRDefault="009028A5">
            <w:pPr>
              <w:pStyle w:val="Paragrafi"/>
              <w:spacing w:line="276" w:lineRule="auto"/>
              <w:rPr>
                <w:lang w:val="sq-AL" w:eastAsia="en-GB"/>
              </w:rPr>
            </w:pPr>
          </w:p>
        </w:tc>
      </w:tr>
      <w:tr w:rsidR="009028A5" w:rsidTr="009028A5">
        <w:tc>
          <w:tcPr>
            <w:tcW w:w="558" w:type="dxa"/>
            <w:tcBorders>
              <w:top w:val="single" w:sz="4" w:space="0" w:color="000000"/>
              <w:left w:val="single" w:sz="12" w:space="0" w:color="000000"/>
              <w:bottom w:val="single" w:sz="12" w:space="0" w:color="000000"/>
              <w:right w:val="single" w:sz="4" w:space="0" w:color="000000"/>
            </w:tcBorders>
            <w:hideMark/>
          </w:tcPr>
          <w:p w:rsidR="009028A5" w:rsidRDefault="009028A5">
            <w:pPr>
              <w:pStyle w:val="Paragrafi"/>
              <w:spacing w:line="276" w:lineRule="auto"/>
              <w:rPr>
                <w:lang w:val="sq-AL" w:eastAsia="en-GB"/>
              </w:rPr>
            </w:pPr>
            <w:r>
              <w:rPr>
                <w:lang w:val="sq-AL" w:eastAsia="en-GB"/>
              </w:rPr>
              <w:t>2</w:t>
            </w:r>
          </w:p>
        </w:tc>
        <w:tc>
          <w:tcPr>
            <w:tcW w:w="6840" w:type="dxa"/>
            <w:tcBorders>
              <w:top w:val="single" w:sz="4" w:space="0" w:color="000000"/>
              <w:left w:val="single" w:sz="4" w:space="0" w:color="000000"/>
              <w:bottom w:val="single" w:sz="12" w:space="0" w:color="000000"/>
              <w:right w:val="single" w:sz="4" w:space="0" w:color="000000"/>
            </w:tcBorders>
          </w:tcPr>
          <w:p w:rsidR="009028A5" w:rsidRDefault="009028A5">
            <w:pPr>
              <w:pStyle w:val="Paragrafi"/>
              <w:spacing w:line="276" w:lineRule="auto"/>
              <w:rPr>
                <w:lang w:val="sq-AL" w:eastAsia="en-GB"/>
              </w:rPr>
            </w:pPr>
          </w:p>
        </w:tc>
        <w:tc>
          <w:tcPr>
            <w:tcW w:w="1890" w:type="dxa"/>
            <w:tcBorders>
              <w:top w:val="single" w:sz="4" w:space="0" w:color="000000"/>
              <w:left w:val="single" w:sz="4" w:space="0" w:color="000000"/>
              <w:bottom w:val="single" w:sz="12" w:space="0" w:color="000000"/>
              <w:right w:val="single" w:sz="12" w:space="0" w:color="000000"/>
            </w:tcBorders>
          </w:tcPr>
          <w:p w:rsidR="009028A5" w:rsidRDefault="009028A5">
            <w:pPr>
              <w:pStyle w:val="Paragrafi"/>
              <w:spacing w:line="276" w:lineRule="auto"/>
              <w:rPr>
                <w:lang w:val="sq-AL" w:eastAsia="en-GB"/>
              </w:rPr>
            </w:pPr>
          </w:p>
        </w:tc>
      </w:tr>
    </w:tbl>
    <w:p w:rsidR="009028A5" w:rsidRDefault="009028A5" w:rsidP="009028A5">
      <w:pPr>
        <w:pStyle w:val="Paragrafi"/>
        <w:ind w:firstLine="0"/>
        <w:rPr>
          <w:lang w:val="sq-AL" w:eastAsia="en-GB"/>
        </w:rPr>
      </w:pPr>
      <w:r>
        <w:rPr>
          <w:lang w:val="sq-AL" w:eastAsia="en-GB"/>
        </w:rPr>
        <w:t xml:space="preserve">Mosparaqitja do të konsiderohet pengim në kryerjen e detyrës së Inspektorit Shtetëror, referuar nenit 54, të ligjit nr. 10433, </w:t>
      </w:r>
      <w:r>
        <w:rPr>
          <w:i/>
          <w:lang w:val="sq-AL" w:eastAsia="en-GB"/>
        </w:rPr>
        <w:t>datë 16.6.2011, “Për inspektimin në RSH”</w:t>
      </w:r>
      <w:r>
        <w:rPr>
          <w:lang w:val="sq-AL" w:eastAsia="en-GB"/>
        </w:rPr>
        <w:t>.</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 xml:space="preserve">7. Gjetjet e konstatuara </w:t>
      </w:r>
    </w:p>
    <w:p w:rsidR="009028A5" w:rsidRDefault="009028A5" w:rsidP="009028A5">
      <w:pPr>
        <w:pStyle w:val="Paragrafi"/>
        <w:ind w:firstLine="0"/>
        <w:rPr>
          <w:lang w:val="sq-AL" w:eastAsia="en-GB"/>
        </w:rPr>
      </w:pPr>
      <w:r>
        <w:rPr>
          <w:lang w:val="sq-AL" w:eastAsia="en-GB"/>
        </w:rPr>
        <w:t>Ka shkelje të kërkesave ligjore:</w:t>
      </w:r>
      <w:r>
        <w:rPr>
          <w:lang w:val="sq-AL" w:eastAsia="en-GB"/>
        </w:rPr>
        <w:tab/>
      </w:r>
      <w:r>
        <w:rPr>
          <w:lang w:val="sq-AL" w:eastAsia="en-GB"/>
        </w:rPr>
        <w:tab/>
        <w:t xml:space="preserve">                Po □        </w:t>
      </w:r>
      <w:r>
        <w:rPr>
          <w:lang w:val="sq-AL" w:eastAsia="en-GB"/>
        </w:rPr>
        <w:tab/>
        <w:t>Jo □</w:t>
      </w:r>
    </w:p>
    <w:p w:rsidR="009028A5" w:rsidRDefault="009028A5" w:rsidP="009028A5">
      <w:pPr>
        <w:pStyle w:val="Paragrafi"/>
        <w:ind w:firstLine="0"/>
        <w:rPr>
          <w:b/>
          <w:i/>
          <w:lang w:val="sq-AL" w:eastAsia="en-GB"/>
        </w:rPr>
      </w:pPr>
      <w:r>
        <w:rPr>
          <w:b/>
          <w:i/>
          <w:lang w:val="sq-AL" w:eastAsia="en-GB"/>
        </w:rPr>
        <w:t>(N.q.s. “Jo”, ky procesverbal konsiderohet edhe si vendim përfundimtar)</w:t>
      </w:r>
    </w:p>
    <w:p w:rsidR="009028A5" w:rsidRDefault="009028A5" w:rsidP="009028A5">
      <w:pPr>
        <w:pStyle w:val="Paragrafi"/>
        <w:ind w:firstLine="0"/>
        <w:rPr>
          <w:i/>
          <w:lang w:val="sq-AL" w:eastAsia="en-GB"/>
        </w:rPr>
      </w:pPr>
      <w:r>
        <w:rPr>
          <w:i/>
          <w:lang w:val="sq-AL" w:eastAsia="en-GB"/>
        </w:rPr>
        <w:t>(N.q.s. “Po” të plotësohet si më poshtë)</w:t>
      </w:r>
    </w:p>
    <w:p w:rsidR="009028A5" w:rsidRDefault="009028A5" w:rsidP="009028A5">
      <w:pPr>
        <w:pStyle w:val="Paragrafi"/>
        <w:ind w:firstLine="0"/>
        <w:rPr>
          <w:i/>
          <w:lang w:val="sq-AL" w:eastAsia="en-GB"/>
        </w:rPr>
      </w:pPr>
      <w:r>
        <w:rPr>
          <w:i/>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rPr>
          <w:i/>
          <w:lang w:val="sq-AL" w:eastAsia="en-GB"/>
        </w:rPr>
      </w:pPr>
    </w:p>
    <w:p w:rsidR="009028A5" w:rsidRDefault="009028A5" w:rsidP="009028A5">
      <w:pPr>
        <w:pStyle w:val="Paragrafi"/>
        <w:rPr>
          <w:lang w:val="sq-AL" w:eastAsia="en-GB"/>
        </w:rPr>
      </w:pPr>
      <w:r>
        <w:rPr>
          <w:lang w:val="sq-AL" w:eastAsia="en-GB"/>
        </w:rPr>
        <w:t>Gjetjet e konstatuara në këtë procesverbal bien në kundërshtim me kërkesat ligjore të parashikuara në nenin/et e ligjit/ve:</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r>
        <w:rPr>
          <w:b/>
          <w:lang w:val="sq-AL" w:eastAsia="en-GB"/>
        </w:rPr>
        <w:t xml:space="preserve">7/1. Gjetjet e konstatuara për zbatimin e </w:t>
      </w:r>
      <w:hyperlink r:id="rId8" w:tgtFrame="_blank" w:history="1">
        <w:r>
          <w:rPr>
            <w:rStyle w:val="Hyperlink"/>
            <w:b/>
            <w:lang w:val="sq-AL" w:eastAsia="en-GB"/>
          </w:rPr>
          <w:t>ligjit nr. 76/2014 “Për disa shtesa dhe ndryshime në ligjin nr. 9636, datë 6.11.2006, “Për mbrojtjen e shëndetit nga produktet e duhanit ”, i ndryshuar</w:t>
        </w:r>
      </w:hyperlink>
      <w:r>
        <w:rPr>
          <w:b/>
          <w:lang w:val="sq-AL" w:eastAsia="en-GB"/>
        </w:rPr>
        <w:t>.</w:t>
      </w:r>
      <w:r>
        <w:rPr>
          <w:b/>
          <w:lang w:val="sq-AL" w:eastAsia="en-GB"/>
        </w:rPr>
        <w:tab/>
      </w:r>
      <w:r>
        <w:rPr>
          <w:b/>
          <w:lang w:val="sq-AL" w:eastAsia="en-GB"/>
        </w:rPr>
        <w:tab/>
      </w:r>
      <w:r>
        <w:rPr>
          <w:b/>
          <w:lang w:val="sq-AL" w:eastAsia="en-GB"/>
        </w:rPr>
        <w:tab/>
      </w:r>
      <w:r>
        <w:rPr>
          <w:b/>
          <w:lang w:val="sq-AL" w:eastAsia="en-GB"/>
        </w:rPr>
        <w:tab/>
      </w:r>
    </w:p>
    <w:p w:rsidR="009028A5" w:rsidRDefault="009028A5" w:rsidP="009028A5">
      <w:pPr>
        <w:pStyle w:val="Paragrafi"/>
        <w:ind w:firstLine="0"/>
        <w:rPr>
          <w:lang w:val="sq-AL" w:eastAsia="en-GB"/>
        </w:rPr>
      </w:pPr>
      <w:r>
        <w:rPr>
          <w:b/>
          <w:lang w:val="sq-AL" w:eastAsia="en-GB"/>
        </w:rPr>
        <w:tab/>
      </w:r>
      <w:r>
        <w:rPr>
          <w:b/>
          <w:lang w:val="sq-AL" w:eastAsia="en-GB"/>
        </w:rPr>
        <w:tab/>
      </w:r>
      <w:r>
        <w:rPr>
          <w:b/>
          <w:lang w:val="sq-AL" w:eastAsia="en-GB"/>
        </w:rPr>
        <w:tab/>
      </w:r>
      <w:r>
        <w:rPr>
          <w:b/>
          <w:lang w:val="sq-AL" w:eastAsia="en-GB"/>
        </w:rPr>
        <w:tab/>
      </w:r>
      <w:r>
        <w:rPr>
          <w:b/>
          <w:lang w:val="sq-AL" w:eastAsia="en-GB"/>
        </w:rPr>
        <w:tab/>
      </w:r>
      <w:r>
        <w:rPr>
          <w:b/>
          <w:lang w:val="sq-AL" w:eastAsia="en-GB"/>
        </w:rPr>
        <w:tab/>
      </w:r>
      <w:r>
        <w:rPr>
          <w:b/>
          <w:lang w:val="sq-AL" w:eastAsia="en-GB"/>
        </w:rPr>
        <w:tab/>
      </w:r>
      <w:r>
        <w:rPr>
          <w:b/>
          <w:lang w:val="sq-AL" w:eastAsia="en-GB"/>
        </w:rPr>
        <w:tab/>
        <w:t xml:space="preserve">                                        </w:t>
      </w:r>
      <w:r>
        <w:rPr>
          <w:lang w:val="sq-AL" w:eastAsia="en-GB"/>
        </w:rPr>
        <w:t xml:space="preserve">Po □        </w:t>
      </w:r>
      <w:r>
        <w:rPr>
          <w:lang w:val="sq-AL" w:eastAsia="en-GB"/>
        </w:rPr>
        <w:tab/>
        <w:t>Jo □</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w:t>
      </w:r>
    </w:p>
    <w:p w:rsidR="009028A5" w:rsidRDefault="009028A5" w:rsidP="009028A5">
      <w:pPr>
        <w:pStyle w:val="Paragrafi"/>
        <w:ind w:firstLine="0"/>
        <w:rPr>
          <w:bCs/>
          <w:lang w:val="sq-AL" w:eastAsia="en-GB"/>
        </w:rPr>
      </w:pPr>
    </w:p>
    <w:p w:rsidR="009028A5" w:rsidRDefault="009028A5" w:rsidP="009028A5">
      <w:pPr>
        <w:pStyle w:val="Paragrafi"/>
        <w:ind w:firstLine="0"/>
        <w:rPr>
          <w:lang w:val="sq-AL" w:eastAsia="en-GB"/>
        </w:rPr>
      </w:pPr>
      <w:r>
        <w:rPr>
          <w:bCs/>
          <w:lang w:val="sq-AL" w:eastAsia="en-GB"/>
        </w:rPr>
        <w:t>Bashkëlidhur lista e verifikimit për zbatimin e ligjit nr. 76/2014, i plotësuar gjatë inspektimit.</w:t>
      </w:r>
      <w:r>
        <w:rPr>
          <w:lang w:val="sq-AL" w:eastAsia="en-GB"/>
        </w:rPr>
        <w:tab/>
      </w:r>
    </w:p>
    <w:p w:rsidR="009028A5" w:rsidRDefault="009028A5" w:rsidP="009028A5">
      <w:pPr>
        <w:pStyle w:val="Paragrafi"/>
        <w:ind w:firstLine="0"/>
        <w:rPr>
          <w:b/>
          <w:bCs/>
          <w:lang w:val="sq-AL" w:eastAsia="en-GB"/>
        </w:rPr>
      </w:pPr>
    </w:p>
    <w:p w:rsidR="009028A5" w:rsidRDefault="009028A5" w:rsidP="009028A5">
      <w:pPr>
        <w:pStyle w:val="Paragrafi"/>
        <w:ind w:firstLine="0"/>
        <w:rPr>
          <w:b/>
          <w:bCs/>
          <w:lang w:val="sq-AL" w:eastAsia="en-GB"/>
        </w:rPr>
      </w:pPr>
      <w:r>
        <w:rPr>
          <w:b/>
          <w:bCs/>
          <w:lang w:val="sq-AL" w:eastAsia="en-GB"/>
        </w:rPr>
        <w:t>8. Njoftimi i procesverbalit të subjektit të inspektimit</w:t>
      </w:r>
    </w:p>
    <w:p w:rsidR="009028A5" w:rsidRDefault="009028A5" w:rsidP="009028A5">
      <w:pPr>
        <w:pStyle w:val="Paragrafi"/>
        <w:ind w:firstLine="0"/>
        <w:rPr>
          <w:bCs/>
          <w:lang w:val="sq-AL" w:eastAsia="en-GB"/>
        </w:rPr>
      </w:pPr>
      <w:r>
        <w:rPr>
          <w:bCs/>
          <w:lang w:val="sq-AL" w:eastAsia="en-GB"/>
        </w:rPr>
        <w:t xml:space="preserve">Për faktet dhe rrethanat e konstatuara të paraqitura në këtë procesverbal, subjekti mund të paraqesë shpjegimet apo kontestimet e tij me shkrim ose me gojë, pranë inspektoratit shtetëror, brenda __ ditëve nga data e njoftimit të këtij procesverbali. </w:t>
      </w:r>
    </w:p>
    <w:p w:rsidR="009028A5" w:rsidRDefault="009028A5" w:rsidP="009028A5">
      <w:pPr>
        <w:pStyle w:val="Paragrafi"/>
        <w:ind w:firstLine="0"/>
        <w:rPr>
          <w:lang w:val="sq-AL" w:eastAsia="en-GB"/>
        </w:rPr>
      </w:pPr>
      <w:r>
        <w:rPr>
          <w:bCs/>
          <w:lang w:val="sq-AL" w:eastAsia="en-GB"/>
        </w:rPr>
        <w:t xml:space="preserve">Me përfundimin e këtij afati, do të merret vendimi përfundimtar i inspektimit. </w:t>
      </w:r>
    </w:p>
    <w:p w:rsidR="009028A5" w:rsidRDefault="009028A5" w:rsidP="009028A5">
      <w:pPr>
        <w:pStyle w:val="Paragrafi"/>
        <w:ind w:firstLine="0"/>
        <w:rPr>
          <w:bCs/>
          <w:lang w:val="sq-AL" w:eastAsia="en-GB"/>
        </w:rPr>
      </w:pPr>
      <w:r>
        <w:rPr>
          <w:bCs/>
          <w:lang w:val="sq-AL" w:eastAsia="en-GB"/>
        </w:rPr>
        <w:t>Bashkëlidhur lista e verifikimit e plotësuar gjatë inspektimit.</w:t>
      </w:r>
    </w:p>
    <w:p w:rsidR="009028A5" w:rsidRDefault="009028A5" w:rsidP="009028A5">
      <w:pPr>
        <w:pStyle w:val="Paragrafi"/>
        <w:ind w:firstLine="0"/>
        <w:rPr>
          <w:b/>
          <w:lang w:val="sq-AL" w:eastAsia="en-GB"/>
        </w:rPr>
      </w:pPr>
    </w:p>
    <w:p w:rsidR="009028A5" w:rsidRDefault="009028A5" w:rsidP="009028A5">
      <w:pPr>
        <w:pStyle w:val="Paragrafi"/>
        <w:ind w:firstLine="0"/>
        <w:rPr>
          <w:i/>
          <w:sz w:val="20"/>
          <w:szCs w:val="20"/>
          <w:lang w:val="sq-AL" w:eastAsia="en-GB"/>
        </w:rPr>
      </w:pPr>
      <w:r>
        <w:rPr>
          <w:i/>
          <w:sz w:val="20"/>
          <w:szCs w:val="20"/>
          <w:lang w:val="sq-AL" w:eastAsia="en-GB"/>
        </w:rPr>
        <w:t>Procesverbali mbahet në tri kopje dhe nënshkruhet nga inspektorët që e mbajnë atë.</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9. Në rast se nuk konstatohen shkelje të jepen arsyet e përfundimit të procedimit.</w:t>
      </w:r>
    </w:p>
    <w:p w:rsidR="009028A5" w:rsidRDefault="009028A5" w:rsidP="009028A5">
      <w:pPr>
        <w:pStyle w:val="Paragrafi"/>
        <w:ind w:firstLine="0"/>
        <w:rPr>
          <w:b/>
          <w:lang w:val="sq-AL" w:eastAsia="en-GB"/>
        </w:rPr>
      </w:pPr>
      <w:r>
        <w:rPr>
          <w:b/>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b/>
          <w:lang w:val="sq-AL" w:eastAsia="en-GB"/>
        </w:rPr>
      </w:pPr>
      <w:r>
        <w:rPr>
          <w:b/>
          <w:lang w:val="sq-AL" w:eastAsia="en-GB"/>
        </w:rPr>
        <w:t>III. KUNDËRVAJTJET ADMINISTRATIVE</w:t>
      </w:r>
    </w:p>
    <w:p w:rsidR="009028A5" w:rsidRDefault="009028A5" w:rsidP="009028A5">
      <w:pPr>
        <w:pStyle w:val="Paragrafi"/>
        <w:rPr>
          <w:b/>
          <w:lang w:val="sq-AL" w:eastAsia="en-GB"/>
        </w:rPr>
      </w:pPr>
    </w:p>
    <w:p w:rsidR="009028A5" w:rsidRDefault="009028A5" w:rsidP="009028A5">
      <w:pPr>
        <w:pStyle w:val="Paragrafi"/>
        <w:ind w:firstLine="0"/>
        <w:rPr>
          <w:lang w:val="sq-AL" w:eastAsia="en-GB"/>
        </w:rPr>
      </w:pPr>
      <w:r>
        <w:rPr>
          <w:lang w:val="sq-AL" w:eastAsia="en-GB"/>
        </w:rPr>
        <w:t>Për shkak të shkeljeve të konstatuara të kërkesave ligjore të subjektit të inspektimit, në mbështetje të ligjit nr. ___, datë__.__._____ nenit/eve ___________ ato klasifikohen si kundërvajtje administrative dhe parashikohen dënimet administrative si më poshtë:</w:t>
      </w:r>
    </w:p>
    <w:p w:rsidR="009028A5" w:rsidRDefault="009028A5" w:rsidP="009028A5">
      <w:pPr>
        <w:pStyle w:val="Paragrafi"/>
        <w:ind w:firstLine="0"/>
        <w:rPr>
          <w:lang w:val="sq-AL" w:eastAsia="en-GB"/>
        </w:rPr>
      </w:pPr>
    </w:p>
    <w:p w:rsidR="009028A5" w:rsidRDefault="009028A5" w:rsidP="009028A5">
      <w:pPr>
        <w:pStyle w:val="Paragrafi"/>
        <w:numPr>
          <w:ilvl w:val="0"/>
          <w:numId w:val="17"/>
        </w:numPr>
        <w:rPr>
          <w:lang w:val="sq-AL" w:eastAsia="en-GB"/>
        </w:rPr>
      </w:pPr>
      <w:r>
        <w:rPr>
          <w:lang w:val="sq-AL" w:eastAsia="en-GB"/>
        </w:rPr>
        <w:t>Dënim administrativ kryesor:</w:t>
      </w:r>
    </w:p>
    <w:p w:rsidR="009028A5" w:rsidRDefault="009028A5" w:rsidP="009028A5">
      <w:pPr>
        <w:pStyle w:val="Paragrafi"/>
        <w:numPr>
          <w:ilvl w:val="0"/>
          <w:numId w:val="18"/>
        </w:numPr>
        <w:rPr>
          <w:lang w:val="sq-AL" w:eastAsia="en-GB"/>
        </w:rPr>
      </w:pPr>
      <w:r>
        <w:rPr>
          <w:lang w:val="sq-AL" w:eastAsia="en-GB"/>
        </w:rPr>
        <w:t>__________________;</w:t>
      </w:r>
    </w:p>
    <w:p w:rsidR="009028A5" w:rsidRDefault="009028A5" w:rsidP="009028A5">
      <w:pPr>
        <w:pStyle w:val="Paragrafi"/>
        <w:numPr>
          <w:ilvl w:val="0"/>
          <w:numId w:val="18"/>
        </w:numPr>
        <w:rPr>
          <w:lang w:val="sq-AL" w:eastAsia="en-GB"/>
        </w:rPr>
      </w:pPr>
      <w:r>
        <w:rPr>
          <w:lang w:val="sq-AL" w:eastAsia="en-GB"/>
        </w:rPr>
        <w:t>__________________:</w:t>
      </w:r>
    </w:p>
    <w:p w:rsidR="009028A5" w:rsidRDefault="009028A5" w:rsidP="009028A5">
      <w:pPr>
        <w:pStyle w:val="Paragrafi"/>
        <w:ind w:firstLine="0"/>
        <w:rPr>
          <w:lang w:val="sq-AL" w:eastAsia="en-GB"/>
        </w:rPr>
      </w:pPr>
    </w:p>
    <w:p w:rsidR="009028A5" w:rsidRDefault="009028A5" w:rsidP="009028A5">
      <w:pPr>
        <w:pStyle w:val="Paragrafi"/>
        <w:numPr>
          <w:ilvl w:val="0"/>
          <w:numId w:val="17"/>
        </w:numPr>
        <w:rPr>
          <w:lang w:val="sq-AL" w:eastAsia="en-GB"/>
        </w:rPr>
      </w:pPr>
      <w:r>
        <w:rPr>
          <w:lang w:val="sq-AL" w:eastAsia="en-GB"/>
        </w:rPr>
        <w:t>Dënim administrativ plotësues:</w:t>
      </w:r>
    </w:p>
    <w:p w:rsidR="009028A5" w:rsidRDefault="009028A5" w:rsidP="009028A5">
      <w:pPr>
        <w:pStyle w:val="Paragrafi"/>
        <w:numPr>
          <w:ilvl w:val="0"/>
          <w:numId w:val="19"/>
        </w:numPr>
        <w:rPr>
          <w:lang w:val="sq-AL" w:eastAsia="en-GB"/>
        </w:rPr>
      </w:pPr>
      <w:r>
        <w:rPr>
          <w:lang w:val="sq-AL" w:eastAsia="en-GB"/>
        </w:rPr>
        <w:lastRenderedPageBreak/>
        <w:t>__________________;</w:t>
      </w:r>
    </w:p>
    <w:p w:rsidR="009028A5" w:rsidRDefault="009028A5" w:rsidP="009028A5">
      <w:pPr>
        <w:pStyle w:val="Paragrafi"/>
        <w:numPr>
          <w:ilvl w:val="0"/>
          <w:numId w:val="19"/>
        </w:numPr>
        <w:rPr>
          <w:lang w:val="sq-AL" w:eastAsia="en-GB"/>
        </w:rPr>
      </w:pPr>
      <w:r>
        <w:rPr>
          <w:lang w:val="sq-AL" w:eastAsia="en-GB"/>
        </w:rPr>
        <w:t>__________________;</w:t>
      </w:r>
    </w:p>
    <w:p w:rsidR="009028A5" w:rsidRDefault="009028A5" w:rsidP="009028A5">
      <w:pPr>
        <w:pStyle w:val="Paragrafi"/>
        <w:numPr>
          <w:ilvl w:val="0"/>
          <w:numId w:val="19"/>
        </w:numPr>
        <w:rPr>
          <w:lang w:val="sq-AL" w:eastAsia="en-GB"/>
        </w:rPr>
      </w:pPr>
      <w:r>
        <w:rPr>
          <w:lang w:val="sq-AL" w:eastAsia="en-GB"/>
        </w:rPr>
        <w:t>__________________;</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Shkeljet e kërkesave ligjore për t’u korrigjuar:</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Bashkëlidhur fleta shoqëruese për këshillimin me shkrim të subjektit për mënyrën e korrigjimit të shkeljeve.</w:t>
      </w:r>
    </w:p>
    <w:p w:rsidR="009028A5" w:rsidRDefault="009028A5" w:rsidP="009028A5">
      <w:pPr>
        <w:pStyle w:val="Paragrafi"/>
        <w:ind w:firstLine="0"/>
        <w:rPr>
          <w:lang w:val="sq-AL" w:eastAsia="en-GB"/>
        </w:rPr>
      </w:pPr>
      <w:r>
        <w:rPr>
          <w:lang w:val="sq-AL" w:eastAsia="en-GB"/>
        </w:rPr>
        <w:t>Bashkëlidhur dokumente që inspektori i gjykon të nevojshme për procesin e inspektimit.</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 xml:space="preserve">IV. VENDIMI PËRFUNDIMTAR </w:t>
      </w:r>
    </w:p>
    <w:p w:rsidR="009028A5" w:rsidRDefault="009028A5" w:rsidP="009028A5">
      <w:pPr>
        <w:pStyle w:val="Paragrafi"/>
        <w:rPr>
          <w:b/>
          <w:lang w:val="sq-AL" w:eastAsia="en-GB"/>
        </w:rPr>
      </w:pPr>
    </w:p>
    <w:p w:rsidR="009028A5" w:rsidRDefault="009028A5" w:rsidP="009028A5">
      <w:pPr>
        <w:pStyle w:val="Paragrafi"/>
        <w:ind w:firstLine="0"/>
        <w:rPr>
          <w:b/>
          <w:lang w:val="sq-AL" w:eastAsia="en-GB"/>
        </w:rPr>
      </w:pPr>
      <w:r>
        <w:rPr>
          <w:b/>
          <w:lang w:val="sq-AL" w:eastAsia="en-GB"/>
        </w:rPr>
        <w:t>Vendim përfundimtar i veçantë</w:t>
      </w:r>
      <w:r>
        <w:rPr>
          <w:lang w:val="sq-AL" w:eastAsia="en-GB"/>
        </w:rPr>
        <w:t xml:space="preserve"> </w:t>
      </w:r>
      <w:r>
        <w:rPr>
          <w:lang w:val="sq-AL" w:eastAsia="en-GB"/>
        </w:rPr>
        <w:tab/>
      </w:r>
      <w:r>
        <w:rPr>
          <w:lang w:val="sq-AL" w:eastAsia="en-GB"/>
        </w:rPr>
        <w:tab/>
      </w:r>
      <w:r>
        <w:rPr>
          <w:lang w:val="sq-AL" w:eastAsia="en-GB"/>
        </w:rPr>
        <w:tab/>
      </w:r>
      <w:r>
        <w:rPr>
          <w:lang w:val="sq-AL" w:eastAsia="en-GB"/>
        </w:rPr>
        <w:tab/>
        <w:t xml:space="preserve">                              Po □        </w:t>
      </w:r>
      <w:r>
        <w:rPr>
          <w:lang w:val="sq-AL" w:eastAsia="en-GB"/>
        </w:rPr>
        <w:tab/>
        <w:t>Jo □</w:t>
      </w:r>
    </w:p>
    <w:p w:rsidR="009028A5" w:rsidRDefault="009028A5" w:rsidP="009028A5">
      <w:pPr>
        <w:pStyle w:val="Paragrafi"/>
        <w:ind w:firstLine="0"/>
        <w:rPr>
          <w:i/>
          <w:lang w:val="sq-AL" w:eastAsia="en-GB"/>
        </w:rPr>
      </w:pPr>
      <w:r>
        <w:rPr>
          <w:i/>
          <w:lang w:val="sq-AL" w:eastAsia="en-GB"/>
        </w:rPr>
        <w:t>Nëse “Po” vendimi përfundimtar ngarkohet në sistem.</w:t>
      </w:r>
    </w:p>
    <w:p w:rsidR="009028A5" w:rsidRDefault="009028A5" w:rsidP="009028A5">
      <w:pPr>
        <w:pStyle w:val="Paragrafi"/>
        <w:ind w:firstLine="0"/>
        <w:rPr>
          <w:lang w:val="sq-AL" w:eastAsia="en-GB"/>
        </w:rPr>
      </w:pPr>
      <w:r>
        <w:rPr>
          <w:i/>
          <w:lang w:val="sq-AL" w:eastAsia="en-GB"/>
        </w:rPr>
        <w:t>Nëse “Jo” vendimi përfundimtar kur nuk janë konstatuar shkelje ligjore, pasqyrohet më poshtë:</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V. FORMALIZIMI</w:t>
      </w:r>
    </w:p>
    <w:p w:rsidR="009028A5" w:rsidRDefault="009028A5" w:rsidP="009028A5">
      <w:pPr>
        <w:pStyle w:val="Paragrafi"/>
        <w:ind w:firstLine="0"/>
        <w:rPr>
          <w:b/>
          <w:bCs/>
          <w:lang w:val="sq-AL" w:eastAsia="en-GB"/>
        </w:rPr>
      </w:pPr>
    </w:p>
    <w:p w:rsidR="009028A5" w:rsidRDefault="009028A5" w:rsidP="009028A5">
      <w:pPr>
        <w:pStyle w:val="Paragrafi"/>
        <w:ind w:firstLine="0"/>
        <w:rPr>
          <w:lang w:val="sq-AL" w:eastAsia="en-GB"/>
        </w:rPr>
      </w:pPr>
      <w:r>
        <w:rPr>
          <w:lang w:val="sq-AL" w:eastAsia="en-GB"/>
        </w:rPr>
        <w:t>Ky procesverbal u mbajt sot, në datën __.__._____ dhe pasi lexohet nënshkruhet si më poshtë:</w:t>
      </w:r>
    </w:p>
    <w:p w:rsidR="009028A5" w:rsidRDefault="009028A5" w:rsidP="009028A5">
      <w:pPr>
        <w:pStyle w:val="Paragrafi"/>
        <w:ind w:firstLine="0"/>
        <w:rPr>
          <w:b/>
          <w:bCs/>
          <w:lang w:val="sq-AL" w:eastAsia="en-GB"/>
        </w:rPr>
      </w:pPr>
    </w:p>
    <w:p w:rsidR="009028A5" w:rsidRDefault="009028A5" w:rsidP="009028A5">
      <w:pPr>
        <w:pStyle w:val="Paragrafi"/>
        <w:ind w:firstLine="0"/>
        <w:rPr>
          <w:b/>
          <w:bCs/>
          <w:lang w:val="sq-AL" w:eastAsia="en-GB"/>
        </w:rPr>
      </w:pPr>
      <w:r>
        <w:rPr>
          <w:b/>
          <w:bCs/>
          <w:lang w:val="sq-AL" w:eastAsia="en-GB"/>
        </w:rPr>
        <w:t>Inspektori/ët shtetëror</w:t>
      </w:r>
      <w:r>
        <w:rPr>
          <w:b/>
          <w:bCs/>
          <w:lang w:val="sq-AL" w:eastAsia="en-GB"/>
        </w:rPr>
        <w:tab/>
      </w:r>
      <w:r>
        <w:rPr>
          <w:b/>
          <w:bCs/>
          <w:lang w:val="sq-AL" w:eastAsia="en-GB"/>
        </w:rPr>
        <w:tab/>
        <w:t>/ë                                                      Personi i autorizuar nga subjekti</w:t>
      </w:r>
      <w:r>
        <w:rPr>
          <w:b/>
          <w:bCs/>
          <w:lang w:val="sq-AL" w:eastAsia="en-GB"/>
        </w:rPr>
        <w:tab/>
      </w:r>
      <w:r>
        <w:rPr>
          <w:b/>
          <w:bCs/>
          <w:lang w:val="sq-AL" w:eastAsia="en-GB"/>
        </w:rPr>
        <w:tab/>
      </w:r>
    </w:p>
    <w:p w:rsidR="009028A5" w:rsidRDefault="009028A5" w:rsidP="009028A5">
      <w:pPr>
        <w:pStyle w:val="Paragrafi"/>
        <w:ind w:firstLine="0"/>
        <w:rPr>
          <w:b/>
          <w:bCs/>
          <w:lang w:val="sq-AL" w:eastAsia="en-GB"/>
        </w:rPr>
      </w:pPr>
      <w:r>
        <w:rPr>
          <w:b/>
          <w:bCs/>
          <w:lang w:val="sq-AL" w:eastAsia="en-GB"/>
        </w:rPr>
        <w:t>______________________</w:t>
      </w:r>
      <w:r>
        <w:rPr>
          <w:b/>
          <w:bCs/>
          <w:lang w:val="sq-AL" w:eastAsia="en-GB"/>
        </w:rPr>
        <w:tab/>
      </w:r>
      <w:r>
        <w:rPr>
          <w:b/>
          <w:bCs/>
          <w:lang w:val="sq-AL" w:eastAsia="en-GB"/>
        </w:rPr>
        <w:tab/>
      </w:r>
      <w:r>
        <w:rPr>
          <w:b/>
          <w:bCs/>
          <w:lang w:val="sq-AL" w:eastAsia="en-GB"/>
        </w:rPr>
        <w:tab/>
        <w:t xml:space="preserve">                                                    _____________________</w:t>
      </w:r>
    </w:p>
    <w:p w:rsidR="009028A5" w:rsidRDefault="009028A5" w:rsidP="009028A5">
      <w:pPr>
        <w:pStyle w:val="Paragrafi"/>
        <w:ind w:firstLine="0"/>
        <w:rPr>
          <w:b/>
          <w:bCs/>
          <w:lang w:val="sq-AL" w:eastAsia="en-GB"/>
        </w:rPr>
      </w:pPr>
      <w:r>
        <w:rPr>
          <w:b/>
          <w:bCs/>
          <w:lang w:val="sq-AL" w:eastAsia="en-GB"/>
        </w:rPr>
        <w:t>______________________</w:t>
      </w:r>
    </w:p>
    <w:p w:rsidR="009028A5" w:rsidRDefault="009028A5" w:rsidP="009028A5">
      <w:pPr>
        <w:pStyle w:val="Paragrafi"/>
        <w:ind w:firstLine="0"/>
        <w:rPr>
          <w:i/>
          <w:lang w:val="sq-AL" w:eastAsia="en-GB"/>
        </w:rPr>
      </w:pPr>
    </w:p>
    <w:p w:rsidR="009028A5" w:rsidRDefault="009028A5" w:rsidP="009028A5">
      <w:pPr>
        <w:pStyle w:val="Paragrafi"/>
        <w:ind w:firstLine="0"/>
        <w:rPr>
          <w:i/>
          <w:lang w:val="sq-AL" w:eastAsia="en-GB"/>
        </w:rPr>
      </w:pPr>
      <w:r>
        <w:rPr>
          <w:i/>
          <w:lang w:val="sq-AL" w:eastAsia="en-GB"/>
        </w:rPr>
        <w:t>Procesverbali i njoftohet subjektit, brenda 5 ditëve nga data e përfundimit të inspektimit</w:t>
      </w:r>
    </w:p>
    <w:p w:rsidR="009028A5" w:rsidRDefault="009028A5" w:rsidP="009028A5">
      <w:pPr>
        <w:pStyle w:val="Paragrafi"/>
        <w:ind w:firstLine="0"/>
        <w:rPr>
          <w:lang w:val="sq-AL" w:eastAsia="en-GB"/>
        </w:rPr>
      </w:pPr>
      <w:r>
        <w:rPr>
          <w:bCs/>
          <w:i/>
          <w:lang w:val="sq-AL" w:eastAsia="en-GB"/>
        </w:rPr>
        <w:t>Procesverbali mbahet në tri kopje dhe nënshkruhet nga inspektorët që e mbajnë atë.</w:t>
      </w:r>
    </w:p>
    <w:p w:rsidR="009028A5" w:rsidRDefault="009028A5" w:rsidP="009028A5">
      <w:pPr>
        <w:pStyle w:val="Paragrafi"/>
        <w:ind w:firstLine="0"/>
        <w:rPr>
          <w:lang w:val="sq-AL" w:eastAsia="en-GB"/>
        </w:rPr>
      </w:pPr>
    </w:p>
    <w:p w:rsidR="009028A5" w:rsidRDefault="009028A5" w:rsidP="009028A5">
      <w:pPr>
        <w:pStyle w:val="Paragrafi"/>
        <w:tabs>
          <w:tab w:val="left" w:pos="1027"/>
        </w:tabs>
        <w:ind w:firstLine="0"/>
        <w:rPr>
          <w:b/>
          <w:lang w:val="sq-AL" w:eastAsia="en-GB"/>
        </w:rPr>
      </w:pPr>
    </w:p>
    <w:p w:rsidR="009028A5" w:rsidRDefault="009028A5"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5900A0" w:rsidRDefault="005900A0" w:rsidP="009028A5">
      <w:pPr>
        <w:pStyle w:val="Paragrafi"/>
        <w:tabs>
          <w:tab w:val="left" w:pos="1027"/>
        </w:tabs>
        <w:ind w:firstLine="0"/>
        <w:rPr>
          <w:b/>
          <w:lang w:val="sq-AL" w:eastAsia="en-GB"/>
        </w:rPr>
      </w:pPr>
    </w:p>
    <w:p w:rsidR="009028A5" w:rsidRDefault="009028A5" w:rsidP="009028A5">
      <w:pPr>
        <w:pStyle w:val="Paragrafi"/>
        <w:tabs>
          <w:tab w:val="left" w:pos="1027"/>
        </w:tabs>
        <w:ind w:firstLine="0"/>
        <w:rPr>
          <w:b/>
          <w:lang w:val="sq-AL" w:eastAsia="en-GB"/>
        </w:rPr>
      </w:pPr>
      <w:r>
        <w:rPr>
          <w:b/>
          <w:lang w:val="sq-AL" w:eastAsia="en-GB"/>
        </w:rPr>
        <w:lastRenderedPageBreak/>
        <w:t>Formati 3</w:t>
      </w:r>
    </w:p>
    <w:p w:rsidR="009028A5" w:rsidRDefault="009028A5" w:rsidP="009028A5">
      <w:pPr>
        <w:pStyle w:val="Paragrafi"/>
        <w:ind w:firstLine="0"/>
        <w:jc w:val="center"/>
        <w:rPr>
          <w:lang w:val="sq-AL" w:eastAsia="en-GB"/>
        </w:rPr>
      </w:pPr>
      <w:r>
        <w:rPr>
          <w:noProof/>
        </w:rPr>
        <w:drawing>
          <wp:inline distT="0" distB="0" distL="0" distR="0">
            <wp:extent cx="5734050" cy="628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628650"/>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sz w:val="14"/>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sz w:val="14"/>
          <w:lang w:val="sq-AL" w:eastAsia="en-GB"/>
        </w:rPr>
      </w:pPr>
    </w:p>
    <w:p w:rsidR="009028A5" w:rsidRDefault="009028A5" w:rsidP="009028A5">
      <w:pPr>
        <w:pStyle w:val="Paragrafi"/>
        <w:ind w:firstLine="0"/>
        <w:jc w:val="center"/>
        <w:rPr>
          <w:b/>
          <w:lang w:val="sq-AL" w:eastAsia="en-GB"/>
        </w:rPr>
      </w:pPr>
      <w:r>
        <w:rPr>
          <w:b/>
          <w:lang w:val="sq-AL" w:eastAsia="en-GB"/>
        </w:rPr>
        <w:t>VENDIMI I NDËRMJETËM</w:t>
      </w:r>
    </w:p>
    <w:p w:rsidR="009028A5" w:rsidRDefault="009028A5" w:rsidP="009028A5">
      <w:pPr>
        <w:pStyle w:val="Paragrafi"/>
        <w:ind w:firstLine="0"/>
        <w:jc w:val="center"/>
        <w:rPr>
          <w:b/>
          <w:lang w:val="sq-AL" w:eastAsia="en-GB"/>
        </w:rPr>
      </w:pPr>
      <w:r>
        <w:rPr>
          <w:b/>
          <w:lang w:val="sq-AL" w:eastAsia="en-GB"/>
        </w:rPr>
        <w:t>PËR MARRJEN E MASËS URGJENTE</w:t>
      </w:r>
    </w:p>
    <w:p w:rsidR="009028A5" w:rsidRDefault="009028A5" w:rsidP="009028A5">
      <w:pPr>
        <w:pStyle w:val="Paragrafi"/>
        <w:ind w:firstLine="0"/>
        <w:rPr>
          <w:b/>
          <w:bCs/>
          <w:lang w:val="sq-AL" w:eastAsia="en-GB"/>
        </w:rPr>
      </w:pPr>
    </w:p>
    <w:p w:rsidR="009028A5" w:rsidRDefault="009028A5" w:rsidP="009028A5">
      <w:pPr>
        <w:pStyle w:val="Paragrafi"/>
        <w:ind w:firstLine="0"/>
        <w:rPr>
          <w:lang w:val="sq-AL" w:eastAsia="en-GB"/>
        </w:rPr>
      </w:pPr>
      <w:r>
        <w:rPr>
          <w:lang w:val="sq-AL" w:eastAsia="en-GB"/>
        </w:rPr>
        <w:t xml:space="preserve">Nr. III/00000007/VN                              </w:t>
      </w:r>
      <w:r>
        <w:rPr>
          <w:lang w:val="sq-AL" w:eastAsia="en-GB"/>
        </w:rPr>
        <w:tab/>
        <w:t xml:space="preserve"> Datë __.___.______</w:t>
      </w:r>
    </w:p>
    <w:p w:rsidR="009028A5" w:rsidRDefault="009028A5" w:rsidP="009028A5">
      <w:pPr>
        <w:pStyle w:val="Paragrafi"/>
        <w:ind w:firstLine="0"/>
        <w:rPr>
          <w:sz w:val="14"/>
          <w:lang w:val="sq-AL" w:eastAsia="en-GB"/>
        </w:rPr>
      </w:pP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p>
    <w:p w:rsidR="009028A5" w:rsidRDefault="009028A5" w:rsidP="009028A5">
      <w:pPr>
        <w:pStyle w:val="Paragrafi"/>
        <w:ind w:firstLine="0"/>
        <w:rPr>
          <w:lang w:val="sq-AL" w:eastAsia="en-GB"/>
        </w:rPr>
      </w:pPr>
      <w:r>
        <w:rPr>
          <w:lang w:val="sq-AL" w:eastAsia="en-GB"/>
        </w:rPr>
        <w:t>Emri i subjektit: _________________________</w:t>
      </w:r>
      <w:r>
        <w:rPr>
          <w:lang w:val="sq-AL" w:eastAsia="en-GB"/>
        </w:rPr>
        <w:tab/>
        <w:t>NIPT: _______________________</w:t>
      </w:r>
    </w:p>
    <w:p w:rsidR="009028A5" w:rsidRDefault="009028A5" w:rsidP="009028A5">
      <w:pPr>
        <w:pStyle w:val="Paragrafi"/>
        <w:ind w:firstLine="0"/>
        <w:rPr>
          <w:sz w:val="14"/>
          <w:lang w:val="sq-AL" w:eastAsia="en-GB"/>
        </w:rPr>
      </w:pP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r>
        <w:rPr>
          <w:sz w:val="14"/>
          <w:lang w:val="sq-AL" w:eastAsia="en-GB"/>
        </w:rPr>
        <w:tab/>
      </w:r>
    </w:p>
    <w:p w:rsidR="009028A5" w:rsidRDefault="009028A5" w:rsidP="009028A5">
      <w:pPr>
        <w:pStyle w:val="Paragrafi"/>
        <w:ind w:firstLine="0"/>
        <w:rPr>
          <w:lang w:val="sq-AL" w:eastAsia="en-GB"/>
        </w:rPr>
      </w:pPr>
      <w:r>
        <w:rPr>
          <w:lang w:val="sq-AL" w:eastAsia="en-GB"/>
        </w:rPr>
        <w:t>Adresa/vendndodhja</w:t>
      </w:r>
      <w:r>
        <w:rPr>
          <w:lang w:val="sq-AL" w:eastAsia="en-GB"/>
        </w:rPr>
        <w:tab/>
        <w:t>: ____________________________________________________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Emri i punëdhënësit: ______________________________________________________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 xml:space="preserve">Në bazë të germës _____ </w:t>
      </w:r>
      <w:r>
        <w:rPr>
          <w:i/>
          <w:lang w:val="sq-AL" w:eastAsia="en-GB"/>
        </w:rPr>
        <w:t>(“a” ose “b”, në varësi të rastit përzgjidhet nga sistemi),</w:t>
      </w:r>
      <w:r>
        <w:rPr>
          <w:lang w:val="sq-AL" w:eastAsia="en-GB"/>
        </w:rPr>
        <w:t xml:space="preserve"> të pikës 1, të nenit 43, të ligjit nr. 10433, datë 16.6.2011, “Për inspektimin në Republikën e Shqipërisë”, merret masa urgjente si më poshtë: </w:t>
      </w:r>
      <w:r>
        <w:rPr>
          <w:i/>
          <w:lang w:val="sq-AL" w:eastAsia="en-GB"/>
        </w:rPr>
        <w:t>(germat nga “a”–“e”, të pikës 2, të nenit 43, përzgjidhen nga sistemi).</w:t>
      </w:r>
      <w:r>
        <w:rPr>
          <w:lang w:val="sq-AL" w:eastAsia="en-GB"/>
        </w:rPr>
        <w:t xml:space="preserve"> </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 xml:space="preserve">Kohëzgjatja e afatit të masës urgjente: </w:t>
      </w:r>
    </w:p>
    <w:p w:rsidR="009028A5" w:rsidRDefault="009028A5" w:rsidP="009028A5">
      <w:pPr>
        <w:pStyle w:val="Paragrafi"/>
        <w:ind w:firstLine="0"/>
        <w:rPr>
          <w:lang w:val="sq-AL" w:eastAsia="en-GB"/>
        </w:rPr>
      </w:pPr>
      <w:r>
        <w:rPr>
          <w:lang w:val="sq-AL" w:eastAsia="en-GB"/>
        </w:rPr>
        <w:t xml:space="preserve">  ___________________                    _____________________</w:t>
      </w:r>
    </w:p>
    <w:p w:rsidR="009028A5" w:rsidRDefault="009028A5" w:rsidP="009028A5">
      <w:pPr>
        <w:pStyle w:val="Paragrafi"/>
        <w:ind w:firstLine="0"/>
        <w:rPr>
          <w:u w:val="single"/>
          <w:lang w:val="sq-AL" w:eastAsia="en-GB"/>
        </w:rPr>
      </w:pPr>
      <w:r>
        <w:rPr>
          <w:i/>
          <w:lang w:val="sq-AL" w:eastAsia="en-GB"/>
        </w:rPr>
        <w:t xml:space="preserve">    (ora, data e fillimit)                                   (ora, data e përfundimit)</w:t>
      </w:r>
    </w:p>
    <w:p w:rsidR="009028A5" w:rsidRDefault="009028A5" w:rsidP="009028A5">
      <w:pPr>
        <w:pStyle w:val="Paragrafi"/>
        <w:ind w:firstLine="0"/>
        <w:rPr>
          <w:sz w:val="14"/>
          <w:lang w:val="sq-AL" w:eastAsia="en-GB"/>
        </w:rPr>
      </w:pPr>
    </w:p>
    <w:p w:rsidR="009028A5" w:rsidRDefault="009028A5" w:rsidP="009028A5">
      <w:pPr>
        <w:pStyle w:val="Paragrafi"/>
        <w:ind w:firstLine="0"/>
        <w:rPr>
          <w:i/>
          <w:lang w:val="sq-AL" w:eastAsia="en-GB"/>
        </w:rPr>
      </w:pPr>
      <w:r>
        <w:rPr>
          <w:i/>
          <w:lang w:val="sq-AL" w:eastAsia="en-GB"/>
        </w:rPr>
        <w:t>Shënim.</w:t>
      </w:r>
    </w:p>
    <w:p w:rsidR="009028A5" w:rsidRDefault="009028A5" w:rsidP="009028A5">
      <w:pPr>
        <w:pStyle w:val="Paragrafi"/>
        <w:ind w:firstLine="0"/>
        <w:rPr>
          <w:i/>
          <w:lang w:val="sq-AL" w:eastAsia="en-GB"/>
        </w:rPr>
      </w:pPr>
      <w:r>
        <w:rPr>
          <w:i/>
          <w:lang w:val="sq-AL" w:eastAsia="en-GB"/>
        </w:rPr>
        <w:t>Vendimi i ndërmjetëm përfundon automatikisht me kalimin e afatit të parashikuar në të dhe, kur nuk është përcaktuar një afat i tillë, me:</w:t>
      </w:r>
    </w:p>
    <w:p w:rsidR="009028A5" w:rsidRDefault="009028A5" w:rsidP="009028A5">
      <w:pPr>
        <w:pStyle w:val="Paragrafi"/>
        <w:ind w:firstLine="0"/>
        <w:rPr>
          <w:i/>
          <w:lang w:val="sq-AL" w:eastAsia="en-GB"/>
        </w:rPr>
      </w:pPr>
      <w:r>
        <w:rPr>
          <w:i/>
          <w:lang w:val="sq-AL" w:eastAsia="en-GB"/>
        </w:rPr>
        <w:t>a) Njoftimin e revokimit të tij;</w:t>
      </w:r>
    </w:p>
    <w:p w:rsidR="009028A5" w:rsidRDefault="009028A5" w:rsidP="009028A5">
      <w:pPr>
        <w:pStyle w:val="Paragrafi"/>
        <w:ind w:firstLine="0"/>
        <w:rPr>
          <w:i/>
          <w:lang w:val="sq-AL" w:eastAsia="en-GB"/>
        </w:rPr>
      </w:pPr>
      <w:r>
        <w:rPr>
          <w:i/>
          <w:lang w:val="sq-AL" w:eastAsia="en-GB"/>
        </w:rPr>
        <w:t>b) Njoftimin e përfundimit të procedimit apo njoftimin e vendimit përfundimtar, që nuk konstaton shkelje të kërkesave ligjore;</w:t>
      </w:r>
    </w:p>
    <w:p w:rsidR="009028A5" w:rsidRDefault="009028A5" w:rsidP="009028A5">
      <w:pPr>
        <w:pStyle w:val="Paragrafi"/>
        <w:ind w:firstLine="0"/>
        <w:rPr>
          <w:i/>
          <w:lang w:val="sq-AL" w:eastAsia="en-GB"/>
        </w:rPr>
      </w:pPr>
      <w:r>
        <w:rPr>
          <w:i/>
          <w:lang w:val="sq-AL" w:eastAsia="en-GB"/>
        </w:rPr>
        <w:t>c) Skadimin e afatit për njoftimin e vendimit përfundimtar të inspektimit pa një vendim të tillë;</w:t>
      </w:r>
    </w:p>
    <w:p w:rsidR="009028A5" w:rsidRDefault="009028A5" w:rsidP="009028A5">
      <w:pPr>
        <w:pStyle w:val="Paragrafi"/>
        <w:ind w:firstLine="0"/>
        <w:rPr>
          <w:i/>
          <w:lang w:val="sq-AL" w:eastAsia="en-GB"/>
        </w:rPr>
      </w:pPr>
      <w:r>
        <w:rPr>
          <w:i/>
          <w:lang w:val="sq-AL" w:eastAsia="en-GB"/>
        </w:rPr>
        <w:t>ç) Njoftimin e vendimit të zgjidhjes së ankimit ndaj vendimit përfundimtar të inspektimit në rastin kur është bërë ankim;</w:t>
      </w:r>
    </w:p>
    <w:p w:rsidR="009028A5" w:rsidRDefault="009028A5" w:rsidP="009028A5">
      <w:pPr>
        <w:pStyle w:val="Paragrafi"/>
        <w:ind w:firstLine="0"/>
        <w:rPr>
          <w:i/>
          <w:lang w:val="sq-AL" w:eastAsia="en-GB"/>
        </w:rPr>
      </w:pPr>
      <w:r>
        <w:rPr>
          <w:i/>
          <w:lang w:val="sq-AL" w:eastAsia="en-GB"/>
        </w:rPr>
        <w:t>d) Skadimin e afatit për paraqitjen e ankimit administrativ ndaj vendimit përfundimtar pa bërë ankim;</w:t>
      </w:r>
    </w:p>
    <w:p w:rsidR="009028A5" w:rsidRDefault="009028A5" w:rsidP="009028A5">
      <w:pPr>
        <w:pStyle w:val="Paragrafi"/>
        <w:ind w:firstLine="0"/>
        <w:rPr>
          <w:i/>
          <w:lang w:val="sq-AL" w:eastAsia="en-GB"/>
        </w:rPr>
      </w:pPr>
      <w:r>
        <w:rPr>
          <w:i/>
          <w:lang w:val="sq-AL" w:eastAsia="en-GB"/>
        </w:rPr>
        <w:t>dh) Urdhërimin shprehimisht me vendim gjyqësor.</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Inspektorët shtetërorë të autorizuar:</w:t>
      </w:r>
      <w:r>
        <w:rPr>
          <w:lang w:val="sq-AL" w:eastAsia="en-GB"/>
        </w:rPr>
        <w:tab/>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1. _____________________</w:t>
      </w:r>
      <w:r>
        <w:rPr>
          <w:lang w:val="sq-AL" w:eastAsia="en-GB"/>
        </w:rPr>
        <w:tab/>
        <w:t>ID: __________________</w:t>
      </w:r>
    </w:p>
    <w:p w:rsidR="009028A5" w:rsidRDefault="009028A5" w:rsidP="009028A5">
      <w:pPr>
        <w:pStyle w:val="Paragrafi"/>
        <w:ind w:firstLine="0"/>
        <w:rPr>
          <w:sz w:val="14"/>
          <w:lang w:val="sq-AL" w:eastAsia="en-GB"/>
        </w:rPr>
      </w:pPr>
    </w:p>
    <w:p w:rsidR="009028A5" w:rsidRDefault="009028A5" w:rsidP="009028A5">
      <w:pPr>
        <w:pStyle w:val="Paragrafi"/>
        <w:ind w:firstLine="0"/>
        <w:rPr>
          <w:lang w:val="sq-AL" w:eastAsia="en-GB"/>
        </w:rPr>
      </w:pPr>
      <w:r>
        <w:rPr>
          <w:lang w:val="sq-AL" w:eastAsia="en-GB"/>
        </w:rPr>
        <w:t>2. _____________________</w:t>
      </w:r>
      <w:r>
        <w:rPr>
          <w:lang w:val="sq-AL" w:eastAsia="en-GB"/>
        </w:rPr>
        <w:tab/>
        <w:t>ID: ___________________</w:t>
      </w:r>
    </w:p>
    <w:p w:rsidR="009028A5" w:rsidRDefault="009028A5" w:rsidP="009028A5">
      <w:pPr>
        <w:pStyle w:val="Paragrafi"/>
        <w:ind w:firstLine="0"/>
        <w:rPr>
          <w:i/>
          <w:sz w:val="14"/>
          <w:lang w:val="sq-AL" w:eastAsia="en-GB"/>
        </w:rPr>
      </w:pPr>
    </w:p>
    <w:p w:rsidR="009028A5" w:rsidRDefault="009028A5" w:rsidP="009028A5">
      <w:pPr>
        <w:pStyle w:val="Paragrafi"/>
        <w:ind w:firstLine="0"/>
        <w:rPr>
          <w:i/>
          <w:lang w:val="sq-AL" w:eastAsia="en-GB"/>
        </w:rPr>
      </w:pPr>
      <w:r>
        <w:rPr>
          <w:i/>
          <w:lang w:val="sq-AL" w:eastAsia="en-GB"/>
        </w:rPr>
        <w:t>* Ky vendimi i ndërmjetëm për marrjen e masës urgjente njoftohet brenda 24 orëve.</w:t>
      </w:r>
    </w:p>
    <w:p w:rsidR="009028A5" w:rsidRDefault="009028A5" w:rsidP="009028A5">
      <w:pPr>
        <w:pStyle w:val="Paragrafi"/>
        <w:ind w:firstLine="0"/>
        <w:rPr>
          <w:i/>
          <w:lang w:val="sq-AL" w:eastAsia="en-GB"/>
        </w:rPr>
      </w:pPr>
      <w:r>
        <w:rPr>
          <w:i/>
          <w:lang w:val="sq-AL" w:eastAsia="en-GB"/>
        </w:rPr>
        <w:t>** Kundër vendimit të masës urgjente, subjekti i interesuar ka të drejtën e ankimit të veçantë brenda 5 ditëve nga data e njoftimit të vendimit të ndërmjetëm dhe nuk pezullon ekzekutimin e tij. Ankimi i veçantë paraqitet pranë degës territoriale të inspektoratit shtetëror përkatës.</w:t>
      </w: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t>Formati 4</w:t>
      </w:r>
    </w:p>
    <w:p w:rsidR="009028A5" w:rsidRDefault="009028A5" w:rsidP="009028A5">
      <w:pPr>
        <w:pStyle w:val="Paragrafi"/>
        <w:ind w:firstLine="0"/>
        <w:jc w:val="center"/>
        <w:rPr>
          <w:lang w:val="sq-AL" w:eastAsia="en-GB"/>
        </w:rPr>
      </w:pPr>
      <w:r>
        <w:rPr>
          <w:noProof/>
        </w:rPr>
        <w:drawing>
          <wp:inline distT="0" distB="0" distL="0" distR="0">
            <wp:extent cx="5734050" cy="49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495300"/>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sz w:val="14"/>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sz w:val="14"/>
          <w:lang w:val="sq-AL" w:eastAsia="en-GB"/>
        </w:rPr>
      </w:pPr>
    </w:p>
    <w:p w:rsidR="009028A5" w:rsidRDefault="009028A5" w:rsidP="009028A5">
      <w:pPr>
        <w:pStyle w:val="Paragrafi"/>
        <w:ind w:firstLine="0"/>
        <w:jc w:val="center"/>
        <w:rPr>
          <w:b/>
          <w:lang w:val="sq-AL" w:eastAsia="en-GB"/>
        </w:rPr>
      </w:pPr>
      <w:r>
        <w:rPr>
          <w:b/>
          <w:lang w:val="sq-AL" w:eastAsia="en-GB"/>
        </w:rPr>
        <w:t>VENDIMI PËRFUNDIMTAR I INSPEKTIMIT</w:t>
      </w:r>
    </w:p>
    <w:p w:rsidR="009028A5" w:rsidRDefault="009028A5" w:rsidP="009028A5">
      <w:pPr>
        <w:pStyle w:val="Paragrafi"/>
        <w:ind w:firstLine="0"/>
        <w:rPr>
          <w:b/>
          <w:bCs/>
          <w:sz w:val="14"/>
          <w:lang w:val="sq-AL" w:eastAsia="en-GB"/>
        </w:rPr>
      </w:pPr>
    </w:p>
    <w:p w:rsidR="009028A5" w:rsidRDefault="009028A5" w:rsidP="009028A5">
      <w:pPr>
        <w:pStyle w:val="Paragrafi"/>
        <w:ind w:firstLine="288"/>
        <w:rPr>
          <w:lang w:val="sq-AL" w:eastAsia="en-GB"/>
        </w:rPr>
      </w:pPr>
      <w:r>
        <w:rPr>
          <w:lang w:val="sq-AL" w:eastAsia="en-GB"/>
        </w:rPr>
        <w:t>Nr. III/00000007/VP                                                                                Datë___.___._______</w:t>
      </w:r>
    </w:p>
    <w:p w:rsidR="009028A5" w:rsidRDefault="009028A5" w:rsidP="009028A5">
      <w:pPr>
        <w:pStyle w:val="Paragrafi"/>
        <w:ind w:firstLine="288"/>
        <w:rPr>
          <w:sz w:val="14"/>
          <w:lang w:val="sq-AL" w:eastAsia="en-GB"/>
        </w:rPr>
      </w:pPr>
      <w:r>
        <w:rPr>
          <w:lang w:val="sq-AL" w:eastAsia="en-GB"/>
        </w:rPr>
        <w:t xml:space="preserve">                                                                                       </w:t>
      </w:r>
    </w:p>
    <w:p w:rsidR="009028A5" w:rsidRDefault="009028A5" w:rsidP="009028A5">
      <w:pPr>
        <w:pStyle w:val="Paragrafi"/>
        <w:ind w:firstLine="288"/>
        <w:rPr>
          <w:lang w:val="sq-AL" w:eastAsia="en-GB"/>
        </w:rPr>
      </w:pP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t xml:space="preserve">Bazuar në nenin 46 të ligjit nr. 10433, datë 16.6.2011, “Për inspektimin në Republikën e Shqipërisë” dhe procesverbalin e inspektimit nr. __________, datë__.__.______, të zhvilluar në subjektin _____________________________________                                </w:t>
      </w:r>
    </w:p>
    <w:p w:rsidR="009028A5" w:rsidRDefault="009028A5" w:rsidP="009028A5">
      <w:pPr>
        <w:pStyle w:val="Paragrafi"/>
        <w:ind w:firstLine="288"/>
        <w:rPr>
          <w:lang w:val="sq-AL" w:eastAsia="en-GB"/>
        </w:rPr>
      </w:pPr>
      <w:r>
        <w:rPr>
          <w:lang w:val="sq-AL" w:eastAsia="en-GB"/>
        </w:rPr>
        <w:t xml:space="preserve">prej datës __.__._____ deri më datën __.__.______. </w:t>
      </w:r>
    </w:p>
    <w:p w:rsidR="009028A5" w:rsidRDefault="009028A5" w:rsidP="009028A5">
      <w:pPr>
        <w:pStyle w:val="Paragrafi"/>
        <w:ind w:firstLine="288"/>
        <w:rPr>
          <w:i/>
          <w:lang w:val="sq-AL" w:eastAsia="en-GB"/>
        </w:rPr>
      </w:pPr>
      <w:r>
        <w:rPr>
          <w:i/>
          <w:lang w:val="sq-AL" w:eastAsia="en-GB"/>
        </w:rPr>
        <w:t xml:space="preserve">        (kjo pjesë plotësohet nga sistemi)</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Grupi i inspektimit, pasi realizoi inspektimin, e hartoi procesverbalin e inspektimit në datën ___,___/,_______  dhe e njoftoi në datë  ___.___.________.</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 xml:space="preserve">Në bazë të procesverbalit të inspektimit dhe kontestimeve të subjektit të inspektimit rezultuan këto shkelje të kërkesave ligjore </w:t>
      </w:r>
      <w:r>
        <w:rPr>
          <w:i/>
          <w:lang w:val="sq-AL" w:eastAsia="en-GB"/>
        </w:rPr>
        <w:t>(emërtesa e ligjit, nenit, pikës, germës, të cilat merren nga procesverbali i inspektimit)</w:t>
      </w:r>
      <w:r>
        <w:rPr>
          <w:lang w:val="sq-AL" w:eastAsia="en-GB"/>
        </w:rPr>
        <w:t>:</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w:t>
      </w:r>
    </w:p>
    <w:p w:rsidR="009028A5" w:rsidRDefault="009028A5" w:rsidP="009028A5">
      <w:pPr>
        <w:pStyle w:val="Paragrafi"/>
        <w:ind w:firstLine="288"/>
        <w:rPr>
          <w:sz w:val="14"/>
          <w:lang w:val="sq-AL" w:eastAsia="en-GB"/>
        </w:rPr>
      </w:pPr>
    </w:p>
    <w:p w:rsidR="009028A5" w:rsidRDefault="009028A5" w:rsidP="009028A5">
      <w:pPr>
        <w:pStyle w:val="Paragrafi"/>
        <w:ind w:firstLine="288"/>
        <w:rPr>
          <w:lang w:val="sq-AL" w:eastAsia="en-GB"/>
        </w:rPr>
      </w:pPr>
      <w:r>
        <w:rPr>
          <w:lang w:val="sq-AL" w:eastAsia="en-GB"/>
        </w:rPr>
        <w:t>Për shkak të shkeljeve të konstatuara të kërkesave ligjore të subjektit të inspektimit, në mbështetje të ligjit/ve nr. ___ nenit/eve ____, pikës _____, germës _____, ato klasifikohen si kundërvajtje administrative dhe parashikohen dënimet administrative si më poshtë:</w:t>
      </w:r>
    </w:p>
    <w:p w:rsidR="009028A5" w:rsidRDefault="009028A5" w:rsidP="009028A5">
      <w:pPr>
        <w:pStyle w:val="Paragrafi"/>
        <w:ind w:firstLine="288"/>
        <w:rPr>
          <w:sz w:val="14"/>
          <w:lang w:val="sq-AL" w:eastAsia="en-GB"/>
        </w:rPr>
      </w:pPr>
    </w:p>
    <w:p w:rsidR="009028A5" w:rsidRDefault="009028A5" w:rsidP="009028A5">
      <w:pPr>
        <w:pStyle w:val="Paragrafi"/>
        <w:numPr>
          <w:ilvl w:val="0"/>
          <w:numId w:val="20"/>
        </w:numPr>
        <w:ind w:firstLine="288"/>
        <w:rPr>
          <w:lang w:val="sq-AL" w:eastAsia="en-GB"/>
        </w:rPr>
      </w:pPr>
      <w:r>
        <w:rPr>
          <w:lang w:val="sq-AL" w:eastAsia="en-GB"/>
        </w:rPr>
        <w:t xml:space="preserve">Dënim administrativ kryesor: </w:t>
      </w:r>
      <w:r>
        <w:rPr>
          <w:i/>
          <w:lang w:val="sq-AL" w:eastAsia="en-GB"/>
        </w:rPr>
        <w:t>(përzgjidhen nga sistemi)</w:t>
      </w:r>
    </w:p>
    <w:p w:rsidR="009028A5" w:rsidRDefault="009028A5" w:rsidP="009028A5">
      <w:pPr>
        <w:pStyle w:val="Paragrafi"/>
        <w:numPr>
          <w:ilvl w:val="0"/>
          <w:numId w:val="21"/>
        </w:numPr>
        <w:ind w:firstLine="288"/>
        <w:rPr>
          <w:lang w:val="sq-AL" w:eastAsia="en-GB"/>
        </w:rPr>
      </w:pPr>
      <w:r>
        <w:rPr>
          <w:lang w:val="sq-AL" w:eastAsia="en-GB"/>
        </w:rPr>
        <w:t xml:space="preserve">__________________________________________; </w:t>
      </w:r>
    </w:p>
    <w:p w:rsidR="009028A5" w:rsidRDefault="009028A5" w:rsidP="009028A5">
      <w:pPr>
        <w:pStyle w:val="Paragrafi"/>
        <w:numPr>
          <w:ilvl w:val="0"/>
          <w:numId w:val="20"/>
        </w:numPr>
        <w:ind w:firstLine="288"/>
        <w:rPr>
          <w:lang w:val="sq-AL" w:eastAsia="en-GB"/>
        </w:rPr>
      </w:pPr>
      <w:r>
        <w:rPr>
          <w:lang w:val="sq-AL" w:eastAsia="en-GB"/>
        </w:rPr>
        <w:t xml:space="preserve">Dënim administrativ plotësues: </w:t>
      </w:r>
      <w:r>
        <w:rPr>
          <w:i/>
          <w:lang w:val="sq-AL" w:eastAsia="en-GB"/>
        </w:rPr>
        <w:t>(përzgjidhen nga sistemi)</w:t>
      </w:r>
    </w:p>
    <w:p w:rsidR="009028A5" w:rsidRDefault="009028A5" w:rsidP="009028A5">
      <w:pPr>
        <w:pStyle w:val="Paragrafi"/>
        <w:numPr>
          <w:ilvl w:val="0"/>
          <w:numId w:val="22"/>
        </w:numPr>
        <w:ind w:firstLine="288"/>
        <w:rPr>
          <w:lang w:val="sq-AL" w:eastAsia="en-GB"/>
        </w:rPr>
      </w:pPr>
      <w:r>
        <w:rPr>
          <w:lang w:val="sq-AL" w:eastAsia="en-GB"/>
        </w:rPr>
        <w:t>__________________________________________;</w:t>
      </w:r>
    </w:p>
    <w:p w:rsidR="009028A5" w:rsidRDefault="009028A5" w:rsidP="009028A5">
      <w:pPr>
        <w:pStyle w:val="Paragrafi"/>
        <w:numPr>
          <w:ilvl w:val="0"/>
          <w:numId w:val="22"/>
        </w:numPr>
        <w:ind w:firstLine="288"/>
        <w:rPr>
          <w:lang w:val="sq-AL" w:eastAsia="en-GB"/>
        </w:rPr>
      </w:pPr>
      <w:r>
        <w:rPr>
          <w:lang w:val="sq-AL" w:eastAsia="en-GB"/>
        </w:rPr>
        <w:t>__________________________________________;</w:t>
      </w:r>
    </w:p>
    <w:p w:rsidR="009028A5" w:rsidRDefault="009028A5" w:rsidP="009028A5">
      <w:pPr>
        <w:pStyle w:val="Paragrafi"/>
        <w:ind w:firstLine="288"/>
        <w:rPr>
          <w:b/>
          <w:sz w:val="14"/>
          <w:lang w:val="sq-AL" w:eastAsia="en-GB"/>
        </w:rPr>
      </w:pPr>
    </w:p>
    <w:p w:rsidR="009028A5" w:rsidRDefault="009028A5" w:rsidP="009028A5">
      <w:pPr>
        <w:pStyle w:val="Paragrafi"/>
        <w:ind w:firstLine="288"/>
        <w:rPr>
          <w:i/>
          <w:lang w:val="sq-AL" w:eastAsia="en-GB"/>
        </w:rPr>
      </w:pPr>
      <w:r>
        <w:rPr>
          <w:lang w:val="sq-AL" w:eastAsia="en-GB"/>
        </w:rPr>
        <w:t>Korrigjimi i shkeljeve të konstatuara dhe eliminimi i pasojave të tyre në një afat kohor të arsyeshëm.</w:t>
      </w:r>
      <w:r>
        <w:rPr>
          <w:b/>
          <w:lang w:val="sq-AL" w:eastAsia="en-GB"/>
        </w:rPr>
        <w:t xml:space="preserve"> </w:t>
      </w:r>
      <w:r>
        <w:rPr>
          <w:i/>
          <w:lang w:val="sq-AL" w:eastAsia="en-GB"/>
        </w:rPr>
        <w:t>Detyra për t’u realizuar me afate kohore respektive: (përzgjidhen nga sistemi)</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w:t>
      </w:r>
    </w:p>
    <w:p w:rsidR="009028A5" w:rsidRDefault="009028A5" w:rsidP="009028A5">
      <w:pPr>
        <w:pStyle w:val="Paragrafi"/>
        <w:ind w:firstLine="288"/>
        <w:rPr>
          <w:i/>
          <w:sz w:val="20"/>
          <w:szCs w:val="20"/>
          <w:lang w:val="sq-AL" w:eastAsia="en-GB"/>
        </w:rPr>
      </w:pPr>
      <w:r>
        <w:rPr>
          <w:i/>
          <w:sz w:val="20"/>
          <w:szCs w:val="20"/>
          <w:lang w:val="sq-AL" w:eastAsia="en-GB"/>
        </w:rPr>
        <w:t>Ngarkohet në sistem fleta shoqëruese e këshillimit me shkrim për subjektin për mënyrën e korrigjimit të shkeljeve.</w:t>
      </w:r>
    </w:p>
    <w:p w:rsidR="009028A5" w:rsidRDefault="009028A5" w:rsidP="009028A5">
      <w:pPr>
        <w:pStyle w:val="Paragrafi"/>
        <w:ind w:firstLine="288"/>
        <w:rPr>
          <w:sz w:val="10"/>
          <w:lang w:val="sq-AL" w:eastAsia="en-GB"/>
        </w:rPr>
      </w:pPr>
    </w:p>
    <w:p w:rsidR="009028A5" w:rsidRDefault="009028A5" w:rsidP="009028A5">
      <w:pPr>
        <w:pStyle w:val="Paragrafi"/>
        <w:ind w:firstLine="288"/>
        <w:rPr>
          <w:i/>
          <w:lang w:val="sq-AL" w:eastAsia="en-GB"/>
        </w:rPr>
      </w:pPr>
      <w:r>
        <w:rPr>
          <w:lang w:val="sq-AL" w:eastAsia="en-GB"/>
        </w:rPr>
        <w:t xml:space="preserve">Shuma e shpenzimeve për përzgjedhjen, transportin dhe ekzaminimin apo analizën e mostrave. </w:t>
      </w:r>
      <w:r>
        <w:rPr>
          <w:i/>
          <w:lang w:val="sq-AL" w:eastAsia="en-GB"/>
        </w:rPr>
        <w:t>(Sipas VKM-së përkatëse për marrjen e mastrave, me përzgjedhje nga sistemi.)</w:t>
      </w:r>
    </w:p>
    <w:p w:rsidR="009028A5" w:rsidRDefault="009028A5" w:rsidP="009028A5">
      <w:pPr>
        <w:pStyle w:val="Paragrafi"/>
        <w:ind w:firstLine="288"/>
        <w:rPr>
          <w:lang w:val="sq-AL" w:eastAsia="en-GB"/>
        </w:rPr>
      </w:pPr>
      <w:r>
        <w:rPr>
          <w:lang w:val="sq-AL" w:eastAsia="en-GB"/>
        </w:rPr>
        <w:t>Inspektorët shtetërorë të autorizuar:</w:t>
      </w:r>
      <w:r>
        <w:rPr>
          <w:lang w:val="sq-AL" w:eastAsia="en-GB"/>
        </w:rPr>
        <w:tab/>
      </w:r>
    </w:p>
    <w:p w:rsidR="009028A5" w:rsidRDefault="009028A5" w:rsidP="009028A5">
      <w:pPr>
        <w:pStyle w:val="Paragrafi"/>
        <w:ind w:firstLine="288"/>
        <w:rPr>
          <w:lang w:val="sq-AL" w:eastAsia="en-GB"/>
        </w:rPr>
      </w:pPr>
      <w:r>
        <w:rPr>
          <w:lang w:val="sq-AL" w:eastAsia="en-GB"/>
        </w:rPr>
        <w:t>1. _____________________</w:t>
      </w:r>
      <w:r>
        <w:rPr>
          <w:lang w:val="sq-AL" w:eastAsia="en-GB"/>
        </w:rPr>
        <w:tab/>
        <w:t>ID: __________________</w:t>
      </w:r>
    </w:p>
    <w:p w:rsidR="009028A5" w:rsidRDefault="009028A5" w:rsidP="009028A5">
      <w:pPr>
        <w:pStyle w:val="Paragrafi"/>
        <w:ind w:firstLine="288"/>
        <w:rPr>
          <w:lang w:val="sq-AL" w:eastAsia="en-GB"/>
        </w:rPr>
      </w:pPr>
      <w:r>
        <w:rPr>
          <w:lang w:val="sq-AL" w:eastAsia="en-GB"/>
        </w:rPr>
        <w:t>2. _____________________</w:t>
      </w:r>
      <w:r>
        <w:rPr>
          <w:lang w:val="sq-AL" w:eastAsia="en-GB"/>
        </w:rPr>
        <w:tab/>
        <w:t>ID: __________________</w:t>
      </w:r>
    </w:p>
    <w:p w:rsidR="009028A5" w:rsidRDefault="009028A5" w:rsidP="009028A5">
      <w:pPr>
        <w:pStyle w:val="Paragrafi"/>
        <w:ind w:firstLine="288"/>
        <w:rPr>
          <w:lang w:val="sq-AL" w:eastAsia="en-GB"/>
        </w:rPr>
      </w:pPr>
      <w:r>
        <w:rPr>
          <w:lang w:val="sq-AL" w:eastAsia="en-GB"/>
        </w:rPr>
        <w:t xml:space="preserve">Kundër vendimit përfundimtar të inspektimit, subjekti __________________ ka të drejtën e ankimit brenda 1 muaji nga data e njoftimit të vendimit përfundimtar. </w:t>
      </w:r>
    </w:p>
    <w:p w:rsidR="009028A5" w:rsidRDefault="009028A5" w:rsidP="009028A5">
      <w:pPr>
        <w:pStyle w:val="Paragrafi"/>
        <w:ind w:firstLine="288"/>
        <w:rPr>
          <w:sz w:val="6"/>
          <w:lang w:val="sq-AL" w:eastAsia="en-GB"/>
        </w:rPr>
      </w:pPr>
    </w:p>
    <w:p w:rsidR="009028A5" w:rsidRDefault="009028A5" w:rsidP="009028A5">
      <w:pPr>
        <w:pStyle w:val="Paragrafi"/>
        <w:ind w:firstLine="288"/>
        <w:rPr>
          <w:lang w:val="sq-AL" w:eastAsia="en-GB"/>
        </w:rPr>
      </w:pPr>
      <w:r>
        <w:rPr>
          <w:lang w:val="sq-AL" w:eastAsia="en-GB"/>
        </w:rPr>
        <w:t>Ankimi paraqitet pranë “organit epror” të Inspektoratit Shtetëror të xxx.</w:t>
      </w:r>
    </w:p>
    <w:p w:rsidR="009028A5" w:rsidRDefault="009028A5" w:rsidP="009028A5">
      <w:pPr>
        <w:pStyle w:val="Paragrafi"/>
        <w:ind w:firstLine="288"/>
        <w:rPr>
          <w:sz w:val="10"/>
          <w:lang w:val="sq-AL" w:eastAsia="en-GB"/>
        </w:rPr>
      </w:pPr>
    </w:p>
    <w:p w:rsidR="009028A5" w:rsidRDefault="009028A5" w:rsidP="009028A5">
      <w:pPr>
        <w:pStyle w:val="Paragrafi"/>
        <w:ind w:firstLine="288"/>
        <w:rPr>
          <w:sz w:val="20"/>
          <w:szCs w:val="20"/>
          <w:lang w:val="sq-AL" w:eastAsia="en-GB"/>
        </w:rPr>
      </w:pPr>
      <w:r>
        <w:rPr>
          <w:bCs/>
          <w:i/>
          <w:sz w:val="20"/>
          <w:szCs w:val="20"/>
          <w:lang w:val="sq-AL" w:eastAsia="en-GB"/>
        </w:rPr>
        <w:t>Vendimi përfundimtar mbahet në 4 kopje.</w:t>
      </w: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lastRenderedPageBreak/>
        <w:t>Formati 5</w:t>
      </w:r>
    </w:p>
    <w:p w:rsidR="009028A5" w:rsidRDefault="009028A5" w:rsidP="009028A5">
      <w:pPr>
        <w:pStyle w:val="Paragrafi"/>
        <w:ind w:firstLine="0"/>
        <w:jc w:val="center"/>
        <w:rPr>
          <w:lang w:val="sq-AL" w:eastAsia="en-GB"/>
        </w:rPr>
      </w:pPr>
      <w:r>
        <w:rPr>
          <w:noProof/>
        </w:rPr>
        <w:drawing>
          <wp:inline distT="0" distB="0" distL="0" distR="0">
            <wp:extent cx="5734050" cy="504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504825"/>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rPr>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rPr>
          <w:b/>
          <w:lang w:val="sq-AL" w:eastAsia="en-GB"/>
        </w:rPr>
      </w:pPr>
    </w:p>
    <w:p w:rsidR="009028A5" w:rsidRDefault="009028A5" w:rsidP="009028A5">
      <w:pPr>
        <w:pStyle w:val="Paragrafi"/>
        <w:ind w:firstLine="288"/>
        <w:jc w:val="center"/>
        <w:rPr>
          <w:b/>
          <w:lang w:val="sq-AL" w:eastAsia="en-GB"/>
        </w:rPr>
      </w:pPr>
      <w:r>
        <w:rPr>
          <w:b/>
          <w:lang w:val="sq-AL" w:eastAsia="en-GB"/>
        </w:rPr>
        <w:t>VENDIMI</w:t>
      </w:r>
    </w:p>
    <w:p w:rsidR="009028A5" w:rsidRDefault="009028A5" w:rsidP="009028A5">
      <w:pPr>
        <w:pStyle w:val="Paragrafi"/>
        <w:ind w:firstLine="288"/>
        <w:jc w:val="center"/>
        <w:rPr>
          <w:b/>
          <w:lang w:val="sq-AL" w:eastAsia="en-GB"/>
        </w:rPr>
      </w:pPr>
      <w:r>
        <w:rPr>
          <w:b/>
          <w:lang w:val="sq-AL" w:eastAsia="en-GB"/>
        </w:rPr>
        <w:t>PËR ZGJIDHJEN E ANKIMIT TË VEÇANTË</w:t>
      </w:r>
    </w:p>
    <w:p w:rsidR="009028A5" w:rsidRDefault="009028A5" w:rsidP="009028A5">
      <w:pPr>
        <w:pStyle w:val="Paragrafi"/>
        <w:ind w:firstLine="288"/>
        <w:rPr>
          <w:lang w:val="sq-AL" w:eastAsia="en-GB"/>
        </w:rPr>
      </w:pPr>
    </w:p>
    <w:p w:rsidR="009028A5" w:rsidRDefault="009028A5" w:rsidP="009028A5">
      <w:pPr>
        <w:pStyle w:val="Paragrafi"/>
        <w:ind w:firstLine="0"/>
        <w:rPr>
          <w:lang w:val="sq-AL" w:eastAsia="en-GB"/>
        </w:rPr>
      </w:pPr>
      <w:r>
        <w:rPr>
          <w:lang w:val="sq-AL" w:eastAsia="en-GB"/>
        </w:rPr>
        <w:t xml:space="preserve">    Nr. III/00000007/VP</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t xml:space="preserve"> </w:t>
      </w:r>
      <w:r>
        <w:rPr>
          <w:lang w:val="sq-AL" w:eastAsia="en-GB"/>
        </w:rPr>
        <w:tab/>
      </w:r>
      <w:r>
        <w:rPr>
          <w:lang w:val="sq-AL" w:eastAsia="en-GB"/>
        </w:rPr>
        <w:tab/>
        <w:t xml:space="preserve">                                                                     Datë __.___.______</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________________________________________________</w:t>
      </w:r>
    </w:p>
    <w:p w:rsidR="009028A5" w:rsidRDefault="009028A5" w:rsidP="009028A5">
      <w:pPr>
        <w:pStyle w:val="Paragrafi"/>
        <w:ind w:firstLine="288"/>
        <w:rPr>
          <w:lang w:val="sq-AL" w:eastAsia="en-GB"/>
        </w:rPr>
      </w:pPr>
      <w:r>
        <w:rPr>
          <w:lang w:val="sq-AL" w:eastAsia="en-GB"/>
        </w:rPr>
        <w:t>(Emërtimi i inspektoratit shtetëror)</w:t>
      </w:r>
    </w:p>
    <w:p w:rsidR="009028A5" w:rsidRDefault="009028A5" w:rsidP="009028A5">
      <w:pPr>
        <w:pStyle w:val="Paragrafi"/>
        <w:ind w:firstLine="288"/>
        <w:rPr>
          <w:lang w:val="sq-AL" w:eastAsia="en-GB"/>
        </w:rPr>
      </w:pPr>
      <w:r>
        <w:rPr>
          <w:lang w:val="sq-AL" w:eastAsia="en-GB"/>
        </w:rPr>
        <w:t>________________________________________________</w:t>
      </w:r>
    </w:p>
    <w:p w:rsidR="009028A5" w:rsidRDefault="009028A5" w:rsidP="009028A5">
      <w:pPr>
        <w:pStyle w:val="Paragrafi"/>
        <w:ind w:firstLine="288"/>
        <w:rPr>
          <w:lang w:val="sq-AL" w:eastAsia="en-GB"/>
        </w:rPr>
      </w:pPr>
      <w:r>
        <w:rPr>
          <w:lang w:val="sq-AL" w:eastAsia="en-GB"/>
        </w:rPr>
        <w:t>(Në rast të degëve territoriale - dega)</w:t>
      </w:r>
    </w:p>
    <w:p w:rsidR="009028A5" w:rsidRDefault="009028A5" w:rsidP="009028A5">
      <w:pPr>
        <w:pStyle w:val="Paragrafi"/>
        <w:ind w:firstLine="288"/>
        <w:rPr>
          <w:lang w:val="sq-AL" w:eastAsia="en-GB"/>
        </w:rPr>
      </w:pPr>
      <w:r>
        <w:rPr>
          <w:lang w:val="sq-AL" w:eastAsia="en-GB"/>
        </w:rPr>
        <w:t> </w:t>
      </w:r>
    </w:p>
    <w:p w:rsidR="009028A5" w:rsidRDefault="009028A5" w:rsidP="009028A5">
      <w:pPr>
        <w:pStyle w:val="Paragrafi"/>
        <w:ind w:firstLine="288"/>
        <w:rPr>
          <w:lang w:val="sq-AL" w:eastAsia="en-GB"/>
        </w:rPr>
      </w:pPr>
      <w:r>
        <w:rPr>
          <w:lang w:val="sq-AL" w:eastAsia="en-GB"/>
        </w:rPr>
        <w:t>Në bazë të pikës 2, të nenit 44, të ligjit nr. 10433, datë 16.6.2011, “Për inspektimin në Republikën e Shqipërisë” dhe ankimit të veçantë nr. ______________, datë ____________, të subjektit_________ (emërtimi i subjektit që është ankuar) (kjo pjesa plotësohet nga sistemi).</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 xml:space="preserve">Pasi shqyrtova ankesën e këtij subjekti dhe masën urgjente të marrë, </w:t>
      </w:r>
    </w:p>
    <w:p w:rsidR="009028A5" w:rsidRDefault="009028A5" w:rsidP="009028A5">
      <w:pPr>
        <w:pStyle w:val="Paragrafi"/>
        <w:ind w:firstLine="288"/>
        <w:rPr>
          <w:lang w:val="sq-AL" w:eastAsia="en-GB"/>
        </w:rPr>
      </w:pPr>
    </w:p>
    <w:p w:rsidR="009028A5" w:rsidRDefault="009028A5" w:rsidP="009028A5">
      <w:pPr>
        <w:pStyle w:val="Paragrafi"/>
        <w:ind w:firstLine="288"/>
        <w:jc w:val="center"/>
        <w:rPr>
          <w:b/>
          <w:lang w:val="sq-AL" w:eastAsia="en-GB"/>
        </w:rPr>
      </w:pPr>
      <w:r>
        <w:rPr>
          <w:b/>
          <w:lang w:val="sq-AL" w:eastAsia="en-GB"/>
        </w:rPr>
        <w:t>VENDOS:</w:t>
      </w:r>
    </w:p>
    <w:p w:rsidR="009028A5" w:rsidRDefault="009028A5" w:rsidP="009028A5">
      <w:pPr>
        <w:pStyle w:val="Paragrafi"/>
        <w:ind w:firstLine="288"/>
        <w:rPr>
          <w:lang w:val="sq-AL" w:eastAsia="en-GB"/>
        </w:rPr>
      </w:pPr>
    </w:p>
    <w:p w:rsidR="009028A5" w:rsidRDefault="009028A5" w:rsidP="009028A5">
      <w:pPr>
        <w:pStyle w:val="Paragrafi"/>
        <w:numPr>
          <w:ilvl w:val="0"/>
          <w:numId w:val="23"/>
        </w:numPr>
        <w:ind w:firstLine="288"/>
        <w:rPr>
          <w:lang w:val="sq-AL" w:eastAsia="en-GB"/>
        </w:rPr>
      </w:pPr>
      <w:r>
        <w:rPr>
          <w:noProof/>
        </w:rPr>
        <mc:AlternateContent>
          <mc:Choice Requires="wps">
            <w:drawing>
              <wp:anchor distT="0" distB="0" distL="114300" distR="114300" simplePos="0" relativeHeight="251659264" behindDoc="0" locked="0" layoutInCell="1" allowOverlap="1">
                <wp:simplePos x="0" y="0"/>
                <wp:positionH relativeFrom="column">
                  <wp:posOffset>5924550</wp:posOffset>
                </wp:positionH>
                <wp:positionV relativeFrom="paragraph">
                  <wp:posOffset>37465</wp:posOffset>
                </wp:positionV>
                <wp:extent cx="238125" cy="142875"/>
                <wp:effectExtent l="0" t="0" r="28575" b="2857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7DFA9" id="Rectangle 14" o:spid="_x0000_s1026" style="position:absolute;margin-left:466.5pt;margin-top:2.95pt;width:18.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"/>
            </w:pict>
          </mc:Fallback>
        </mc:AlternateContent>
      </w:r>
      <w:r>
        <w:rPr>
          <w:lang w:val="sq-AL" w:eastAsia="en-GB"/>
        </w:rPr>
        <w:t xml:space="preserve"> Lënien në fuqi të vendimit të ndërmjetëm dhe rrëzimin e ankimit të veçantë</w:t>
      </w:r>
    </w:p>
    <w:p w:rsidR="009028A5" w:rsidRDefault="009028A5" w:rsidP="009028A5">
      <w:pPr>
        <w:pStyle w:val="Paragrafi"/>
        <w:numPr>
          <w:ilvl w:val="0"/>
          <w:numId w:val="23"/>
        </w:numPr>
        <w:ind w:firstLine="288"/>
        <w:rPr>
          <w:lang w:val="sq-AL" w:eastAsia="en-GB"/>
        </w:rPr>
      </w:pPr>
      <w:r>
        <w:rPr>
          <w:noProof/>
        </w:rPr>
        <mc:AlternateContent>
          <mc:Choice Requires="wps">
            <w:drawing>
              <wp:anchor distT="0" distB="0" distL="114300" distR="114300" simplePos="0" relativeHeight="251660288" behindDoc="0" locked="0" layoutInCell="1" allowOverlap="1">
                <wp:simplePos x="0" y="0"/>
                <wp:positionH relativeFrom="column">
                  <wp:posOffset>5924550</wp:posOffset>
                </wp:positionH>
                <wp:positionV relativeFrom="paragraph">
                  <wp:posOffset>47625</wp:posOffset>
                </wp:positionV>
                <wp:extent cx="238125" cy="142875"/>
                <wp:effectExtent l="0" t="0" r="28575" b="2857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035B0" id="Rectangle 13" o:spid="_x0000_s1026" style="position:absolute;margin-left:466.5pt;margin-top:3.75pt;width:18.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o6THgIAAD0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"/>
            </w:pict>
          </mc:Fallback>
        </mc:AlternateContent>
      </w:r>
      <w:r>
        <w:rPr>
          <w:lang w:val="sq-AL" w:eastAsia="en-GB"/>
        </w:rPr>
        <w:t xml:space="preserve"> Shfuqizimin e vendimit të ndërmjetëm dhe pranimin e ankimit të veçantë</w:t>
      </w:r>
    </w:p>
    <w:p w:rsidR="009028A5" w:rsidRDefault="009028A5" w:rsidP="009028A5">
      <w:pPr>
        <w:pStyle w:val="Paragrafi"/>
        <w:numPr>
          <w:ilvl w:val="0"/>
          <w:numId w:val="23"/>
        </w:numPr>
        <w:ind w:firstLine="288"/>
        <w:rPr>
          <w:lang w:val="sq-AL" w:eastAsia="en-GB"/>
        </w:rPr>
      </w:pPr>
      <w:r>
        <w:rPr>
          <w:noProof/>
        </w:rPr>
        <mc:AlternateContent>
          <mc:Choice Requires="wps">
            <w:drawing>
              <wp:anchor distT="0" distB="0" distL="114300" distR="114300" simplePos="0" relativeHeight="251661312" behindDoc="0" locked="0" layoutInCell="1" allowOverlap="1">
                <wp:simplePos x="0" y="0"/>
                <wp:positionH relativeFrom="column">
                  <wp:posOffset>5924550</wp:posOffset>
                </wp:positionH>
                <wp:positionV relativeFrom="paragraph">
                  <wp:posOffset>86360</wp:posOffset>
                </wp:positionV>
                <wp:extent cx="238125" cy="14287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B1A8A" id="Rectangle 12" o:spid="_x0000_s1026" style="position:absolute;margin-left:466.5pt;margin-top:6.8pt;width:18.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"/>
            </w:pict>
          </mc:Fallback>
        </mc:AlternateContent>
      </w:r>
      <w:r>
        <w:rPr>
          <w:lang w:val="sq-AL" w:eastAsia="en-GB"/>
        </w:rPr>
        <w:t xml:space="preserve"> Ndryshimin e vendimit të ndërmjetëm, duke pranuar pjesërisht ankimin</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Për sa më sipër urdhëroj lënien në fuqi (nëse zgjidhet opsioni 1)/ndërprerjen (nëse zgjidhet opsioni 2)/ndryshimin (nëse zgjidhet opsioni 3) të masës urgjente përkatëse (</w:t>
      </w:r>
      <w:r>
        <w:rPr>
          <w:i/>
          <w:lang w:val="sq-AL" w:eastAsia="en-GB"/>
        </w:rPr>
        <w:t>gjenerohet nga sistemi germat nga “a” në “e”, të pikës 2, të nenit 43, të ligjit nr. 10433, datë 16.6.2011, “Për inspektimin në Republikën e Shqipërisë”)</w:t>
      </w:r>
      <w:r>
        <w:rPr>
          <w:lang w:val="sq-AL" w:eastAsia="en-GB"/>
        </w:rPr>
        <w:t xml:space="preserve">. </w:t>
      </w:r>
    </w:p>
    <w:p w:rsidR="009028A5" w:rsidRDefault="009028A5" w:rsidP="009028A5">
      <w:pPr>
        <w:pStyle w:val="Paragrafi"/>
        <w:ind w:firstLine="288"/>
        <w:rPr>
          <w:lang w:val="sq-AL" w:eastAsia="en-GB"/>
        </w:rPr>
      </w:pPr>
    </w:p>
    <w:p w:rsidR="009028A5" w:rsidRDefault="009028A5" w:rsidP="009028A5">
      <w:pPr>
        <w:pStyle w:val="Paragrafi"/>
        <w:ind w:firstLine="288"/>
        <w:jc w:val="center"/>
        <w:rPr>
          <w:b/>
          <w:lang w:val="sq-AL" w:eastAsia="en-GB"/>
        </w:rPr>
      </w:pPr>
      <w:r>
        <w:rPr>
          <w:b/>
          <w:lang w:val="sq-AL" w:eastAsia="en-GB"/>
        </w:rPr>
        <w:t>KRYEINSPEKTORI</w:t>
      </w:r>
    </w:p>
    <w:p w:rsidR="009028A5" w:rsidRDefault="009028A5" w:rsidP="009028A5">
      <w:pPr>
        <w:pStyle w:val="Paragrafi"/>
        <w:ind w:firstLine="288"/>
        <w:jc w:val="center"/>
        <w:rPr>
          <w:lang w:val="sq-AL" w:eastAsia="en-GB"/>
        </w:rPr>
      </w:pPr>
      <w:r>
        <w:rPr>
          <w:lang w:val="sq-AL" w:eastAsia="en-GB"/>
        </w:rPr>
        <w:t>(sipas VKM-së për krijimin e ISH-së)</w:t>
      </w:r>
    </w:p>
    <w:p w:rsidR="009028A5" w:rsidRDefault="009028A5" w:rsidP="009028A5">
      <w:pPr>
        <w:pStyle w:val="Paragrafi"/>
        <w:ind w:firstLine="288"/>
        <w:jc w:val="center"/>
        <w:rPr>
          <w:lang w:val="sq-AL" w:eastAsia="en-GB"/>
        </w:rPr>
      </w:pPr>
      <w:r>
        <w:rPr>
          <w:lang w:val="sq-AL" w:eastAsia="en-GB"/>
        </w:rPr>
        <w:t>_____________________________</w:t>
      </w:r>
    </w:p>
    <w:p w:rsidR="009028A5" w:rsidRDefault="009028A5" w:rsidP="009028A5">
      <w:pPr>
        <w:pStyle w:val="Paragrafi"/>
        <w:ind w:firstLine="288"/>
        <w:jc w:val="center"/>
        <w:rPr>
          <w:i/>
          <w:lang w:val="sq-AL" w:eastAsia="en-GB"/>
        </w:rPr>
      </w:pPr>
      <w:r>
        <w:rPr>
          <w:i/>
          <w:lang w:val="sq-AL" w:eastAsia="en-GB"/>
        </w:rPr>
        <w:t>Nënshkrimi, vula e institucionit</w:t>
      </w:r>
    </w:p>
    <w:p w:rsidR="009028A5" w:rsidRDefault="009028A5" w:rsidP="009028A5">
      <w:pPr>
        <w:pStyle w:val="Paragrafi"/>
        <w:ind w:firstLine="288"/>
        <w:rPr>
          <w:lang w:val="sq-AL" w:eastAsia="en-GB"/>
        </w:rPr>
      </w:pPr>
    </w:p>
    <w:p w:rsidR="009028A5" w:rsidRDefault="009028A5" w:rsidP="009028A5">
      <w:pPr>
        <w:pStyle w:val="Paragrafi"/>
        <w:ind w:firstLine="288"/>
        <w:rPr>
          <w:i/>
          <w:lang w:val="sq-AL" w:eastAsia="en-GB"/>
        </w:rPr>
      </w:pPr>
      <w:r>
        <w:rPr>
          <w:i/>
          <w:lang w:val="sq-AL" w:eastAsia="en-GB"/>
        </w:rPr>
        <w:t>Kundër vendimit për zgjidhjen e ankimit të veçantë mund të bëhet ankim në gjykatë sipas ligjit.</w:t>
      </w:r>
    </w:p>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lastRenderedPageBreak/>
        <w:t>Formati 6</w:t>
      </w:r>
    </w:p>
    <w:p w:rsidR="009028A5" w:rsidRDefault="009028A5" w:rsidP="009028A5">
      <w:pPr>
        <w:pStyle w:val="Paragrafi"/>
        <w:ind w:firstLine="0"/>
        <w:jc w:val="center"/>
        <w:rPr>
          <w:lang w:val="sq-AL" w:eastAsia="en-GB"/>
        </w:rPr>
      </w:pPr>
      <w:r>
        <w:rPr>
          <w:noProof/>
        </w:rPr>
        <w:drawing>
          <wp:inline distT="0" distB="0" distL="0" distR="0">
            <wp:extent cx="5734050" cy="552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050" cy="552450"/>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lang w:val="sq-AL" w:eastAsia="en-GB"/>
        </w:rPr>
      </w:pPr>
    </w:p>
    <w:p w:rsidR="009028A5" w:rsidRDefault="009028A5" w:rsidP="009028A5">
      <w:pPr>
        <w:pStyle w:val="Paragrafi"/>
        <w:ind w:firstLine="0"/>
        <w:jc w:val="center"/>
        <w:rPr>
          <w:b/>
          <w:lang w:val="sq-AL" w:eastAsia="en-GB"/>
        </w:rPr>
      </w:pPr>
      <w:r>
        <w:rPr>
          <w:b/>
          <w:lang w:val="sq-AL" w:eastAsia="en-GB"/>
        </w:rPr>
        <w:t>AUTORIZIM PËR NDRYSHIMIN E</w:t>
      </w:r>
    </w:p>
    <w:p w:rsidR="009028A5" w:rsidRDefault="009028A5" w:rsidP="009028A5">
      <w:pPr>
        <w:pStyle w:val="Paragrafi"/>
        <w:ind w:firstLine="0"/>
        <w:jc w:val="center"/>
        <w:rPr>
          <w:b/>
          <w:lang w:val="sq-AL" w:eastAsia="en-GB"/>
        </w:rPr>
      </w:pPr>
      <w:r>
        <w:rPr>
          <w:b/>
          <w:lang w:val="sq-AL" w:eastAsia="en-GB"/>
        </w:rPr>
        <w:t>INSPEKTORËVE</w:t>
      </w:r>
    </w:p>
    <w:p w:rsidR="009028A5" w:rsidRDefault="009028A5" w:rsidP="009028A5">
      <w:pPr>
        <w:pStyle w:val="Paragrafi"/>
        <w:ind w:firstLine="0"/>
        <w:rPr>
          <w:lang w:val="sq-AL" w:eastAsia="en-GB"/>
        </w:rPr>
      </w:pP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r>
        <w:rPr>
          <w:lang w:val="sq-AL" w:eastAsia="en-GB"/>
        </w:rPr>
        <w:t>Nr. III/00000007/A</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t xml:space="preserve">                                                                       Datë ___.___.______</w:t>
      </w:r>
    </w:p>
    <w:p w:rsidR="009028A5" w:rsidRDefault="009028A5" w:rsidP="009028A5">
      <w:pPr>
        <w:pStyle w:val="Paragrafi"/>
        <w:ind w:firstLine="288"/>
        <w:rPr>
          <w:sz w:val="12"/>
          <w:lang w:val="sq-AL" w:eastAsia="en-GB"/>
        </w:rPr>
      </w:pPr>
    </w:p>
    <w:p w:rsidR="009028A5" w:rsidRDefault="009028A5" w:rsidP="009028A5">
      <w:pPr>
        <w:pStyle w:val="Paragrafi"/>
        <w:ind w:firstLine="288"/>
        <w:rPr>
          <w:lang w:val="sq-AL" w:eastAsia="en-GB"/>
        </w:rPr>
      </w:pPr>
      <w:r>
        <w:rPr>
          <w:lang w:val="sq-AL" w:eastAsia="en-GB"/>
        </w:rPr>
        <w:t>________________________________________________</w:t>
      </w:r>
    </w:p>
    <w:p w:rsidR="009028A5" w:rsidRDefault="009028A5" w:rsidP="009028A5">
      <w:pPr>
        <w:pStyle w:val="Paragrafi"/>
        <w:ind w:firstLine="288"/>
        <w:rPr>
          <w:lang w:val="sq-AL" w:eastAsia="en-GB"/>
        </w:rPr>
      </w:pPr>
      <w:r>
        <w:rPr>
          <w:lang w:val="sq-AL" w:eastAsia="en-GB"/>
        </w:rPr>
        <w:t>(Emërtimi i inspektoratit shtetëror)</w:t>
      </w:r>
    </w:p>
    <w:p w:rsidR="009028A5" w:rsidRDefault="009028A5" w:rsidP="009028A5">
      <w:pPr>
        <w:pStyle w:val="Paragrafi"/>
        <w:ind w:firstLine="288"/>
        <w:rPr>
          <w:sz w:val="12"/>
          <w:lang w:val="sq-AL" w:eastAsia="en-GB"/>
        </w:rPr>
      </w:pPr>
    </w:p>
    <w:p w:rsidR="009028A5" w:rsidRDefault="009028A5" w:rsidP="009028A5">
      <w:pPr>
        <w:pStyle w:val="Paragrafi"/>
        <w:ind w:firstLine="288"/>
        <w:rPr>
          <w:lang w:val="sq-AL" w:eastAsia="en-GB"/>
        </w:rPr>
      </w:pPr>
      <w:r>
        <w:rPr>
          <w:lang w:val="sq-AL" w:eastAsia="en-GB"/>
        </w:rPr>
        <w:t>________________________________________________</w:t>
      </w:r>
    </w:p>
    <w:p w:rsidR="009028A5" w:rsidRDefault="009028A5" w:rsidP="009028A5">
      <w:pPr>
        <w:pStyle w:val="Paragrafi"/>
        <w:ind w:firstLine="288"/>
        <w:rPr>
          <w:lang w:val="sq-AL" w:eastAsia="en-GB"/>
        </w:rPr>
      </w:pPr>
      <w:r>
        <w:rPr>
          <w:lang w:val="sq-AL" w:eastAsia="en-GB"/>
        </w:rPr>
        <w:t>(Në rast të degëve territoriale - dega)</w:t>
      </w:r>
    </w:p>
    <w:p w:rsidR="009028A5" w:rsidRDefault="009028A5" w:rsidP="009028A5">
      <w:pPr>
        <w:pStyle w:val="Paragrafi"/>
        <w:ind w:firstLine="288"/>
        <w:rPr>
          <w:sz w:val="12"/>
          <w:lang w:val="sq-AL" w:eastAsia="en-GB"/>
        </w:rPr>
      </w:pPr>
    </w:p>
    <w:p w:rsidR="009028A5" w:rsidRDefault="009028A5" w:rsidP="009028A5">
      <w:pPr>
        <w:pStyle w:val="Paragrafi"/>
        <w:ind w:firstLine="288"/>
        <w:rPr>
          <w:u w:val="single"/>
          <w:lang w:val="sq-AL" w:eastAsia="en-GB"/>
        </w:rPr>
      </w:pPr>
      <w:r>
        <w:rPr>
          <w:lang w:val="sq-AL" w:eastAsia="en-GB"/>
        </w:rPr>
        <w:t xml:space="preserve">Ndryshime në autorizimin nr., datë </w:t>
      </w:r>
      <w:r>
        <w:rPr>
          <w:i/>
          <w:lang w:val="sq-AL" w:eastAsia="en-GB"/>
        </w:rPr>
        <w:t>(të gjenerohet nga sistemi autorizimi të cilit i referohet)</w:t>
      </w:r>
    </w:p>
    <w:p w:rsidR="009028A5" w:rsidRDefault="009028A5" w:rsidP="009028A5">
      <w:pPr>
        <w:pStyle w:val="Paragrafi"/>
        <w:ind w:firstLine="288"/>
        <w:rPr>
          <w:sz w:val="12"/>
          <w:lang w:val="sq-AL" w:eastAsia="en-GB"/>
        </w:rPr>
      </w:pPr>
    </w:p>
    <w:p w:rsidR="009028A5" w:rsidRDefault="009028A5" w:rsidP="009028A5">
      <w:pPr>
        <w:pStyle w:val="Paragrafi"/>
        <w:ind w:firstLine="288"/>
        <w:rPr>
          <w:lang w:val="sq-AL" w:eastAsia="en-GB"/>
        </w:rPr>
      </w:pPr>
      <w:r>
        <w:rPr>
          <w:lang w:val="sq-AL" w:eastAsia="en-GB"/>
        </w:rPr>
        <w:t>Baza ligjore: neni 30, pika 3, e ligjit nr. 10433, datë 16.6.2011, “Për inspektimin në RSH”.</w:t>
      </w:r>
    </w:p>
    <w:p w:rsidR="009028A5" w:rsidRDefault="009028A5" w:rsidP="009028A5">
      <w:pPr>
        <w:pStyle w:val="Paragrafi"/>
        <w:ind w:firstLine="288"/>
        <w:rPr>
          <w:sz w:val="12"/>
          <w:lang w:val="sq-AL" w:eastAsia="en-GB"/>
        </w:rPr>
      </w:pPr>
    </w:p>
    <w:p w:rsidR="009028A5" w:rsidRDefault="009028A5" w:rsidP="009028A5">
      <w:pPr>
        <w:pStyle w:val="Paragrafi"/>
        <w:ind w:firstLine="288"/>
        <w:rPr>
          <w:lang w:val="sq-AL" w:eastAsia="en-GB"/>
        </w:rPr>
      </w:pPr>
      <w:r>
        <w:rPr>
          <w:lang w:val="sq-AL" w:eastAsia="en-GB"/>
        </w:rPr>
        <w:t>Inspektori/ët e autorizuar:</w:t>
      </w:r>
      <w:r>
        <w:rPr>
          <w:lang w:val="sq-AL" w:eastAsia="en-GB"/>
        </w:rPr>
        <w:tab/>
      </w:r>
    </w:p>
    <w:p w:rsidR="009028A5" w:rsidRDefault="009028A5" w:rsidP="009028A5">
      <w:pPr>
        <w:pStyle w:val="Paragrafi"/>
        <w:ind w:firstLine="288"/>
        <w:rPr>
          <w:lang w:val="sq-AL" w:eastAsia="en-GB"/>
        </w:rPr>
      </w:pPr>
      <w:r>
        <w:rPr>
          <w:lang w:val="sq-AL" w:eastAsia="en-GB"/>
        </w:rPr>
        <w:t>1. _____________________</w:t>
      </w:r>
      <w:r>
        <w:rPr>
          <w:lang w:val="sq-AL" w:eastAsia="en-GB"/>
        </w:rPr>
        <w:tab/>
        <w:t>ID: __________________</w:t>
      </w:r>
    </w:p>
    <w:p w:rsidR="009028A5" w:rsidRDefault="009028A5" w:rsidP="009028A5">
      <w:pPr>
        <w:pStyle w:val="Paragrafi"/>
        <w:ind w:firstLine="288"/>
        <w:rPr>
          <w:sz w:val="12"/>
          <w:lang w:val="sq-AL" w:eastAsia="en-GB"/>
        </w:rPr>
      </w:pPr>
    </w:p>
    <w:p w:rsidR="009028A5" w:rsidRDefault="009028A5" w:rsidP="009028A5">
      <w:pPr>
        <w:pStyle w:val="Paragrafi"/>
        <w:ind w:firstLine="288"/>
        <w:rPr>
          <w:lang w:val="sq-AL" w:eastAsia="en-GB"/>
        </w:rPr>
      </w:pPr>
      <w:r>
        <w:rPr>
          <w:lang w:val="sq-AL" w:eastAsia="en-GB"/>
        </w:rPr>
        <w:t>2. _____________________</w:t>
      </w:r>
      <w:r>
        <w:rPr>
          <w:lang w:val="sq-AL" w:eastAsia="en-GB"/>
        </w:rPr>
        <w:tab/>
        <w:t>ID: __________________</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Zëvendësohen me inspektorin/ët e autorizuar:</w:t>
      </w:r>
    </w:p>
    <w:p w:rsidR="009028A5" w:rsidRDefault="009028A5" w:rsidP="009028A5">
      <w:pPr>
        <w:pStyle w:val="Paragrafi"/>
        <w:ind w:firstLine="288"/>
        <w:rPr>
          <w:sz w:val="12"/>
          <w:lang w:val="sq-AL" w:eastAsia="en-GB"/>
        </w:rPr>
      </w:pPr>
    </w:p>
    <w:p w:rsidR="009028A5" w:rsidRDefault="009028A5" w:rsidP="009028A5">
      <w:pPr>
        <w:pStyle w:val="Paragrafi"/>
        <w:ind w:firstLine="288"/>
        <w:rPr>
          <w:lang w:val="sq-AL" w:eastAsia="en-GB"/>
        </w:rPr>
      </w:pPr>
      <w:r>
        <w:rPr>
          <w:lang w:val="sq-AL" w:eastAsia="en-GB"/>
        </w:rPr>
        <w:t>1. _____________________</w:t>
      </w:r>
      <w:r>
        <w:rPr>
          <w:lang w:val="sq-AL" w:eastAsia="en-GB"/>
        </w:rPr>
        <w:tab/>
        <w:t>ID: __________________</w:t>
      </w:r>
    </w:p>
    <w:p w:rsidR="009028A5" w:rsidRDefault="009028A5" w:rsidP="009028A5">
      <w:pPr>
        <w:pStyle w:val="Paragrafi"/>
        <w:ind w:firstLine="288"/>
        <w:rPr>
          <w:sz w:val="12"/>
          <w:lang w:val="sq-AL" w:eastAsia="en-GB"/>
        </w:rPr>
      </w:pPr>
    </w:p>
    <w:p w:rsidR="009028A5" w:rsidRDefault="009028A5" w:rsidP="009028A5">
      <w:pPr>
        <w:pStyle w:val="Paragrafi"/>
        <w:ind w:firstLine="288"/>
        <w:rPr>
          <w:lang w:val="sq-AL" w:eastAsia="en-GB"/>
        </w:rPr>
      </w:pPr>
      <w:r>
        <w:rPr>
          <w:lang w:val="sq-AL" w:eastAsia="en-GB"/>
        </w:rPr>
        <w:t>2. _____________________</w:t>
      </w:r>
      <w:r>
        <w:rPr>
          <w:lang w:val="sq-AL" w:eastAsia="en-GB"/>
        </w:rPr>
        <w:tab/>
        <w:t>ID: __________________</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Persona të tjerë të autorizuar:</w:t>
      </w:r>
    </w:p>
    <w:p w:rsidR="009028A5" w:rsidRDefault="009028A5" w:rsidP="009028A5">
      <w:pPr>
        <w:pStyle w:val="Paragrafi"/>
        <w:ind w:firstLine="288"/>
        <w:rPr>
          <w:lang w:val="sq-AL" w:eastAsia="en-GB"/>
        </w:rPr>
      </w:pPr>
      <w:r>
        <w:rPr>
          <w:lang w:val="sq-AL" w:eastAsia="en-GB"/>
        </w:rPr>
        <w:t xml:space="preserve">1. </w:t>
      </w:r>
      <w:r>
        <w:rPr>
          <w:u w:val="single"/>
          <w:lang w:val="sq-AL" w:eastAsia="en-GB"/>
        </w:rPr>
        <w:t>_____________________</w:t>
      </w:r>
    </w:p>
    <w:p w:rsidR="009028A5" w:rsidRDefault="009028A5" w:rsidP="009028A5">
      <w:pPr>
        <w:pStyle w:val="Paragrafi"/>
        <w:ind w:firstLine="288"/>
        <w:rPr>
          <w:lang w:val="sq-AL" w:eastAsia="en-GB"/>
        </w:rPr>
      </w:pPr>
      <w:r>
        <w:rPr>
          <w:lang w:val="sq-AL" w:eastAsia="en-GB"/>
        </w:rPr>
        <w:t xml:space="preserve">2. </w:t>
      </w:r>
      <w:r>
        <w:rPr>
          <w:u w:val="single"/>
          <w:lang w:val="sq-AL" w:eastAsia="en-GB"/>
        </w:rPr>
        <w:t>_____________________</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Zëvendësohen me:</w:t>
      </w:r>
    </w:p>
    <w:p w:rsidR="009028A5" w:rsidRDefault="009028A5" w:rsidP="009028A5">
      <w:pPr>
        <w:pStyle w:val="Paragrafi"/>
        <w:ind w:firstLine="288"/>
        <w:rPr>
          <w:lang w:val="sq-AL" w:eastAsia="en-GB"/>
        </w:rPr>
      </w:pPr>
      <w:r>
        <w:rPr>
          <w:lang w:val="sq-AL" w:eastAsia="en-GB"/>
        </w:rPr>
        <w:t xml:space="preserve">1. </w:t>
      </w:r>
      <w:r>
        <w:rPr>
          <w:u w:val="single"/>
          <w:lang w:val="sq-AL" w:eastAsia="en-GB"/>
        </w:rPr>
        <w:t>_____________________</w:t>
      </w:r>
    </w:p>
    <w:p w:rsidR="009028A5" w:rsidRDefault="009028A5" w:rsidP="009028A5">
      <w:pPr>
        <w:pStyle w:val="Paragrafi"/>
        <w:ind w:firstLine="288"/>
        <w:rPr>
          <w:lang w:val="sq-AL" w:eastAsia="en-GB"/>
        </w:rPr>
      </w:pPr>
      <w:r>
        <w:rPr>
          <w:lang w:val="sq-AL" w:eastAsia="en-GB"/>
        </w:rPr>
        <w:t xml:space="preserve">2. </w:t>
      </w:r>
      <w:r>
        <w:rPr>
          <w:u w:val="single"/>
          <w:lang w:val="sq-AL" w:eastAsia="en-GB"/>
        </w:rPr>
        <w:t>_____________________</w:t>
      </w:r>
    </w:p>
    <w:p w:rsidR="009028A5" w:rsidRDefault="009028A5" w:rsidP="009028A5">
      <w:pPr>
        <w:pStyle w:val="Paragrafi"/>
        <w:ind w:firstLine="288"/>
        <w:rPr>
          <w:lang w:val="sq-AL" w:eastAsia="en-GB"/>
        </w:rPr>
      </w:pPr>
    </w:p>
    <w:p w:rsidR="009028A5" w:rsidRDefault="009028A5" w:rsidP="009028A5">
      <w:pPr>
        <w:pStyle w:val="Paragrafi"/>
        <w:ind w:firstLine="288"/>
        <w:jc w:val="center"/>
        <w:rPr>
          <w:b/>
          <w:lang w:val="sq-AL" w:eastAsia="en-GB"/>
        </w:rPr>
      </w:pPr>
      <w:r>
        <w:rPr>
          <w:b/>
          <w:lang w:val="sq-AL" w:eastAsia="en-GB"/>
        </w:rPr>
        <w:t>KRYEINSPEKTORI</w:t>
      </w:r>
    </w:p>
    <w:p w:rsidR="009028A5" w:rsidRDefault="009028A5" w:rsidP="009028A5">
      <w:pPr>
        <w:pStyle w:val="Paragrafi"/>
        <w:ind w:firstLine="288"/>
        <w:jc w:val="center"/>
        <w:rPr>
          <w:lang w:val="sq-AL" w:eastAsia="en-GB"/>
        </w:rPr>
      </w:pPr>
      <w:r>
        <w:rPr>
          <w:lang w:val="sq-AL" w:eastAsia="en-GB"/>
        </w:rPr>
        <w:t>(sipas VKM-së për krijimin e ISH-së)</w:t>
      </w:r>
    </w:p>
    <w:p w:rsidR="009028A5" w:rsidRDefault="009028A5" w:rsidP="009028A5">
      <w:pPr>
        <w:pStyle w:val="Paragrafi"/>
        <w:ind w:firstLine="288"/>
        <w:jc w:val="center"/>
        <w:rPr>
          <w:lang w:val="sq-AL" w:eastAsia="en-GB"/>
        </w:rPr>
      </w:pPr>
      <w:r>
        <w:rPr>
          <w:lang w:val="sq-AL" w:eastAsia="en-GB"/>
        </w:rPr>
        <w:t>_____________________________</w:t>
      </w:r>
    </w:p>
    <w:p w:rsidR="009028A5" w:rsidRDefault="009028A5" w:rsidP="009028A5">
      <w:pPr>
        <w:pStyle w:val="Paragrafi"/>
        <w:ind w:firstLine="288"/>
        <w:jc w:val="center"/>
        <w:rPr>
          <w:i/>
          <w:lang w:val="sq-AL" w:eastAsia="en-GB"/>
        </w:rPr>
      </w:pPr>
      <w:r>
        <w:rPr>
          <w:i/>
          <w:lang w:val="sq-AL" w:eastAsia="en-GB"/>
        </w:rPr>
        <w:t>Nënshkrimi, vula e institucionit</w:t>
      </w:r>
    </w:p>
    <w:p w:rsidR="009028A5" w:rsidRDefault="009028A5" w:rsidP="009028A5">
      <w:pPr>
        <w:pStyle w:val="Paragrafi"/>
        <w:ind w:firstLine="0"/>
        <w:rPr>
          <w:i/>
          <w:lang w:val="sq-AL" w:eastAsia="en-GB"/>
        </w:rPr>
      </w:pPr>
    </w:p>
    <w:p w:rsidR="009028A5" w:rsidRDefault="009028A5" w:rsidP="009028A5">
      <w:pPr>
        <w:pStyle w:val="Paragrafi"/>
        <w:ind w:firstLine="0"/>
        <w:rPr>
          <w:lang w:val="sq-AL" w:eastAsia="en-GB"/>
        </w:rPr>
      </w:pPr>
      <w:r>
        <w:rPr>
          <w:i/>
          <w:lang w:val="sq-AL" w:eastAsia="en-GB"/>
        </w:rPr>
        <w:t>Autorizimi nuk mund të ankimohet veçmas vendimit përfundimtar të inspektimit.</w:t>
      </w:r>
    </w:p>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lastRenderedPageBreak/>
        <w:t>Formati 7</w:t>
      </w:r>
    </w:p>
    <w:p w:rsidR="009028A5" w:rsidRDefault="009028A5" w:rsidP="009028A5">
      <w:pPr>
        <w:pStyle w:val="Paragrafi"/>
        <w:ind w:firstLine="0"/>
        <w:jc w:val="center"/>
        <w:rPr>
          <w:lang w:val="sq-AL" w:eastAsia="en-GB"/>
        </w:rPr>
      </w:pPr>
      <w:r>
        <w:rPr>
          <w:noProof/>
        </w:rPr>
        <w:drawing>
          <wp:inline distT="0" distB="0" distL="0" distR="0">
            <wp:extent cx="5734050"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533400"/>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lang w:val="sq-AL" w:eastAsia="en-GB"/>
        </w:rPr>
      </w:pPr>
    </w:p>
    <w:p w:rsidR="009028A5" w:rsidRDefault="009028A5" w:rsidP="009028A5">
      <w:pPr>
        <w:pStyle w:val="Paragrafi"/>
        <w:ind w:firstLine="0"/>
        <w:jc w:val="center"/>
        <w:rPr>
          <w:b/>
          <w:lang w:val="sq-AL" w:eastAsia="en-GB"/>
        </w:rPr>
      </w:pPr>
      <w:r>
        <w:rPr>
          <w:b/>
          <w:lang w:val="sq-AL" w:eastAsia="en-GB"/>
        </w:rPr>
        <w:t>KËRKESË PËR REFUZIM TË</w:t>
      </w:r>
    </w:p>
    <w:p w:rsidR="009028A5" w:rsidRDefault="009028A5" w:rsidP="009028A5">
      <w:pPr>
        <w:pStyle w:val="Paragrafi"/>
        <w:ind w:firstLine="0"/>
        <w:jc w:val="center"/>
        <w:rPr>
          <w:b/>
          <w:lang w:val="sq-AL" w:eastAsia="en-GB"/>
        </w:rPr>
      </w:pPr>
      <w:r>
        <w:rPr>
          <w:b/>
          <w:lang w:val="sq-AL" w:eastAsia="en-GB"/>
        </w:rPr>
        <w:t>AUTORIZIMIT TË INSPEKTIMIT</w:t>
      </w:r>
    </w:p>
    <w:p w:rsidR="009028A5" w:rsidRDefault="009028A5" w:rsidP="009028A5">
      <w:pPr>
        <w:pStyle w:val="Paragrafi"/>
        <w:ind w:firstLine="0"/>
        <w:rPr>
          <w:lang w:val="sq-AL" w:eastAsia="en-GB"/>
        </w:rPr>
      </w:pP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r>
        <w:rPr>
          <w:lang w:val="sq-AL" w:eastAsia="en-GB"/>
        </w:rPr>
        <w:t>Nr. III/00000007/A</w:t>
      </w:r>
      <w:r>
        <w:rPr>
          <w:lang w:val="sq-AL" w:eastAsia="en-GB"/>
        </w:rPr>
        <w:tab/>
      </w:r>
      <w:r>
        <w:rPr>
          <w:lang w:val="sq-AL" w:eastAsia="en-GB"/>
        </w:rPr>
        <w:tab/>
        <w:t xml:space="preserve">                             </w:t>
      </w:r>
      <w:r>
        <w:rPr>
          <w:lang w:val="sq-AL" w:eastAsia="en-GB"/>
        </w:rPr>
        <w:tab/>
      </w:r>
      <w:r>
        <w:rPr>
          <w:lang w:val="sq-AL" w:eastAsia="en-GB"/>
        </w:rPr>
        <w:tab/>
      </w:r>
      <w:r>
        <w:rPr>
          <w:lang w:val="sq-AL" w:eastAsia="en-GB"/>
        </w:rPr>
        <w:tab/>
        <w:t xml:space="preserve">                                       Datë ___.___._____</w:t>
      </w:r>
    </w:p>
    <w:p w:rsidR="009028A5" w:rsidRDefault="009028A5" w:rsidP="009028A5">
      <w:pPr>
        <w:pStyle w:val="Paragrafi"/>
        <w:ind w:firstLine="288"/>
        <w:rPr>
          <w:lang w:val="sq-AL" w:eastAsia="en-GB"/>
        </w:rPr>
      </w:pP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r>
        <w:rPr>
          <w:lang w:val="sq-AL" w:eastAsia="en-GB"/>
        </w:rPr>
        <w:t>Drejtuar: z/znj. ____________________________</w:t>
      </w:r>
    </w:p>
    <w:p w:rsidR="009028A5" w:rsidRDefault="009028A5" w:rsidP="009028A5">
      <w:pPr>
        <w:pStyle w:val="Paragrafi"/>
        <w:ind w:firstLine="288"/>
        <w:rPr>
          <w:lang w:val="sq-AL" w:eastAsia="en-GB"/>
        </w:rPr>
      </w:pPr>
      <w:r>
        <w:rPr>
          <w:lang w:val="sq-AL" w:eastAsia="en-GB"/>
        </w:rPr>
        <w:t>Kryeinspektor (sipas VKM-së për krijimin e ISH-së)</w:t>
      </w:r>
    </w:p>
    <w:p w:rsidR="009028A5" w:rsidRDefault="009028A5" w:rsidP="009028A5">
      <w:pPr>
        <w:pStyle w:val="Paragrafi"/>
        <w:ind w:firstLine="288"/>
        <w:rPr>
          <w:lang w:val="sq-AL" w:eastAsia="en-GB"/>
        </w:rPr>
      </w:pPr>
    </w:p>
    <w:p w:rsidR="009028A5" w:rsidRDefault="009028A5" w:rsidP="009028A5">
      <w:pPr>
        <w:pStyle w:val="Paragrafi"/>
        <w:ind w:firstLine="288"/>
        <w:rPr>
          <w:i/>
          <w:lang w:val="sq-AL" w:eastAsia="en-GB"/>
        </w:rPr>
      </w:pPr>
      <w:r>
        <w:rPr>
          <w:lang w:val="sq-AL" w:eastAsia="en-GB"/>
        </w:rPr>
        <w:t xml:space="preserve">Kërkesë për refuzim të autorizimit nr.___, datë__________ </w:t>
      </w:r>
      <w:r>
        <w:rPr>
          <w:i/>
          <w:lang w:val="sq-AL" w:eastAsia="en-GB"/>
        </w:rPr>
        <w:t>(plotësohet nga sistemi)</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Bazuar në pikën 3, të nenit 30, të ligjit nr. 10433, datë 16.6.2011, “Për inspektimin në Republikën Shqipërisë”, kërkohet refuzimi i autorizimit nr. ____, datë ____, për arsye, si më poshtë:</w:t>
      </w:r>
    </w:p>
    <w:p w:rsidR="009028A5" w:rsidRDefault="009028A5" w:rsidP="009028A5">
      <w:pPr>
        <w:pStyle w:val="Paragrafi"/>
        <w:ind w:firstLine="288"/>
        <w:rPr>
          <w:lang w:val="sq-AL" w:eastAsia="en-GB"/>
        </w:rPr>
      </w:pPr>
    </w:p>
    <w:p w:rsidR="009028A5" w:rsidRDefault="009028A5" w:rsidP="009028A5">
      <w:pPr>
        <w:pStyle w:val="Paragrafi"/>
        <w:numPr>
          <w:ilvl w:val="0"/>
          <w:numId w:val="24"/>
        </w:numPr>
        <w:ind w:firstLine="288"/>
        <w:rPr>
          <w:lang w:val="sq-AL" w:eastAsia="en-GB"/>
        </w:rPr>
      </w:pPr>
      <w:r>
        <w:rPr>
          <w:lang w:val="sq-AL" w:eastAsia="en-GB"/>
        </w:rPr>
        <w:t xml:space="preserve"> Konflikt interesi</w:t>
      </w:r>
    </w:p>
    <w:p w:rsidR="009028A5" w:rsidRDefault="009028A5" w:rsidP="009028A5">
      <w:pPr>
        <w:pStyle w:val="Paragrafi"/>
        <w:numPr>
          <w:ilvl w:val="0"/>
          <w:numId w:val="24"/>
        </w:numPr>
        <w:ind w:firstLine="288"/>
        <w:rPr>
          <w:lang w:val="sq-AL" w:eastAsia="en-GB"/>
        </w:rPr>
      </w:pPr>
      <w:r>
        <w:rPr>
          <w:lang w:val="sq-AL" w:eastAsia="en-GB"/>
        </w:rPr>
        <w:t xml:space="preserve"> Programim në ...</w:t>
      </w:r>
    </w:p>
    <w:p w:rsidR="009028A5" w:rsidRDefault="009028A5" w:rsidP="009028A5">
      <w:pPr>
        <w:pStyle w:val="Paragrafi"/>
        <w:numPr>
          <w:ilvl w:val="0"/>
          <w:numId w:val="24"/>
        </w:numPr>
        <w:ind w:firstLine="288"/>
        <w:rPr>
          <w:lang w:val="sq-AL" w:eastAsia="en-GB"/>
        </w:rPr>
      </w:pPr>
      <w:r>
        <w:rPr>
          <w:lang w:val="sq-AL" w:eastAsia="en-GB"/>
        </w:rPr>
        <w:t xml:space="preserve"> Leje vjetore</w:t>
      </w:r>
    </w:p>
    <w:p w:rsidR="009028A5" w:rsidRDefault="009028A5" w:rsidP="009028A5">
      <w:pPr>
        <w:pStyle w:val="Paragrafi"/>
        <w:numPr>
          <w:ilvl w:val="0"/>
          <w:numId w:val="24"/>
        </w:numPr>
        <w:ind w:firstLine="288"/>
        <w:rPr>
          <w:lang w:val="sq-AL" w:eastAsia="en-GB"/>
        </w:rPr>
      </w:pPr>
      <w:r>
        <w:rPr>
          <w:lang w:val="sq-AL" w:eastAsia="en-GB"/>
        </w:rPr>
        <w:t xml:space="preserve"> Paaftësi e përkohshme</w:t>
      </w:r>
    </w:p>
    <w:p w:rsidR="009028A5" w:rsidRDefault="009028A5" w:rsidP="009028A5">
      <w:pPr>
        <w:pStyle w:val="Paragrafi"/>
        <w:numPr>
          <w:ilvl w:val="0"/>
          <w:numId w:val="24"/>
        </w:numPr>
        <w:ind w:firstLine="288"/>
        <w:rPr>
          <w:lang w:val="sq-AL" w:eastAsia="en-GB"/>
        </w:rPr>
      </w:pPr>
      <w:r>
        <w:rPr>
          <w:lang w:val="sq-AL" w:eastAsia="en-GB"/>
        </w:rPr>
        <w:t xml:space="preserve"> Etj. </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Inspektori shtetëror:</w:t>
      </w:r>
    </w:p>
    <w:p w:rsidR="009028A5" w:rsidRDefault="009028A5" w:rsidP="009028A5">
      <w:pPr>
        <w:pStyle w:val="Paragrafi"/>
        <w:ind w:firstLine="288"/>
        <w:rPr>
          <w:u w:val="single"/>
          <w:lang w:val="sq-AL" w:eastAsia="en-GB"/>
        </w:rPr>
      </w:pPr>
    </w:p>
    <w:p w:rsidR="009028A5" w:rsidRDefault="009028A5" w:rsidP="009028A5">
      <w:pPr>
        <w:pStyle w:val="Paragrafi"/>
        <w:ind w:firstLine="288"/>
        <w:rPr>
          <w:lang w:val="sq-AL" w:eastAsia="en-GB"/>
        </w:rPr>
      </w:pPr>
      <w:r>
        <w:rPr>
          <w:lang w:val="sq-AL" w:eastAsia="en-GB"/>
        </w:rPr>
        <w:t>1. _____________________</w:t>
      </w:r>
      <w:r>
        <w:rPr>
          <w:lang w:val="sq-AL" w:eastAsia="en-GB"/>
        </w:rPr>
        <w:tab/>
        <w:t xml:space="preserve">ID: __________________ </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 xml:space="preserve">Nënshkrimi, data </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lastRenderedPageBreak/>
        <w:t>Formati 8</w:t>
      </w:r>
    </w:p>
    <w:p w:rsidR="009028A5" w:rsidRDefault="009028A5" w:rsidP="009028A5">
      <w:pPr>
        <w:pStyle w:val="Paragrafi"/>
        <w:ind w:firstLine="0"/>
        <w:jc w:val="center"/>
        <w:rPr>
          <w:b/>
          <w:lang w:val="sq-AL" w:eastAsia="en-GB"/>
        </w:rPr>
      </w:pPr>
      <w:r>
        <w:rPr>
          <w:noProof/>
        </w:rPr>
        <w:drawing>
          <wp:inline distT="0" distB="0" distL="0" distR="0">
            <wp:extent cx="5734050" cy="628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628650"/>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lang w:val="sq-AL" w:eastAsia="en-GB"/>
        </w:rPr>
      </w:pPr>
    </w:p>
    <w:p w:rsidR="009028A5" w:rsidRDefault="009028A5" w:rsidP="009028A5">
      <w:pPr>
        <w:pStyle w:val="Paragrafi"/>
        <w:ind w:firstLine="0"/>
        <w:jc w:val="center"/>
        <w:rPr>
          <w:b/>
          <w:lang w:val="sq-AL" w:eastAsia="en-GB"/>
        </w:rPr>
      </w:pPr>
      <w:r>
        <w:rPr>
          <w:b/>
          <w:lang w:val="sq-AL" w:eastAsia="en-GB"/>
        </w:rPr>
        <w:t>KËRKESË PËR SHTYRJE TË</w:t>
      </w:r>
    </w:p>
    <w:p w:rsidR="009028A5" w:rsidRDefault="009028A5" w:rsidP="009028A5">
      <w:pPr>
        <w:pStyle w:val="Paragrafi"/>
        <w:ind w:firstLine="0"/>
        <w:jc w:val="center"/>
        <w:rPr>
          <w:b/>
          <w:lang w:val="sq-AL" w:eastAsia="en-GB"/>
        </w:rPr>
      </w:pPr>
      <w:r>
        <w:rPr>
          <w:b/>
          <w:lang w:val="sq-AL" w:eastAsia="en-GB"/>
        </w:rPr>
        <w:t>AUTORIZIMIT TË INSPEKTIMIT</w:t>
      </w:r>
    </w:p>
    <w:p w:rsidR="009028A5" w:rsidRDefault="009028A5" w:rsidP="009028A5">
      <w:pPr>
        <w:pStyle w:val="Paragrafi"/>
        <w:ind w:firstLine="0"/>
        <w:jc w:val="center"/>
        <w:rPr>
          <w:lang w:val="sq-AL" w:eastAsia="en-GB"/>
        </w:rPr>
      </w:pPr>
    </w:p>
    <w:p w:rsidR="009028A5" w:rsidRDefault="009028A5" w:rsidP="009028A5">
      <w:pPr>
        <w:pStyle w:val="Paragrafi"/>
        <w:ind w:left="6" w:firstLine="0"/>
        <w:rPr>
          <w:lang w:val="sq-AL" w:eastAsia="en-GB"/>
        </w:rPr>
      </w:pPr>
      <w:r>
        <w:rPr>
          <w:lang w:val="sq-AL" w:eastAsia="en-GB"/>
        </w:rPr>
        <w:t>Nr. III/00000007/A</w:t>
      </w:r>
      <w:r>
        <w:rPr>
          <w:lang w:val="sq-AL" w:eastAsia="en-GB"/>
        </w:rPr>
        <w:tab/>
      </w:r>
      <w:r>
        <w:rPr>
          <w:lang w:val="sq-AL" w:eastAsia="en-GB"/>
        </w:rPr>
        <w:tab/>
        <w:t xml:space="preserve">                             </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t>Datë ___.___.______</w:t>
      </w:r>
    </w:p>
    <w:p w:rsidR="009028A5" w:rsidRDefault="009028A5" w:rsidP="009028A5">
      <w:pPr>
        <w:pStyle w:val="Paragrafi"/>
        <w:ind w:firstLine="0"/>
        <w:rPr>
          <w:lang w:val="sq-AL" w:eastAsia="en-GB"/>
        </w:rPr>
      </w:pP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0"/>
        <w:rPr>
          <w:lang w:val="sq-AL" w:eastAsia="en-GB"/>
        </w:rPr>
      </w:pPr>
      <w:r>
        <w:rPr>
          <w:lang w:val="sq-AL" w:eastAsia="en-GB"/>
        </w:rPr>
        <w:t>Drejtuar: Z/Znj. ____________________________</w:t>
      </w:r>
    </w:p>
    <w:p w:rsidR="009028A5" w:rsidRDefault="009028A5" w:rsidP="009028A5">
      <w:pPr>
        <w:pStyle w:val="Paragrafi"/>
        <w:ind w:firstLine="0"/>
        <w:rPr>
          <w:lang w:val="sq-AL" w:eastAsia="en-GB"/>
        </w:rPr>
      </w:pPr>
      <w:r>
        <w:rPr>
          <w:lang w:val="sq-AL" w:eastAsia="en-GB"/>
        </w:rPr>
        <w:t xml:space="preserve">Kryeinspektor </w:t>
      </w:r>
      <w:r>
        <w:rPr>
          <w:i/>
          <w:lang w:val="sq-AL" w:eastAsia="en-GB"/>
        </w:rPr>
        <w:t>(sipas VKM-së për krijimin e ISH-së)</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Kërkesë për shtyrje të autorizimit nr.___, datë__________</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Bazuar në pikën 3, të nenit 29, të ligjit nr. 10433, datë 16.6.2011, “Për inspektimin në Republikën Shqipërisë”, kërkohet shtyrje e kohëzgjatjes së inspektimit, për arsye, si më poshtë:</w:t>
      </w:r>
    </w:p>
    <w:p w:rsidR="009028A5" w:rsidRDefault="009028A5" w:rsidP="009028A5">
      <w:pPr>
        <w:pStyle w:val="Paragrafi"/>
        <w:ind w:firstLine="0"/>
        <w:rPr>
          <w:lang w:val="sq-AL" w:eastAsia="en-GB"/>
        </w:rPr>
      </w:pPr>
    </w:p>
    <w:p w:rsidR="009028A5" w:rsidRDefault="009028A5" w:rsidP="009028A5">
      <w:pPr>
        <w:pStyle w:val="Paragrafi"/>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Kohëzgjatja e inspektimit shtyhet me: ___________________________________________</w:t>
      </w:r>
    </w:p>
    <w:p w:rsidR="009028A5" w:rsidRDefault="009028A5" w:rsidP="009028A5">
      <w:pPr>
        <w:pStyle w:val="Paragrafi"/>
        <w:ind w:firstLine="0"/>
        <w:rPr>
          <w:i/>
          <w:lang w:val="sq-AL" w:eastAsia="en-GB"/>
        </w:rPr>
      </w:pPr>
      <w:r>
        <w:rPr>
          <w:lang w:val="sq-AL" w:eastAsia="en-GB"/>
        </w:rPr>
        <w:t xml:space="preserve">                                                                     </w:t>
      </w:r>
      <w:r>
        <w:rPr>
          <w:i/>
          <w:lang w:val="sq-AL" w:eastAsia="en-GB"/>
        </w:rPr>
        <w:t>(me selektim në sistem: 1/2, 1 e ½ - 15 ditë)</w:t>
      </w:r>
    </w:p>
    <w:p w:rsidR="009028A5" w:rsidRDefault="009028A5" w:rsidP="009028A5">
      <w:pPr>
        <w:pStyle w:val="Paragrafi"/>
        <w:ind w:firstLine="0"/>
        <w:rPr>
          <w:lang w:val="sq-AL" w:eastAsia="en-GB"/>
        </w:rPr>
      </w:pPr>
      <w:r>
        <w:rPr>
          <w:lang w:val="sq-AL" w:eastAsia="en-GB"/>
        </w:rPr>
        <w:t>______________________                   _____________________</w:t>
      </w:r>
    </w:p>
    <w:p w:rsidR="009028A5" w:rsidRDefault="009028A5" w:rsidP="009028A5">
      <w:pPr>
        <w:pStyle w:val="Paragrafi"/>
        <w:ind w:firstLine="0"/>
        <w:rPr>
          <w:i/>
          <w:lang w:val="sq-AL" w:eastAsia="en-GB"/>
        </w:rPr>
      </w:pPr>
      <w:r>
        <w:rPr>
          <w:lang w:val="sq-AL" w:eastAsia="en-GB"/>
        </w:rPr>
        <w:t xml:space="preserve"> </w:t>
      </w:r>
      <w:r>
        <w:rPr>
          <w:i/>
          <w:lang w:val="sq-AL" w:eastAsia="en-GB"/>
        </w:rPr>
        <w:t xml:space="preserve">(data e fillimit)                                   </w:t>
      </w:r>
      <w:r>
        <w:rPr>
          <w:i/>
          <w:lang w:val="sq-AL" w:eastAsia="en-GB"/>
        </w:rPr>
        <w:tab/>
      </w:r>
      <w:r>
        <w:rPr>
          <w:i/>
          <w:lang w:val="sq-AL" w:eastAsia="en-GB"/>
        </w:rPr>
        <w:tab/>
      </w:r>
      <w:r>
        <w:rPr>
          <w:i/>
          <w:lang w:val="sq-AL" w:eastAsia="en-GB"/>
        </w:rPr>
        <w:tab/>
      </w:r>
      <w:r>
        <w:rPr>
          <w:i/>
          <w:lang w:val="sq-AL" w:eastAsia="en-GB"/>
        </w:rPr>
        <w:tab/>
      </w:r>
      <w:r>
        <w:rPr>
          <w:i/>
          <w:lang w:val="sq-AL" w:eastAsia="en-GB"/>
        </w:rPr>
        <w:tab/>
      </w:r>
      <w:r>
        <w:rPr>
          <w:i/>
          <w:lang w:val="sq-AL" w:eastAsia="en-GB"/>
        </w:rPr>
        <w:tab/>
      </w:r>
      <w:r>
        <w:rPr>
          <w:i/>
          <w:lang w:val="sq-AL" w:eastAsia="en-GB"/>
        </w:rPr>
        <w:tab/>
      </w:r>
      <w:r>
        <w:rPr>
          <w:i/>
          <w:lang w:val="sq-AL" w:eastAsia="en-GB"/>
        </w:rPr>
        <w:tab/>
      </w:r>
      <w:r>
        <w:rPr>
          <w:i/>
          <w:lang w:val="sq-AL" w:eastAsia="en-GB"/>
        </w:rPr>
        <w:tab/>
        <w:t>(data e përfundimit)</w:t>
      </w:r>
    </w:p>
    <w:p w:rsidR="009028A5" w:rsidRDefault="009028A5" w:rsidP="009028A5">
      <w:pPr>
        <w:pStyle w:val="Paragrafi"/>
        <w:ind w:firstLine="0"/>
        <w:rPr>
          <w:i/>
          <w:lang w:val="sq-AL" w:eastAsia="en-GB"/>
        </w:rPr>
      </w:pPr>
    </w:p>
    <w:p w:rsidR="009028A5" w:rsidRDefault="009028A5" w:rsidP="009028A5">
      <w:pPr>
        <w:pStyle w:val="Paragrafi"/>
        <w:ind w:firstLine="0"/>
        <w:rPr>
          <w:lang w:val="sq-AL" w:eastAsia="en-GB"/>
        </w:rPr>
      </w:pPr>
      <w:r>
        <w:rPr>
          <w:i/>
          <w:lang w:val="sq-AL" w:eastAsia="en-GB"/>
        </w:rPr>
        <w:t>* Shënim. Kohëzgjatja mund të shtyhet me një herë të vetme dhe për një periudhë jo më të madhe se kohëzgjatja fillestare.</w:t>
      </w:r>
      <w:r>
        <w:rPr>
          <w:lang w:val="sq-AL" w:eastAsia="en-GB"/>
        </w:rPr>
        <w:tab/>
      </w:r>
    </w:p>
    <w:p w:rsidR="009028A5" w:rsidRDefault="009028A5" w:rsidP="009028A5">
      <w:pPr>
        <w:pStyle w:val="Paragrafi"/>
        <w:ind w:firstLine="0"/>
        <w:rPr>
          <w:lang w:val="sq-AL" w:eastAsia="en-GB"/>
        </w:rPr>
      </w:pPr>
      <w:r>
        <w:rPr>
          <w:lang w:val="sq-AL" w:eastAsia="en-GB"/>
        </w:rPr>
        <w:tab/>
      </w:r>
      <w:r>
        <w:rPr>
          <w:lang w:val="sq-AL" w:eastAsia="en-GB"/>
        </w:rPr>
        <w:tab/>
      </w:r>
      <w:r>
        <w:rPr>
          <w:lang w:val="sq-AL" w:eastAsia="en-GB"/>
        </w:rPr>
        <w:tab/>
      </w:r>
      <w:r>
        <w:rPr>
          <w:lang w:val="sq-AL" w:eastAsia="en-GB"/>
        </w:rPr>
        <w:tab/>
      </w:r>
      <w:r>
        <w:rPr>
          <w:i/>
          <w:lang w:val="sq-AL" w:eastAsia="en-GB"/>
        </w:rPr>
        <w:t xml:space="preserve"> </w:t>
      </w:r>
    </w:p>
    <w:p w:rsidR="009028A5" w:rsidRDefault="009028A5" w:rsidP="009028A5">
      <w:pPr>
        <w:pStyle w:val="Paragrafi"/>
        <w:ind w:firstLine="0"/>
        <w:rPr>
          <w:lang w:val="sq-AL" w:eastAsia="en-GB"/>
        </w:rPr>
      </w:pPr>
      <w:r>
        <w:rPr>
          <w:lang w:val="sq-AL" w:eastAsia="en-GB"/>
        </w:rPr>
        <w:t>Vendi/vendet e inspektimit (adresa/t):________________________________________</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Inspektorët shtetërorë:</w:t>
      </w:r>
    </w:p>
    <w:p w:rsidR="009028A5" w:rsidRDefault="009028A5" w:rsidP="009028A5">
      <w:pPr>
        <w:pStyle w:val="Paragrafi"/>
        <w:ind w:firstLine="0"/>
        <w:rPr>
          <w:u w:val="single"/>
          <w:lang w:val="sq-AL" w:eastAsia="en-GB"/>
        </w:rPr>
      </w:pPr>
    </w:p>
    <w:p w:rsidR="009028A5" w:rsidRDefault="009028A5" w:rsidP="009028A5">
      <w:pPr>
        <w:pStyle w:val="Paragrafi"/>
        <w:ind w:firstLine="0"/>
        <w:rPr>
          <w:lang w:val="sq-AL" w:eastAsia="en-GB"/>
        </w:rPr>
      </w:pPr>
      <w:r>
        <w:rPr>
          <w:lang w:val="sq-AL" w:eastAsia="en-GB"/>
        </w:rPr>
        <w:t>1. _____________________</w:t>
      </w:r>
      <w:r>
        <w:rPr>
          <w:lang w:val="sq-AL" w:eastAsia="en-GB"/>
        </w:rPr>
        <w:tab/>
        <w:t>ID: __________________</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r>
        <w:rPr>
          <w:lang w:val="sq-AL" w:eastAsia="en-GB"/>
        </w:rPr>
        <w:t>2. _____________________</w:t>
      </w:r>
      <w:r>
        <w:rPr>
          <w:lang w:val="sq-AL" w:eastAsia="en-GB"/>
        </w:rPr>
        <w:tab/>
        <w:t>ID: __________________</w:t>
      </w:r>
    </w:p>
    <w:p w:rsidR="009028A5" w:rsidRDefault="009028A5" w:rsidP="009028A5">
      <w:pPr>
        <w:pStyle w:val="Paragrafi"/>
        <w:ind w:firstLine="0"/>
        <w:rPr>
          <w:lang w:val="sq-AL" w:eastAsia="en-GB"/>
        </w:rPr>
      </w:pPr>
    </w:p>
    <w:p w:rsidR="009028A5" w:rsidRDefault="009028A5" w:rsidP="009028A5">
      <w:pPr>
        <w:pStyle w:val="Paragrafi"/>
        <w:rPr>
          <w:lang w:val="sq-AL" w:eastAsia="en-GB"/>
        </w:rPr>
      </w:pPr>
      <w:r>
        <w:rPr>
          <w:i/>
          <w:lang w:val="sq-AL" w:eastAsia="en-GB"/>
        </w:rPr>
        <w:t xml:space="preserve">Vendimi i njoftohet subjektit të inspektimit përpara skadimit të kohëzgjatjes dhe nuk mund të ankimohet veçmas. </w:t>
      </w:r>
    </w:p>
    <w:p w:rsidR="009028A5" w:rsidRDefault="009028A5" w:rsidP="009028A5">
      <w:pPr>
        <w:pStyle w:val="Paragrafi"/>
        <w:ind w:firstLine="0"/>
        <w:rPr>
          <w:lang w:val="sq-AL" w:eastAsia="en-GB"/>
        </w:rPr>
      </w:pPr>
    </w:p>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b/>
          <w:lang w:val="sq-AL" w:eastAsia="en-GB"/>
        </w:rPr>
      </w:pPr>
      <w:r>
        <w:rPr>
          <w:b/>
          <w:lang w:val="sq-AL" w:eastAsia="en-GB"/>
        </w:rPr>
        <w:lastRenderedPageBreak/>
        <w:t>Formati 9</w:t>
      </w:r>
    </w:p>
    <w:p w:rsidR="009028A5" w:rsidRDefault="009028A5" w:rsidP="009028A5">
      <w:pPr>
        <w:pStyle w:val="Paragrafi"/>
        <w:ind w:firstLine="0"/>
        <w:jc w:val="center"/>
        <w:rPr>
          <w:lang w:val="sq-AL" w:eastAsia="en-GB"/>
        </w:rPr>
      </w:pPr>
      <w:r>
        <w:rPr>
          <w:noProof/>
        </w:rPr>
        <w:drawing>
          <wp:inline distT="0" distB="0" distL="0" distR="0">
            <wp:extent cx="5734050" cy="57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0" cy="571500"/>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sz w:val="14"/>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sz w:val="14"/>
          <w:lang w:val="sq-AL" w:eastAsia="en-GB"/>
        </w:rPr>
      </w:pPr>
    </w:p>
    <w:p w:rsidR="009028A5" w:rsidRDefault="009028A5" w:rsidP="009028A5">
      <w:pPr>
        <w:pStyle w:val="Paragrafi"/>
        <w:ind w:firstLine="0"/>
        <w:jc w:val="center"/>
        <w:rPr>
          <w:b/>
          <w:lang w:val="sq-AL" w:eastAsia="en-GB"/>
        </w:rPr>
      </w:pPr>
      <w:r>
        <w:rPr>
          <w:b/>
          <w:lang w:val="sq-AL" w:eastAsia="en-GB"/>
        </w:rPr>
        <w:t>VENDIM PËR SHTYRJE</w:t>
      </w:r>
    </w:p>
    <w:p w:rsidR="009028A5" w:rsidRDefault="009028A5" w:rsidP="009028A5">
      <w:pPr>
        <w:pStyle w:val="Paragrafi"/>
        <w:ind w:firstLine="0"/>
        <w:jc w:val="center"/>
        <w:rPr>
          <w:b/>
          <w:lang w:val="sq-AL" w:eastAsia="en-GB"/>
        </w:rPr>
      </w:pPr>
      <w:r>
        <w:rPr>
          <w:b/>
          <w:lang w:val="sq-AL" w:eastAsia="en-GB"/>
        </w:rPr>
        <w:t>TË AUTORIZIMIT TË INSPEKTIMIT</w:t>
      </w:r>
    </w:p>
    <w:p w:rsidR="009028A5" w:rsidRDefault="009028A5" w:rsidP="009028A5">
      <w:pPr>
        <w:pStyle w:val="Paragrafi"/>
        <w:ind w:firstLine="0"/>
        <w:rPr>
          <w:b/>
          <w:sz w:val="16"/>
          <w:lang w:val="sq-AL" w:eastAsia="en-GB"/>
        </w:rPr>
      </w:pPr>
    </w:p>
    <w:p w:rsidR="009028A5" w:rsidRDefault="009028A5" w:rsidP="009028A5">
      <w:pPr>
        <w:pStyle w:val="Paragrafi"/>
        <w:ind w:firstLine="288"/>
        <w:rPr>
          <w:lang w:val="sq-AL" w:eastAsia="en-GB"/>
        </w:rPr>
      </w:pPr>
      <w:r>
        <w:rPr>
          <w:lang w:val="sq-AL" w:eastAsia="en-GB"/>
        </w:rPr>
        <w:t>Nr. III/00000007/A</w:t>
      </w:r>
      <w:r>
        <w:rPr>
          <w:lang w:val="sq-AL" w:eastAsia="en-GB"/>
        </w:rPr>
        <w:tab/>
      </w:r>
      <w:r>
        <w:rPr>
          <w:lang w:val="sq-AL" w:eastAsia="en-GB"/>
        </w:rPr>
        <w:tab/>
        <w:t xml:space="preserve">                                                                Datë ___.___.______</w:t>
      </w:r>
    </w:p>
    <w:p w:rsidR="009028A5" w:rsidRDefault="009028A5" w:rsidP="009028A5">
      <w:pPr>
        <w:pStyle w:val="Paragrafi"/>
        <w:ind w:firstLine="288"/>
        <w:rPr>
          <w:sz w:val="16"/>
          <w:lang w:val="sq-AL" w:eastAsia="en-GB"/>
        </w:rPr>
      </w:pPr>
    </w:p>
    <w:p w:rsidR="009028A5" w:rsidRDefault="009028A5" w:rsidP="009028A5">
      <w:pPr>
        <w:pStyle w:val="Paragrafi"/>
        <w:ind w:firstLine="288"/>
        <w:rPr>
          <w:lang w:val="sq-AL" w:eastAsia="en-GB"/>
        </w:rPr>
      </w:pPr>
      <w:r>
        <w:rPr>
          <w:lang w:val="sq-AL" w:eastAsia="en-GB"/>
        </w:rPr>
        <w:t xml:space="preserve">Bazuar në pikën 3, të nenit 29, të ligjit nr. 10433, datë 16.6.2011, “Për inspektimin në RSH” dhe kërkesën nr.___, datë___ </w:t>
      </w:r>
      <w:r>
        <w:rPr>
          <w:i/>
          <w:lang w:val="sq-AL" w:eastAsia="en-GB"/>
        </w:rPr>
        <w:t>(nga sistemi kërkesa e paraqitur nga inspektori shtetëror)</w:t>
      </w:r>
      <w:r>
        <w:rPr>
          <w:lang w:val="sq-AL" w:eastAsia="en-GB"/>
        </w:rPr>
        <w:t xml:space="preserve"> autorizoj/nuk autorizoj shtyrjen e kohëzgjatjes së inspektimit, për arsye, si më poshtë:</w:t>
      </w:r>
    </w:p>
    <w:p w:rsidR="009028A5" w:rsidRDefault="009028A5" w:rsidP="009028A5">
      <w:pPr>
        <w:pStyle w:val="Paragrafi"/>
        <w:ind w:firstLine="0"/>
        <w:rPr>
          <w:lang w:val="sq-AL" w:eastAsia="en-GB"/>
        </w:rPr>
      </w:pPr>
      <w:r>
        <w:rPr>
          <w:lang w:val="sq-AL" w:eastAsia="en-GB"/>
        </w:rPr>
        <w:t>________________________________________________________________________________________________________________________________________________________________________________________________________________________________________________</w:t>
      </w:r>
    </w:p>
    <w:p w:rsidR="009028A5" w:rsidRDefault="009028A5" w:rsidP="009028A5">
      <w:pPr>
        <w:pStyle w:val="Paragrafi"/>
        <w:ind w:firstLine="288"/>
        <w:rPr>
          <w:sz w:val="16"/>
          <w:lang w:val="sq-AL" w:eastAsia="en-GB"/>
        </w:rPr>
      </w:pPr>
    </w:p>
    <w:p w:rsidR="009028A5" w:rsidRDefault="009028A5" w:rsidP="009028A5">
      <w:pPr>
        <w:pStyle w:val="Paragrafi"/>
        <w:ind w:firstLine="288"/>
        <w:rPr>
          <w:b/>
          <w:lang w:val="sq-AL" w:eastAsia="en-GB"/>
        </w:rPr>
      </w:pPr>
      <w:r>
        <w:rPr>
          <w:b/>
          <w:lang w:val="sq-AL" w:eastAsia="en-GB"/>
        </w:rPr>
        <w:t>Të dhëna mbi subjektin e inspektimit:</w:t>
      </w:r>
    </w:p>
    <w:p w:rsidR="009028A5" w:rsidRDefault="009028A5" w:rsidP="009028A5">
      <w:pPr>
        <w:pStyle w:val="Paragrafi"/>
        <w:ind w:firstLine="288"/>
        <w:rPr>
          <w:sz w:val="16"/>
          <w:lang w:val="sq-AL" w:eastAsia="en-GB"/>
        </w:rPr>
      </w:pPr>
    </w:p>
    <w:p w:rsidR="009028A5" w:rsidRDefault="009028A5" w:rsidP="009028A5">
      <w:pPr>
        <w:pStyle w:val="Paragrafi"/>
        <w:ind w:firstLine="288"/>
        <w:rPr>
          <w:lang w:val="sq-AL" w:eastAsia="en-GB"/>
        </w:rPr>
      </w:pPr>
      <w:r>
        <w:rPr>
          <w:lang w:val="sq-AL" w:eastAsia="en-GB"/>
        </w:rPr>
        <w:t>Emri i subjektit: ________________________</w:t>
      </w:r>
      <w:r>
        <w:rPr>
          <w:lang w:val="sq-AL" w:eastAsia="en-GB"/>
        </w:rPr>
        <w:tab/>
        <w:t>NIPT: ______________________</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lang w:val="sq-AL" w:eastAsia="en-GB"/>
        </w:rPr>
      </w:pPr>
      <w:r>
        <w:rPr>
          <w:lang w:val="sq-AL" w:eastAsia="en-GB"/>
        </w:rPr>
        <w:t>Adresa/vendndodhja: ___________________________________________________</w:t>
      </w:r>
    </w:p>
    <w:p w:rsidR="009028A5" w:rsidRDefault="009028A5" w:rsidP="009028A5">
      <w:pPr>
        <w:pStyle w:val="Paragrafi"/>
        <w:ind w:firstLine="288"/>
        <w:rPr>
          <w:sz w:val="16"/>
          <w:lang w:val="sq-AL" w:eastAsia="en-GB"/>
        </w:rPr>
      </w:pPr>
      <w:r>
        <w:rPr>
          <w:sz w:val="16"/>
          <w:lang w:val="sq-AL" w:eastAsia="en-GB"/>
        </w:rPr>
        <w:tab/>
      </w:r>
      <w:r>
        <w:rPr>
          <w:sz w:val="16"/>
          <w:lang w:val="sq-AL" w:eastAsia="en-GB"/>
        </w:rPr>
        <w:tab/>
      </w:r>
      <w:r>
        <w:rPr>
          <w:sz w:val="16"/>
          <w:lang w:val="sq-AL" w:eastAsia="en-GB"/>
        </w:rPr>
        <w:tab/>
      </w:r>
      <w:r>
        <w:rPr>
          <w:sz w:val="16"/>
          <w:lang w:val="sq-AL" w:eastAsia="en-GB"/>
        </w:rPr>
        <w:tab/>
      </w:r>
      <w:r>
        <w:rPr>
          <w:sz w:val="16"/>
          <w:lang w:val="sq-AL" w:eastAsia="en-GB"/>
        </w:rPr>
        <w:tab/>
      </w:r>
      <w:r>
        <w:rPr>
          <w:sz w:val="16"/>
          <w:lang w:val="sq-AL" w:eastAsia="en-GB"/>
        </w:rPr>
        <w:tab/>
      </w:r>
    </w:p>
    <w:p w:rsidR="009028A5" w:rsidRDefault="009028A5" w:rsidP="009028A5">
      <w:pPr>
        <w:pStyle w:val="Paragrafi"/>
        <w:ind w:firstLine="288"/>
        <w:rPr>
          <w:lang w:val="sq-AL" w:eastAsia="en-GB"/>
        </w:rPr>
      </w:pPr>
      <w:r>
        <w:rPr>
          <w:lang w:val="sq-AL" w:eastAsia="en-GB"/>
        </w:rPr>
        <w:t>Përshkrim i objektit të inspektimit: (</w:t>
      </w:r>
      <w:r>
        <w:rPr>
          <w:i/>
          <w:lang w:val="sq-AL" w:eastAsia="en-GB"/>
        </w:rPr>
        <w:t>sigurimi dhe zbatimi i dispozitave ligjore..............) ________________________________________________________________________________________________________________________________________________________________</w:t>
      </w:r>
    </w:p>
    <w:p w:rsidR="009028A5" w:rsidRDefault="009028A5" w:rsidP="009028A5">
      <w:pPr>
        <w:pStyle w:val="Paragrafi"/>
        <w:ind w:firstLine="288"/>
        <w:rPr>
          <w:sz w:val="16"/>
          <w:lang w:val="sq-AL" w:eastAsia="en-GB"/>
        </w:rPr>
      </w:pPr>
    </w:p>
    <w:p w:rsidR="009028A5" w:rsidRDefault="009028A5" w:rsidP="009028A5">
      <w:pPr>
        <w:pStyle w:val="Paragrafi"/>
        <w:ind w:firstLine="288"/>
        <w:rPr>
          <w:lang w:val="sq-AL" w:eastAsia="en-GB"/>
        </w:rPr>
      </w:pPr>
      <w:r>
        <w:rPr>
          <w:lang w:val="sq-AL" w:eastAsia="en-GB"/>
        </w:rPr>
        <w:t>Inspektorët shtetërorë të autorizuar:</w:t>
      </w:r>
    </w:p>
    <w:p w:rsidR="009028A5" w:rsidRDefault="009028A5" w:rsidP="009028A5">
      <w:pPr>
        <w:pStyle w:val="Paragrafi"/>
        <w:ind w:firstLine="288"/>
        <w:rPr>
          <w:sz w:val="16"/>
          <w:u w:val="single"/>
          <w:lang w:val="sq-AL" w:eastAsia="en-GB"/>
        </w:rPr>
      </w:pPr>
    </w:p>
    <w:p w:rsidR="009028A5" w:rsidRDefault="009028A5" w:rsidP="009028A5">
      <w:pPr>
        <w:pStyle w:val="Paragrafi"/>
        <w:ind w:firstLine="288"/>
        <w:rPr>
          <w:lang w:val="sq-AL" w:eastAsia="en-GB"/>
        </w:rPr>
      </w:pPr>
      <w:r>
        <w:rPr>
          <w:lang w:val="sq-AL" w:eastAsia="en-GB"/>
        </w:rPr>
        <w:t>1. _____________________</w:t>
      </w:r>
      <w:r>
        <w:rPr>
          <w:lang w:val="sq-AL" w:eastAsia="en-GB"/>
        </w:rPr>
        <w:tab/>
        <w:t>ID: __________________</w:t>
      </w:r>
    </w:p>
    <w:p w:rsidR="009028A5" w:rsidRDefault="009028A5" w:rsidP="009028A5">
      <w:pPr>
        <w:pStyle w:val="Paragrafi"/>
        <w:ind w:firstLine="288"/>
        <w:rPr>
          <w:sz w:val="16"/>
          <w:lang w:val="sq-AL" w:eastAsia="en-GB"/>
        </w:rPr>
      </w:pPr>
    </w:p>
    <w:p w:rsidR="009028A5" w:rsidRDefault="009028A5" w:rsidP="009028A5">
      <w:pPr>
        <w:pStyle w:val="Paragrafi"/>
        <w:ind w:firstLine="288"/>
        <w:rPr>
          <w:lang w:val="sq-AL" w:eastAsia="en-GB"/>
        </w:rPr>
      </w:pPr>
      <w:r>
        <w:rPr>
          <w:lang w:val="sq-AL" w:eastAsia="en-GB"/>
        </w:rPr>
        <w:t>2. _____________________</w:t>
      </w:r>
      <w:r>
        <w:rPr>
          <w:lang w:val="sq-AL" w:eastAsia="en-GB"/>
        </w:rPr>
        <w:tab/>
        <w:t>ID: __________________</w:t>
      </w:r>
    </w:p>
    <w:p w:rsidR="009028A5" w:rsidRDefault="009028A5" w:rsidP="009028A5">
      <w:pPr>
        <w:pStyle w:val="Paragrafi"/>
        <w:ind w:firstLine="288"/>
        <w:rPr>
          <w:sz w:val="16"/>
          <w:lang w:val="sq-AL" w:eastAsia="en-GB"/>
        </w:rPr>
      </w:pPr>
    </w:p>
    <w:p w:rsidR="009028A5" w:rsidRDefault="009028A5" w:rsidP="009028A5">
      <w:pPr>
        <w:pStyle w:val="Paragrafi"/>
        <w:ind w:firstLine="288"/>
        <w:rPr>
          <w:i/>
          <w:lang w:val="sq-AL" w:eastAsia="en-GB"/>
        </w:rPr>
      </w:pPr>
      <w:r>
        <w:rPr>
          <w:i/>
          <w:lang w:val="sq-AL" w:eastAsia="en-GB"/>
        </w:rPr>
        <w:t>(Nëse jepet autorizim për shtyrje të afatit)</w:t>
      </w:r>
    </w:p>
    <w:p w:rsidR="009028A5" w:rsidRDefault="009028A5" w:rsidP="009028A5">
      <w:pPr>
        <w:pStyle w:val="Paragrafi"/>
        <w:ind w:firstLine="288"/>
        <w:rPr>
          <w:i/>
          <w:lang w:val="sq-AL" w:eastAsia="en-GB"/>
        </w:rPr>
      </w:pPr>
      <w:r>
        <w:rPr>
          <w:lang w:val="sq-AL" w:eastAsia="en-GB"/>
        </w:rPr>
        <w:t xml:space="preserve">Kohëzgjatja e inspektimit shtyhet me </w:t>
      </w:r>
      <w:r>
        <w:rPr>
          <w:i/>
          <w:lang w:val="sq-AL" w:eastAsia="en-GB"/>
        </w:rPr>
        <w:t xml:space="preserve">(selektim në sistem) __________________________ </w:t>
      </w:r>
    </w:p>
    <w:p w:rsidR="009028A5" w:rsidRDefault="009028A5" w:rsidP="009028A5">
      <w:pPr>
        <w:pStyle w:val="Paragrafi"/>
        <w:ind w:firstLine="288"/>
        <w:rPr>
          <w:i/>
          <w:lang w:val="sq-AL" w:eastAsia="en-GB"/>
        </w:rPr>
      </w:pPr>
      <w:r>
        <w:rPr>
          <w:i/>
          <w:lang w:val="sq-AL" w:eastAsia="en-GB"/>
        </w:rPr>
        <w:t xml:space="preserve">                                                                                       (data e fillimit)      (data e përfundimit)</w:t>
      </w:r>
    </w:p>
    <w:p w:rsidR="009028A5" w:rsidRDefault="009028A5" w:rsidP="009028A5">
      <w:pPr>
        <w:pStyle w:val="Paragrafi"/>
        <w:ind w:firstLine="288"/>
        <w:rPr>
          <w:sz w:val="16"/>
          <w:lang w:val="sq-AL" w:eastAsia="en-GB"/>
        </w:rPr>
      </w:pPr>
      <w:r>
        <w:rPr>
          <w:sz w:val="16"/>
          <w:lang w:val="sq-AL" w:eastAsia="en-GB"/>
        </w:rPr>
        <w:tab/>
      </w:r>
      <w:r>
        <w:rPr>
          <w:sz w:val="16"/>
          <w:lang w:val="sq-AL" w:eastAsia="en-GB"/>
        </w:rPr>
        <w:tab/>
      </w:r>
      <w:r>
        <w:rPr>
          <w:sz w:val="16"/>
          <w:lang w:val="sq-AL" w:eastAsia="en-GB"/>
        </w:rPr>
        <w:tab/>
      </w:r>
    </w:p>
    <w:p w:rsidR="009028A5" w:rsidRDefault="009028A5" w:rsidP="009028A5">
      <w:pPr>
        <w:pStyle w:val="Paragrafi"/>
        <w:ind w:firstLine="288"/>
        <w:rPr>
          <w:i/>
          <w:lang w:val="sq-AL" w:eastAsia="en-GB"/>
        </w:rPr>
      </w:pPr>
      <w:r>
        <w:rPr>
          <w:i/>
          <w:lang w:val="sq-AL" w:eastAsia="en-GB"/>
        </w:rPr>
        <w:t>Shënim. Kohëzgjatja mund të shtyhet me një herë të vetme dhe për një periudhë jo më të madhe se kohëzgjatja fillestare.</w:t>
      </w:r>
    </w:p>
    <w:p w:rsidR="009028A5" w:rsidRDefault="009028A5" w:rsidP="009028A5">
      <w:pPr>
        <w:pStyle w:val="Paragrafi"/>
        <w:ind w:firstLine="288"/>
        <w:rPr>
          <w:sz w:val="16"/>
          <w:lang w:val="sq-AL" w:eastAsia="en-GB"/>
        </w:rPr>
      </w:pPr>
    </w:p>
    <w:p w:rsidR="009028A5" w:rsidRDefault="009028A5" w:rsidP="009028A5">
      <w:pPr>
        <w:pStyle w:val="Paragrafi"/>
        <w:ind w:firstLine="288"/>
        <w:rPr>
          <w:lang w:val="sq-AL" w:eastAsia="en-GB"/>
        </w:rPr>
      </w:pPr>
      <w:r>
        <w:rPr>
          <w:lang w:val="sq-AL" w:eastAsia="en-GB"/>
        </w:rPr>
        <w:t>Vendi/vendet e inspektimit (adresa/t):________________________________________</w:t>
      </w:r>
    </w:p>
    <w:p w:rsidR="009028A5" w:rsidRDefault="009028A5" w:rsidP="009028A5">
      <w:pPr>
        <w:pStyle w:val="Paragrafi"/>
        <w:ind w:firstLine="288"/>
        <w:rPr>
          <w:lang w:val="sq-AL" w:eastAsia="en-GB"/>
        </w:rPr>
      </w:pPr>
    </w:p>
    <w:p w:rsidR="009028A5" w:rsidRDefault="009028A5" w:rsidP="009028A5">
      <w:pPr>
        <w:pStyle w:val="Paragrafi"/>
        <w:ind w:firstLine="288"/>
        <w:jc w:val="center"/>
        <w:rPr>
          <w:b/>
          <w:lang w:val="sq-AL" w:eastAsia="en-GB"/>
        </w:rPr>
      </w:pPr>
      <w:r>
        <w:rPr>
          <w:b/>
          <w:lang w:val="sq-AL" w:eastAsia="en-GB"/>
        </w:rPr>
        <w:t>KRYEINSPEKTORI</w:t>
      </w:r>
    </w:p>
    <w:p w:rsidR="009028A5" w:rsidRDefault="009028A5" w:rsidP="009028A5">
      <w:pPr>
        <w:pStyle w:val="Paragrafi"/>
        <w:ind w:firstLine="288"/>
        <w:jc w:val="center"/>
        <w:rPr>
          <w:lang w:val="sq-AL" w:eastAsia="en-GB"/>
        </w:rPr>
      </w:pPr>
      <w:r>
        <w:rPr>
          <w:lang w:val="sq-AL" w:eastAsia="en-GB"/>
        </w:rPr>
        <w:t>(sipas VKM-së për krijimin e ISH-së)</w:t>
      </w:r>
    </w:p>
    <w:p w:rsidR="009028A5" w:rsidRDefault="009028A5" w:rsidP="009028A5">
      <w:pPr>
        <w:pStyle w:val="Paragrafi"/>
        <w:ind w:firstLine="288"/>
        <w:jc w:val="center"/>
        <w:rPr>
          <w:lang w:val="sq-AL" w:eastAsia="en-GB"/>
        </w:rPr>
      </w:pPr>
      <w:r>
        <w:rPr>
          <w:lang w:val="sq-AL" w:eastAsia="en-GB"/>
        </w:rPr>
        <w:t>_____________________________</w:t>
      </w:r>
    </w:p>
    <w:p w:rsidR="009028A5" w:rsidRDefault="009028A5" w:rsidP="009028A5">
      <w:pPr>
        <w:pStyle w:val="Paragrafi"/>
        <w:ind w:firstLine="288"/>
        <w:jc w:val="center"/>
        <w:rPr>
          <w:lang w:val="sq-AL" w:eastAsia="en-GB"/>
        </w:rPr>
      </w:pPr>
      <w:r>
        <w:rPr>
          <w:i/>
          <w:lang w:val="sq-AL" w:eastAsia="en-GB"/>
        </w:rPr>
        <w:t>Nënshkrimi, vula e institucionit</w:t>
      </w:r>
    </w:p>
    <w:p w:rsidR="009028A5" w:rsidRDefault="009028A5" w:rsidP="009028A5">
      <w:pPr>
        <w:pStyle w:val="Paragrafi"/>
        <w:ind w:firstLine="0"/>
        <w:rPr>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9028A5" w:rsidRDefault="009028A5"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5900A0" w:rsidRDefault="005900A0" w:rsidP="009028A5">
      <w:pPr>
        <w:pStyle w:val="Paragrafi"/>
        <w:ind w:firstLine="0"/>
        <w:rPr>
          <w:b/>
          <w:lang w:val="sq-AL" w:eastAsia="en-GB"/>
        </w:rPr>
      </w:pPr>
    </w:p>
    <w:p w:rsidR="009028A5" w:rsidRDefault="009028A5" w:rsidP="009028A5">
      <w:pPr>
        <w:pStyle w:val="Paragrafi"/>
        <w:ind w:firstLine="0"/>
        <w:rPr>
          <w:lang w:val="sq-AL" w:eastAsia="en-GB"/>
        </w:rPr>
      </w:pPr>
      <w:r>
        <w:rPr>
          <w:b/>
          <w:lang w:val="sq-AL" w:eastAsia="en-GB"/>
        </w:rPr>
        <w:lastRenderedPageBreak/>
        <w:t>Formati nr. 10</w:t>
      </w:r>
    </w:p>
    <w:p w:rsidR="009028A5" w:rsidRDefault="009028A5" w:rsidP="009028A5">
      <w:pPr>
        <w:pStyle w:val="Paragrafi"/>
        <w:ind w:firstLine="0"/>
        <w:rPr>
          <w:lang w:val="sq-AL" w:eastAsia="en-GB"/>
        </w:rPr>
      </w:pPr>
      <w:r>
        <w:rPr>
          <w:noProof/>
        </w:rPr>
        <w:drawing>
          <wp:inline distT="0" distB="0" distL="0" distR="0">
            <wp:extent cx="5734050"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628650"/>
                    </a:xfrm>
                    <a:prstGeom prst="rect">
                      <a:avLst/>
                    </a:prstGeom>
                    <a:noFill/>
                    <a:ln>
                      <a:noFill/>
                    </a:ln>
                  </pic:spPr>
                </pic:pic>
              </a:graphicData>
            </a:graphic>
          </wp:inline>
        </w:drawing>
      </w:r>
    </w:p>
    <w:p w:rsidR="009028A5" w:rsidRDefault="009028A5" w:rsidP="009028A5">
      <w:pPr>
        <w:pStyle w:val="Paragrafi"/>
        <w:ind w:firstLine="0"/>
        <w:jc w:val="center"/>
        <w:rPr>
          <w:b/>
          <w:bCs/>
          <w:lang w:val="sq-AL" w:eastAsia="en-GB"/>
        </w:rPr>
      </w:pPr>
      <w:r>
        <w:rPr>
          <w:b/>
          <w:bCs/>
          <w:lang w:val="sq-AL" w:eastAsia="en-GB"/>
        </w:rPr>
        <w:t>REPUBLIKA E SHQIPËRISË</w:t>
      </w:r>
    </w:p>
    <w:p w:rsidR="009028A5" w:rsidRDefault="009028A5" w:rsidP="009028A5">
      <w:pPr>
        <w:pStyle w:val="Paragrafi"/>
        <w:ind w:firstLine="0"/>
        <w:jc w:val="center"/>
        <w:rPr>
          <w:b/>
          <w:bCs/>
          <w:lang w:val="sq-AL" w:eastAsia="en-GB"/>
        </w:rPr>
      </w:pPr>
      <w:r>
        <w:rPr>
          <w:b/>
          <w:bCs/>
          <w:lang w:val="sq-AL" w:eastAsia="en-GB"/>
        </w:rPr>
        <w:t>MINISTRIA XXX</w:t>
      </w:r>
    </w:p>
    <w:p w:rsidR="009028A5" w:rsidRDefault="009028A5" w:rsidP="009028A5">
      <w:pPr>
        <w:pStyle w:val="Paragrafi"/>
        <w:jc w:val="center"/>
        <w:rPr>
          <w:b/>
          <w:bCs/>
          <w:u w:val="single"/>
          <w:lang w:val="sq-AL" w:eastAsia="en-GB"/>
        </w:rPr>
      </w:pPr>
      <w:r>
        <w:rPr>
          <w:b/>
          <w:bCs/>
          <w:lang w:val="sq-AL" w:eastAsia="en-GB"/>
        </w:rPr>
        <w:t>INSPEKTORATI SHTETËROR XXX</w:t>
      </w:r>
    </w:p>
    <w:p w:rsidR="009028A5" w:rsidRDefault="009028A5" w:rsidP="009028A5">
      <w:pPr>
        <w:pStyle w:val="Paragrafi"/>
        <w:ind w:firstLine="0"/>
        <w:jc w:val="center"/>
        <w:rPr>
          <w:lang w:val="sq-AL" w:eastAsia="en-GB"/>
        </w:rPr>
      </w:pPr>
    </w:p>
    <w:p w:rsidR="009028A5" w:rsidRDefault="009028A5" w:rsidP="009028A5">
      <w:pPr>
        <w:pStyle w:val="Paragrafi"/>
        <w:ind w:firstLine="0"/>
        <w:jc w:val="center"/>
        <w:rPr>
          <w:lang w:val="sq-AL" w:eastAsia="en-GB"/>
        </w:rPr>
      </w:pPr>
      <w:r>
        <w:rPr>
          <w:lang w:val="sq-AL" w:eastAsia="en-GB"/>
        </w:rPr>
        <w:t>DEGA RAJONALE E QARKUT ______________</w:t>
      </w:r>
    </w:p>
    <w:p w:rsidR="009028A5" w:rsidRDefault="009028A5" w:rsidP="009028A5">
      <w:pPr>
        <w:pStyle w:val="Paragrafi"/>
        <w:ind w:firstLine="0"/>
        <w:jc w:val="center"/>
        <w:rPr>
          <w:b/>
          <w:lang w:val="sq-AL" w:eastAsia="en-GB"/>
        </w:rPr>
      </w:pPr>
    </w:p>
    <w:p w:rsidR="009028A5" w:rsidRDefault="009028A5" w:rsidP="009028A5">
      <w:pPr>
        <w:pStyle w:val="Paragrafi"/>
        <w:ind w:firstLine="0"/>
        <w:jc w:val="center"/>
        <w:rPr>
          <w:b/>
          <w:lang w:val="sq-AL" w:eastAsia="en-GB"/>
        </w:rPr>
      </w:pPr>
      <w:r>
        <w:rPr>
          <w:b/>
          <w:lang w:val="sq-AL" w:eastAsia="en-GB"/>
        </w:rPr>
        <w:t>VENDIMI</w:t>
      </w:r>
    </w:p>
    <w:p w:rsidR="009028A5" w:rsidRDefault="009028A5" w:rsidP="009028A5">
      <w:pPr>
        <w:pStyle w:val="Paragrafi"/>
        <w:ind w:firstLine="0"/>
        <w:jc w:val="center"/>
        <w:rPr>
          <w:b/>
          <w:lang w:val="sq-AL" w:eastAsia="en-GB"/>
        </w:rPr>
      </w:pPr>
      <w:r>
        <w:rPr>
          <w:b/>
          <w:lang w:val="sq-AL" w:eastAsia="en-GB"/>
        </w:rPr>
        <w:t>I KOMISIONIT TË ANKIMIT</w:t>
      </w:r>
    </w:p>
    <w:p w:rsidR="009028A5" w:rsidRDefault="009028A5" w:rsidP="009028A5">
      <w:pPr>
        <w:pStyle w:val="Paragrafi"/>
        <w:ind w:firstLine="0"/>
        <w:jc w:val="center"/>
        <w:rPr>
          <w:b/>
          <w:lang w:val="sq-AL" w:eastAsia="en-GB"/>
        </w:rPr>
      </w:pPr>
    </w:p>
    <w:p w:rsidR="009028A5" w:rsidRDefault="009028A5" w:rsidP="009028A5">
      <w:pPr>
        <w:pStyle w:val="Paragrafi"/>
        <w:ind w:firstLine="288"/>
        <w:rPr>
          <w:lang w:val="sq-AL" w:eastAsia="en-GB"/>
        </w:rPr>
      </w:pPr>
      <w:r>
        <w:rPr>
          <w:lang w:val="sq-AL" w:eastAsia="en-GB"/>
        </w:rPr>
        <w:t>Nr. III/00000007/VP</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t>Datë ___.___.______</w:t>
      </w:r>
      <w:r>
        <w:rPr>
          <w:lang w:val="sq-AL" w:eastAsia="en-GB"/>
        </w:rPr>
        <w:tab/>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Emërtimi i Komisionit të Ankimit _____________________________________________</w:t>
      </w:r>
    </w:p>
    <w:p w:rsidR="009028A5" w:rsidRDefault="009028A5" w:rsidP="009028A5">
      <w:pPr>
        <w:pStyle w:val="Paragrafi"/>
        <w:ind w:firstLine="288"/>
        <w:rPr>
          <w:lang w:val="sq-AL" w:eastAsia="en-GB"/>
        </w:rPr>
      </w:pPr>
      <w:r>
        <w:rPr>
          <w:lang w:val="sq-AL" w:eastAsia="en-GB"/>
        </w:rPr>
        <w:t xml:space="preserve">                                                                    (emërtimi i inspektoratit shtetëror)</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 xml:space="preserve">Emri i subjektit që është ankuar, të cilit i referohet vendimi përfundimtar </w:t>
      </w:r>
      <w:r>
        <w:rPr>
          <w:i/>
          <w:lang w:val="sq-AL" w:eastAsia="en-GB"/>
        </w:rPr>
        <w:t>(kjo pjesa plotësohet nga sistemi)</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Në bazë të pikës 2, të nenit 51, të ligjit nr. 10433, datë 16.6.2011, “Për inspektimin në Republikën e Shqipërisë” dhe ankimit për vendimin përfundimtar nr. ______________, datë ___.__.______, i subjektit _________ (emërtimi i subjektit që është ankuar) (</w:t>
      </w:r>
      <w:r>
        <w:rPr>
          <w:i/>
          <w:lang w:val="sq-AL" w:eastAsia="en-GB"/>
        </w:rPr>
        <w:t>kjo pjesa plotësohet nga sistemi).</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lang w:val="sq-AL" w:eastAsia="en-GB"/>
        </w:rPr>
        <w:t xml:space="preserve">Pasi shqyrtoi ankesën e këtij subjekti dhe masën administrative të marrë </w:t>
      </w:r>
      <w:r>
        <w:rPr>
          <w:i/>
          <w:lang w:val="sq-AL" w:eastAsia="en-GB"/>
        </w:rPr>
        <w:t>(shpjegimi i fakteve që janë bërë shkak për vendosje të dënimit administrativ)</w:t>
      </w:r>
      <w:r>
        <w:rPr>
          <w:lang w:val="sq-AL" w:eastAsia="en-GB"/>
        </w:rPr>
        <w:t>, Komisionit i Ankimit</w:t>
      </w:r>
    </w:p>
    <w:p w:rsidR="009028A5" w:rsidRDefault="009028A5" w:rsidP="009028A5">
      <w:pPr>
        <w:pStyle w:val="Paragrafi"/>
        <w:ind w:firstLine="288"/>
        <w:rPr>
          <w:lang w:val="sq-AL" w:eastAsia="en-GB"/>
        </w:rPr>
      </w:pPr>
    </w:p>
    <w:p w:rsidR="009028A5" w:rsidRDefault="009028A5" w:rsidP="009028A5">
      <w:pPr>
        <w:pStyle w:val="Paragrafi"/>
        <w:ind w:firstLine="288"/>
        <w:jc w:val="center"/>
        <w:rPr>
          <w:b/>
          <w:lang w:val="sq-AL" w:eastAsia="en-GB"/>
        </w:rPr>
      </w:pPr>
      <w:r>
        <w:rPr>
          <w:b/>
          <w:lang w:val="sq-AL" w:eastAsia="en-GB"/>
        </w:rPr>
        <w:t>VENDOSI:</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r>
        <w:rPr>
          <w:noProof/>
        </w:rPr>
        <mc:AlternateContent>
          <mc:Choice Requires="wps">
            <w:drawing>
              <wp:anchor distT="0" distB="0" distL="114300" distR="114300" simplePos="0" relativeHeight="251662336" behindDoc="0" locked="0" layoutInCell="1" allowOverlap="1">
                <wp:simplePos x="0" y="0"/>
                <wp:positionH relativeFrom="column">
                  <wp:posOffset>6029325</wp:posOffset>
                </wp:positionH>
                <wp:positionV relativeFrom="paragraph">
                  <wp:posOffset>37465</wp:posOffset>
                </wp:positionV>
                <wp:extent cx="238125" cy="142875"/>
                <wp:effectExtent l="0" t="0" r="28575" b="285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6BAC1" id="Rectangle 21" o:spid="_x0000_s1026" style="position:absolute;margin-left:474.75pt;margin-top:2.95pt;width:18.7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"/>
            </w:pict>
          </mc:Fallback>
        </mc:AlternateContent>
      </w:r>
      <w:r>
        <w:rPr>
          <w:lang w:val="sq-AL" w:eastAsia="en-GB"/>
        </w:rPr>
        <w:t xml:space="preserve">1. Lënien në fuqi të vendimit përfundimtar dhe rrëzimin e ankimit për vendimin përfundimtar </w:t>
      </w:r>
    </w:p>
    <w:p w:rsidR="009028A5" w:rsidRDefault="009028A5" w:rsidP="009028A5">
      <w:pPr>
        <w:pStyle w:val="Paragrafi"/>
        <w:ind w:firstLine="288"/>
        <w:rPr>
          <w:lang w:val="sq-AL" w:eastAsia="en-GB"/>
        </w:rPr>
      </w:pPr>
      <w:r>
        <w:rPr>
          <w:noProof/>
        </w:rPr>
        <mc:AlternateContent>
          <mc:Choice Requires="wps">
            <w:drawing>
              <wp:anchor distT="0" distB="0" distL="114300" distR="114300" simplePos="0" relativeHeight="251663360" behindDoc="0" locked="0" layoutInCell="1" allowOverlap="1">
                <wp:simplePos x="0" y="0"/>
                <wp:positionH relativeFrom="column">
                  <wp:posOffset>6029325</wp:posOffset>
                </wp:positionH>
                <wp:positionV relativeFrom="paragraph">
                  <wp:posOffset>47625</wp:posOffset>
                </wp:positionV>
                <wp:extent cx="238125" cy="142875"/>
                <wp:effectExtent l="0" t="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7856B" id="Rectangle 20" o:spid="_x0000_s1026" style="position:absolute;margin-left:474.75pt;margin-top:3.75pt;width:18.7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4KHQ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"/>
            </w:pict>
          </mc:Fallback>
        </mc:AlternateContent>
      </w:r>
      <w:r>
        <w:rPr>
          <w:lang w:val="sq-AL" w:eastAsia="en-GB"/>
        </w:rPr>
        <w:t>2. Shfuqizimin e vendimit përfundimtar dhe pranimin e ankimit për vendimin përfundimtar</w:t>
      </w:r>
    </w:p>
    <w:p w:rsidR="009028A5" w:rsidRDefault="009028A5" w:rsidP="009028A5">
      <w:pPr>
        <w:pStyle w:val="Paragrafi"/>
        <w:ind w:firstLine="288"/>
        <w:rPr>
          <w:lang w:val="sq-AL" w:eastAsia="en-GB"/>
        </w:rPr>
      </w:pPr>
      <w:r>
        <w:rPr>
          <w:lang w:val="sq-AL" w:eastAsia="en-GB"/>
        </w:rPr>
        <w:t>3. Ndryshimin e vendimit përfundimtar, duke pranuar pjesërisht ankimin për vendimin përfundimtar</w:t>
      </w:r>
      <w:r>
        <w:rPr>
          <w:lang w:val="sq-AL" w:eastAsia="en-GB"/>
        </w:rPr>
        <w:tab/>
      </w:r>
      <w:r>
        <w:rPr>
          <w:lang w:val="sq-AL" w:eastAsia="en-GB"/>
        </w:rPr>
        <w:tab/>
      </w:r>
      <w:r>
        <w:rPr>
          <w:lang w:val="sq-AL" w:eastAsia="en-GB"/>
        </w:rPr>
        <w:tab/>
      </w:r>
      <w:r>
        <w:rPr>
          <w:lang w:val="sq-AL" w:eastAsia="en-GB"/>
        </w:rPr>
        <w:tab/>
      </w:r>
      <w:r>
        <w:rPr>
          <w:lang w:val="sq-AL" w:eastAsia="en-GB"/>
        </w:rPr>
        <w:tab/>
      </w:r>
      <w:r>
        <w:rPr>
          <w:lang w:val="sq-AL" w:eastAsia="en-GB"/>
        </w:rPr>
        <w:tab/>
      </w:r>
    </w:p>
    <w:p w:rsidR="009028A5" w:rsidRDefault="009028A5" w:rsidP="009028A5">
      <w:pPr>
        <w:pStyle w:val="Paragrafi"/>
        <w:ind w:firstLine="288"/>
        <w:rPr>
          <w:i/>
          <w:lang w:val="sq-AL" w:eastAsia="en-GB"/>
        </w:rPr>
      </w:pPr>
      <w:r>
        <w:rPr>
          <w:noProof/>
        </w:rPr>
        <mc:AlternateContent>
          <mc:Choice Requires="wps">
            <w:drawing>
              <wp:anchor distT="0" distB="0" distL="114300" distR="114300" simplePos="0" relativeHeight="251664384" behindDoc="0" locked="0" layoutInCell="1" allowOverlap="1">
                <wp:simplePos x="0" y="0"/>
                <wp:positionH relativeFrom="column">
                  <wp:posOffset>6029325</wp:posOffset>
                </wp:positionH>
                <wp:positionV relativeFrom="paragraph">
                  <wp:posOffset>163830</wp:posOffset>
                </wp:positionV>
                <wp:extent cx="238125" cy="142875"/>
                <wp:effectExtent l="0" t="0" r="28575" b="2857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E5950" id="Rectangle 19" o:spid="_x0000_s1026" style="position:absolute;margin-left:474.75pt;margin-top:12.9pt;width:18.75pt;height: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"/>
            </w:pict>
          </mc:Fallback>
        </mc:AlternateContent>
      </w:r>
      <w:r>
        <w:rPr>
          <w:lang w:val="sq-AL" w:eastAsia="en-GB"/>
        </w:rPr>
        <w:t>Për sa më sipër urdhëroj lënien (nëse zgjidhet opsioni 1)/ndërprerjen (nëse zgjidhet opsioni 2)/ ndryshimin (nëse zgjidhet opsioni 3) të masës urgjente përkatëse (</w:t>
      </w:r>
      <w:r>
        <w:rPr>
          <w:i/>
          <w:lang w:val="sq-AL" w:eastAsia="en-GB"/>
        </w:rPr>
        <w:t xml:space="preserve">gjenerohet nga sistemi masa e marrë). </w:t>
      </w:r>
    </w:p>
    <w:p w:rsidR="009028A5" w:rsidRDefault="009028A5" w:rsidP="009028A5">
      <w:pPr>
        <w:pStyle w:val="Paragrafi"/>
        <w:ind w:firstLine="288"/>
        <w:rPr>
          <w:lang w:val="sq-AL" w:eastAsia="en-GB"/>
        </w:rPr>
      </w:pPr>
    </w:p>
    <w:p w:rsidR="009028A5" w:rsidRDefault="009028A5" w:rsidP="009028A5">
      <w:pPr>
        <w:pStyle w:val="Paragrafi"/>
        <w:ind w:firstLine="288"/>
        <w:jc w:val="center"/>
        <w:rPr>
          <w:lang w:val="sq-AL" w:eastAsia="en-GB"/>
        </w:rPr>
      </w:pPr>
      <w:r>
        <w:rPr>
          <w:lang w:val="sq-AL" w:eastAsia="en-GB"/>
        </w:rPr>
        <w:t>KRYEINSPEKTORI</w:t>
      </w:r>
    </w:p>
    <w:p w:rsidR="009028A5" w:rsidRDefault="009028A5" w:rsidP="009028A5">
      <w:pPr>
        <w:pStyle w:val="Paragrafi"/>
        <w:ind w:firstLine="288"/>
        <w:jc w:val="center"/>
        <w:rPr>
          <w:lang w:val="sq-AL" w:eastAsia="en-GB"/>
        </w:rPr>
      </w:pPr>
      <w:r>
        <w:rPr>
          <w:lang w:val="sq-AL" w:eastAsia="en-GB"/>
        </w:rPr>
        <w:t>(sipas VKM-së për krijimin e ISH-së)</w:t>
      </w:r>
    </w:p>
    <w:p w:rsidR="009028A5" w:rsidRDefault="009028A5" w:rsidP="009028A5">
      <w:pPr>
        <w:pStyle w:val="Paragrafi"/>
        <w:ind w:firstLine="288"/>
        <w:jc w:val="center"/>
        <w:rPr>
          <w:lang w:val="sq-AL" w:eastAsia="en-GB"/>
        </w:rPr>
      </w:pPr>
      <w:r>
        <w:rPr>
          <w:lang w:val="sq-AL" w:eastAsia="en-GB"/>
        </w:rPr>
        <w:t>_____________________________</w:t>
      </w:r>
    </w:p>
    <w:p w:rsidR="009028A5" w:rsidRDefault="009028A5" w:rsidP="009028A5">
      <w:pPr>
        <w:pStyle w:val="Paragrafi"/>
        <w:ind w:firstLine="288"/>
        <w:jc w:val="center"/>
        <w:rPr>
          <w:i/>
          <w:lang w:val="sq-AL" w:eastAsia="en-GB"/>
        </w:rPr>
      </w:pPr>
      <w:r>
        <w:rPr>
          <w:i/>
          <w:lang w:val="sq-AL" w:eastAsia="en-GB"/>
        </w:rPr>
        <w:t>Nënshkrimi, vula e institucionit</w:t>
      </w:r>
    </w:p>
    <w:p w:rsidR="009028A5" w:rsidRDefault="009028A5" w:rsidP="009028A5">
      <w:pPr>
        <w:pStyle w:val="Paragrafi"/>
        <w:ind w:firstLine="288"/>
        <w:rPr>
          <w:i/>
          <w:lang w:val="sq-AL" w:eastAsia="en-GB"/>
        </w:rPr>
      </w:pPr>
    </w:p>
    <w:p w:rsidR="009028A5" w:rsidRDefault="009028A5" w:rsidP="009028A5">
      <w:pPr>
        <w:pStyle w:val="Paragrafi"/>
        <w:ind w:firstLine="288"/>
        <w:rPr>
          <w:i/>
          <w:lang w:val="sq-AL" w:eastAsia="en-GB"/>
        </w:rPr>
      </w:pPr>
      <w:r>
        <w:rPr>
          <w:i/>
          <w:lang w:val="sq-AL" w:eastAsia="en-GB"/>
        </w:rPr>
        <w:t>Kundër vendimit të Komisionit të Ankimit mund të bëhet ankim në gjykatë sipas ligjit.</w:t>
      </w:r>
    </w:p>
    <w:p w:rsidR="009028A5" w:rsidRDefault="009028A5" w:rsidP="009028A5">
      <w:pPr>
        <w:pStyle w:val="Paragrafi"/>
        <w:ind w:firstLine="288"/>
        <w:rPr>
          <w:lang w:val="sq-AL" w:eastAsia="en-GB"/>
        </w:rPr>
      </w:pPr>
    </w:p>
    <w:p w:rsidR="009028A5" w:rsidRDefault="009028A5" w:rsidP="009028A5">
      <w:pPr>
        <w:pStyle w:val="Paragrafi"/>
        <w:ind w:firstLine="288"/>
        <w:rPr>
          <w:lang w:val="sq-AL" w:eastAsia="en-GB"/>
        </w:rPr>
      </w:pPr>
    </w:p>
    <w:p w:rsidR="009028A5" w:rsidRDefault="009028A5" w:rsidP="009028A5">
      <w:pPr>
        <w:pStyle w:val="Paragrafi"/>
        <w:ind w:firstLine="0"/>
        <w:rPr>
          <w:lang w:val="sq-AL" w:eastAsia="en-GB"/>
        </w:rPr>
      </w:pPr>
      <w:r>
        <w:rPr>
          <w:noProof/>
        </w:rPr>
        <w:lastRenderedPageBreak/>
        <w:drawing>
          <wp:inline distT="0" distB="0" distL="0" distR="0">
            <wp:extent cx="5086350" cy="6153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l="12488" t="23483" r="18268" b="14894"/>
                    <a:stretch>
                      <a:fillRect/>
                    </a:stretch>
                  </pic:blipFill>
                  <pic:spPr bwMode="auto">
                    <a:xfrm rot="5400000">
                      <a:off x="0" y="0"/>
                      <a:ext cx="5086350" cy="6153150"/>
                    </a:xfrm>
                    <a:prstGeom prst="rect">
                      <a:avLst/>
                    </a:prstGeom>
                    <a:noFill/>
                    <a:ln>
                      <a:noFill/>
                    </a:ln>
                  </pic:spPr>
                </pic:pic>
              </a:graphicData>
            </a:graphic>
          </wp:inline>
        </w:drawing>
      </w:r>
    </w:p>
    <w:p w:rsidR="009028A5" w:rsidRDefault="009028A5" w:rsidP="009028A5">
      <w:pPr>
        <w:spacing w:after="0" w:line="240" w:lineRule="auto"/>
        <w:ind w:firstLine="0"/>
        <w:jc w:val="left"/>
        <w:rPr>
          <w:rFonts w:ascii="Garamond" w:eastAsia="MS Mincho" w:hAnsi="Garamond" w:cs="CG Times"/>
          <w:b/>
          <w:bCs/>
          <w:sz w:val="24"/>
          <w:lang w:val="sq-AL" w:eastAsia="en-GB"/>
        </w:rPr>
        <w:sectPr w:rsidR="009028A5" w:rsidSect="009028A5">
          <w:pgSz w:w="11907" w:h="16840"/>
          <w:pgMar w:top="720" w:right="1134" w:bottom="720" w:left="1134" w:header="851" w:footer="851" w:gutter="0"/>
          <w:cols w:space="720"/>
        </w:sectPr>
      </w:pPr>
    </w:p>
    <w:p w:rsidR="00A91857" w:rsidRDefault="00A91857" w:rsidP="005900A0">
      <w:bookmarkStart w:id="6" w:name="_GoBack"/>
      <w:bookmarkEnd w:id="6"/>
    </w:p>
    <w:sectPr w:rsidR="00A91857" w:rsidSect="00902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Heading8"/>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000000F"/>
    <w:multiLevelType w:val="multilevel"/>
    <w:tmpl w:val="6096DEFC"/>
    <w:name w:val="AODoc"/>
    <w:lvl w:ilvl="0">
      <w:start w:val="1"/>
      <w:numFmt w:val="none"/>
      <w:pStyle w:val="AODocTxt"/>
      <w:suff w:val="nothing"/>
      <w:lvlText w:val=""/>
      <w:lvlJc w:val="left"/>
      <w:pPr>
        <w:ind w:left="0" w:firstLine="0"/>
      </w:pPr>
      <w:rPr>
        <w:rFonts w:cs="Times New Roman"/>
        <w:spacing w:val="0"/>
      </w:rPr>
    </w:lvl>
    <w:lvl w:ilvl="1">
      <w:start w:val="1"/>
      <w:numFmt w:val="none"/>
      <w:pStyle w:val="AODocTxtL1"/>
      <w:suff w:val="nothing"/>
      <w:lvlText w:val=""/>
      <w:lvlJc w:val="left"/>
      <w:pPr>
        <w:ind w:left="720" w:firstLine="0"/>
      </w:pPr>
      <w:rPr>
        <w:rFonts w:cs="Times New Roman"/>
        <w:spacing w:val="0"/>
      </w:rPr>
    </w:lvl>
    <w:lvl w:ilvl="2">
      <w:start w:val="1"/>
      <w:numFmt w:val="none"/>
      <w:pStyle w:val="AODocTxtL2"/>
      <w:suff w:val="nothing"/>
      <w:lvlText w:val=""/>
      <w:lvlJc w:val="left"/>
      <w:pPr>
        <w:ind w:left="1440" w:firstLine="0"/>
      </w:pPr>
      <w:rPr>
        <w:rFonts w:cs="Times New Roman"/>
        <w:spacing w:val="0"/>
      </w:rPr>
    </w:lvl>
    <w:lvl w:ilvl="3">
      <w:start w:val="1"/>
      <w:numFmt w:val="none"/>
      <w:pStyle w:val="AODocTxtL3"/>
      <w:suff w:val="nothing"/>
      <w:lvlText w:val=""/>
      <w:lvlJc w:val="left"/>
      <w:pPr>
        <w:ind w:left="2160" w:firstLine="0"/>
      </w:pPr>
      <w:rPr>
        <w:rFonts w:cs="Times New Roman"/>
        <w:spacing w:val="0"/>
      </w:rPr>
    </w:lvl>
    <w:lvl w:ilvl="4">
      <w:start w:val="1"/>
      <w:numFmt w:val="none"/>
      <w:pStyle w:val="AODocTxtL4"/>
      <w:suff w:val="nothing"/>
      <w:lvlText w:val=""/>
      <w:lvlJc w:val="left"/>
      <w:pPr>
        <w:ind w:left="2880" w:firstLine="0"/>
      </w:pPr>
      <w:rPr>
        <w:rFonts w:cs="Times New Roman"/>
        <w:spacing w:val="0"/>
      </w:rPr>
    </w:lvl>
    <w:lvl w:ilvl="5">
      <w:start w:val="1"/>
      <w:numFmt w:val="none"/>
      <w:pStyle w:val="AODocTxtL5"/>
      <w:suff w:val="nothing"/>
      <w:lvlText w:val=""/>
      <w:lvlJc w:val="left"/>
      <w:pPr>
        <w:ind w:left="3600" w:firstLine="0"/>
      </w:pPr>
      <w:rPr>
        <w:rFonts w:cs="Times New Roman"/>
        <w:spacing w:val="0"/>
      </w:rPr>
    </w:lvl>
    <w:lvl w:ilvl="6">
      <w:start w:val="1"/>
      <w:numFmt w:val="none"/>
      <w:pStyle w:val="AODocTxtL6"/>
      <w:suff w:val="nothing"/>
      <w:lvlText w:val=""/>
      <w:lvlJc w:val="left"/>
      <w:pPr>
        <w:ind w:left="4320" w:firstLine="0"/>
      </w:pPr>
      <w:rPr>
        <w:rFonts w:cs="Times New Roman"/>
        <w:spacing w:val="0"/>
      </w:rPr>
    </w:lvl>
    <w:lvl w:ilvl="7">
      <w:start w:val="1"/>
      <w:numFmt w:val="none"/>
      <w:pStyle w:val="AODocTxtL7"/>
      <w:suff w:val="nothing"/>
      <w:lvlText w:val=""/>
      <w:lvlJc w:val="left"/>
      <w:pPr>
        <w:ind w:left="5040" w:firstLine="0"/>
      </w:pPr>
      <w:rPr>
        <w:rFonts w:cs="Times New Roman"/>
        <w:spacing w:val="0"/>
      </w:rPr>
    </w:lvl>
    <w:lvl w:ilvl="8">
      <w:start w:val="1"/>
      <w:numFmt w:val="none"/>
      <w:pStyle w:val="AODocTxtL8"/>
      <w:suff w:val="nothing"/>
      <w:lvlText w:val=""/>
      <w:lvlJc w:val="left"/>
      <w:pPr>
        <w:ind w:left="5760" w:firstLine="0"/>
      </w:pPr>
      <w:rPr>
        <w:rFonts w:cs="Times New Roman"/>
        <w:spacing w:val="0"/>
      </w:rPr>
    </w:lvl>
  </w:abstractNum>
  <w:abstractNum w:abstractNumId="11" w15:restartNumberingAfterBreak="0">
    <w:nsid w:val="038C426E"/>
    <w:multiLevelType w:val="hybridMultilevel"/>
    <w:tmpl w:val="CECA923E"/>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6990FE2"/>
    <w:multiLevelType w:val="hybridMultilevel"/>
    <w:tmpl w:val="1F5C4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226E020A"/>
    <w:multiLevelType w:val="multilevel"/>
    <w:tmpl w:val="472833B6"/>
    <w:lvl w:ilvl="0">
      <w:start w:val="1"/>
      <w:numFmt w:val="upperRoman"/>
      <w:pStyle w:val="Num1"/>
      <w:suff w:val="nothing"/>
      <w:lvlText w:val="Article %1"/>
      <w:lvlJc w:val="left"/>
      <w:pPr>
        <w:ind w:left="0" w:firstLine="0"/>
      </w:pPr>
      <w:rPr>
        <w:rFonts w:cs="Times New Roman"/>
        <w:spacing w:val="0"/>
      </w:rPr>
    </w:lvl>
    <w:lvl w:ilvl="1">
      <w:start w:val="1"/>
      <w:numFmt w:val="decimalZero"/>
      <w:pStyle w:val="Num2"/>
      <w:isLgl/>
      <w:lvlText w:val="Section 3.%2"/>
      <w:lvlJc w:val="left"/>
      <w:pPr>
        <w:tabs>
          <w:tab w:val="num" w:pos="4500"/>
        </w:tabs>
        <w:ind w:left="4500" w:hanging="1440"/>
      </w:pPr>
      <w:rPr>
        <w:rFonts w:cs="Times New Roman"/>
        <w:spacing w:val="0"/>
      </w:rPr>
    </w:lvl>
    <w:lvl w:ilvl="2">
      <w:start w:val="1"/>
      <w:numFmt w:val="lowerLetter"/>
      <w:pStyle w:val="Num3"/>
      <w:lvlText w:val="(%3)"/>
      <w:lvlJc w:val="left"/>
      <w:pPr>
        <w:tabs>
          <w:tab w:val="num" w:pos="3780"/>
        </w:tabs>
        <w:ind w:left="3780" w:hanging="720"/>
      </w:pPr>
      <w:rPr>
        <w:rFonts w:cs="Times New Roman"/>
        <w:spacing w:val="0"/>
      </w:rPr>
    </w:lvl>
    <w:lvl w:ilvl="3">
      <w:start w:val="1"/>
      <w:numFmt w:val="decimal"/>
      <w:pStyle w:val="Num4"/>
      <w:lvlText w:val="(%4)"/>
      <w:lvlJc w:val="left"/>
      <w:pPr>
        <w:tabs>
          <w:tab w:val="num" w:pos="4500"/>
        </w:tabs>
        <w:ind w:left="4500" w:hanging="720"/>
      </w:pPr>
      <w:rPr>
        <w:rFonts w:cs="Times New Roman"/>
        <w:spacing w:val="0"/>
      </w:rPr>
    </w:lvl>
    <w:lvl w:ilvl="4">
      <w:start w:val="1"/>
      <w:numFmt w:val="upperLetter"/>
      <w:pStyle w:val="Num5"/>
      <w:lvlText w:val="(%5)"/>
      <w:lvlJc w:val="left"/>
      <w:pPr>
        <w:tabs>
          <w:tab w:val="num" w:pos="5220"/>
        </w:tabs>
        <w:ind w:left="5220" w:hanging="720"/>
      </w:pPr>
      <w:rPr>
        <w:rFonts w:cs="Times New Roman"/>
        <w:spacing w:val="0"/>
      </w:rPr>
    </w:lvl>
    <w:lvl w:ilvl="5">
      <w:start w:val="1"/>
      <w:numFmt w:val="lowerRoman"/>
      <w:pStyle w:val="Num6"/>
      <w:lvlText w:val="(%6)"/>
      <w:lvlJc w:val="left"/>
      <w:pPr>
        <w:tabs>
          <w:tab w:val="num" w:pos="5220"/>
        </w:tabs>
        <w:ind w:left="5220" w:hanging="720"/>
      </w:pPr>
      <w:rPr>
        <w:rFonts w:cs="Times New Roman"/>
        <w:spacing w:val="0"/>
      </w:rPr>
    </w:lvl>
    <w:lvl w:ilvl="6">
      <w:start w:val="1"/>
      <w:numFmt w:val="decimal"/>
      <w:pStyle w:val="Num7"/>
      <w:lvlText w:val="(%7)"/>
      <w:lvlJc w:val="left"/>
      <w:pPr>
        <w:tabs>
          <w:tab w:val="num" w:pos="3060"/>
        </w:tabs>
        <w:ind w:left="5940" w:hanging="720"/>
      </w:pPr>
      <w:rPr>
        <w:rFonts w:cs="Times New Roman"/>
        <w:spacing w:val="0"/>
      </w:rPr>
    </w:lvl>
    <w:lvl w:ilvl="7">
      <w:start w:val="1"/>
      <w:numFmt w:val="none"/>
      <w:suff w:val="nothing"/>
      <w:lvlText w:val=""/>
      <w:lvlJc w:val="left"/>
      <w:pPr>
        <w:ind w:left="0" w:firstLine="0"/>
      </w:pPr>
      <w:rPr>
        <w:rFonts w:cs="Times New Roman"/>
        <w:spacing w:val="0"/>
      </w:rPr>
    </w:lvl>
    <w:lvl w:ilvl="8">
      <w:start w:val="1"/>
      <w:numFmt w:val="none"/>
      <w:suff w:val="nothing"/>
      <w:lvlText w:val=""/>
      <w:lvlJc w:val="left"/>
      <w:pPr>
        <w:ind w:left="0" w:firstLine="0"/>
      </w:pPr>
      <w:rPr>
        <w:rFonts w:cs="Times New Roman"/>
        <w:spacing w:val="0"/>
      </w:rPr>
    </w:lvl>
  </w:abstractNum>
  <w:abstractNum w:abstractNumId="17" w15:restartNumberingAfterBreak="0">
    <w:nsid w:val="27022B18"/>
    <w:multiLevelType w:val="hybridMultilevel"/>
    <w:tmpl w:val="50484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6870F78"/>
    <w:multiLevelType w:val="hybridMultilevel"/>
    <w:tmpl w:val="F93066C4"/>
    <w:lvl w:ilvl="0" w:tplc="709A40E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0" w15:restartNumberingAfterBreak="0">
    <w:nsid w:val="4BE42552"/>
    <w:multiLevelType w:val="hybridMultilevel"/>
    <w:tmpl w:val="91CA8BE6"/>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1"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8FF6C9C"/>
    <w:multiLevelType w:val="hybridMultilevel"/>
    <w:tmpl w:val="EF18FF44"/>
    <w:lvl w:ilvl="0" w:tplc="04090019">
      <w:start w:val="1"/>
      <w:numFmt w:val="lowerLetter"/>
      <w:lvlText w:val="%1."/>
      <w:lvlJc w:val="left"/>
      <w:pPr>
        <w:ind w:left="1440" w:hanging="360"/>
      </w:p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23" w15:restartNumberingAfterBreak="0">
    <w:nsid w:val="65634143"/>
    <w:multiLevelType w:val="hybridMultilevel"/>
    <w:tmpl w:val="B24EDB66"/>
    <w:lvl w:ilvl="0" w:tplc="04090019">
      <w:start w:val="1"/>
      <w:numFmt w:val="lowerLetter"/>
      <w:lvlText w:val="%1."/>
      <w:lvlJc w:val="left"/>
      <w:pPr>
        <w:ind w:left="1440" w:hanging="360"/>
      </w:p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2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D7C407F"/>
    <w:multiLevelType w:val="hybridMultilevel"/>
    <w:tmpl w:val="9B30ECBC"/>
    <w:lvl w:ilvl="0" w:tplc="C99AD80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1"/>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D61"/>
    <w:rsid w:val="005900A0"/>
    <w:rsid w:val="009028A5"/>
    <w:rsid w:val="00945D61"/>
    <w:rsid w:val="00A91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E3475-B3FE-4F6E-904A-EE14B194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8A5"/>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9028A5"/>
    <w:pPr>
      <w:keepNext/>
      <w:keepLines/>
      <w:tabs>
        <w:tab w:val="num" w:pos="1134"/>
      </w:tabs>
      <w:spacing w:before="240" w:after="0"/>
      <w:ind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9028A5"/>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9028A5"/>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028A5"/>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028A5"/>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9028A5"/>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9028A5"/>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9028A5"/>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028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9028A5"/>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9028A5"/>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9028A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028A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028A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semiHidden/>
    <w:rsid w:val="009028A5"/>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9028A5"/>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9028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028A5"/>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9028A5"/>
    <w:rPr>
      <w:color w:val="0000FF"/>
      <w:u w:val="single"/>
    </w:rPr>
  </w:style>
  <w:style w:type="character" w:styleId="FollowedHyperlink">
    <w:name w:val="FollowedHyperlink"/>
    <w:uiPriority w:val="99"/>
    <w:semiHidden/>
    <w:unhideWhenUsed/>
    <w:rsid w:val="009028A5"/>
    <w:rPr>
      <w:color w:val="800080"/>
      <w:u w:val="single"/>
    </w:rPr>
  </w:style>
  <w:style w:type="paragraph" w:styleId="HTMLAddress">
    <w:name w:val="HTML Address"/>
    <w:basedOn w:val="Normal"/>
    <w:link w:val="HTMLAddressChar"/>
    <w:semiHidden/>
    <w:unhideWhenUsed/>
    <w:rsid w:val="009028A5"/>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9028A5"/>
    <w:rPr>
      <w:rFonts w:ascii="Tahoma" w:eastAsia="Times New Roman" w:hAnsi="Tahoma" w:cs="Times New Roman"/>
      <w:i/>
      <w:iCs/>
      <w:lang w:val="de-AT" w:eastAsia="de-DE"/>
    </w:rPr>
  </w:style>
  <w:style w:type="character" w:styleId="HTMLCode">
    <w:name w:val="HTML Code"/>
    <w:semiHidden/>
    <w:unhideWhenUsed/>
    <w:rsid w:val="009028A5"/>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9028A5"/>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9028A5"/>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9028A5"/>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9028A5"/>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902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9028A5"/>
    <w:rPr>
      <w:rFonts w:ascii="Courier New" w:eastAsia="Times New Roman" w:hAnsi="Courier New" w:cs="Times New Roman"/>
      <w:sz w:val="20"/>
      <w:lang w:val="de-AT" w:eastAsia="de-DE"/>
    </w:rPr>
  </w:style>
  <w:style w:type="character" w:styleId="HTMLSample">
    <w:name w:val="HTML Sample"/>
    <w:semiHidden/>
    <w:unhideWhenUsed/>
    <w:rsid w:val="009028A5"/>
    <w:rPr>
      <w:rFonts w:ascii="Courier New" w:eastAsia="Times New Roman" w:hAnsi="Courier New" w:cs="Courier New" w:hint="default"/>
    </w:rPr>
  </w:style>
  <w:style w:type="character" w:styleId="HTMLTypewriter">
    <w:name w:val="HTML Typewriter"/>
    <w:semiHidden/>
    <w:unhideWhenUsed/>
    <w:rsid w:val="009028A5"/>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9028A5"/>
    <w:pPr>
      <w:tabs>
        <w:tab w:val="clear" w:pos="1134"/>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9028A5"/>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9028A5"/>
    <w:rPr>
      <w:rFonts w:asciiTheme="majorHAnsi" w:eastAsiaTheme="majorEastAsia" w:hAnsiTheme="majorHAnsi" w:cstheme="majorBidi"/>
      <w:color w:val="272727" w:themeColor="text1" w:themeTint="D8"/>
      <w:sz w:val="21"/>
      <w:szCs w:val="21"/>
    </w:rPr>
  </w:style>
  <w:style w:type="character" w:customStyle="1" w:styleId="TOC1Char">
    <w:name w:val="TOC 1 Char"/>
    <w:basedOn w:val="DefaultParagraphFont"/>
    <w:link w:val="TOC1"/>
    <w:uiPriority w:val="39"/>
    <w:semiHidden/>
    <w:locked/>
    <w:rsid w:val="009028A5"/>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9028A5"/>
    <w:rPr>
      <w:rFonts w:ascii="Times New Roman" w:eastAsia="Times New Roman" w:hAnsi="Times New Roman" w:cs="Times New Roman"/>
      <w:sz w:val="24"/>
      <w:szCs w:val="24"/>
      <w:lang w:val="sq-AL"/>
    </w:rPr>
  </w:style>
  <w:style w:type="character" w:customStyle="1" w:styleId="NormalIndentChar">
    <w:name w:val="Normal Indent Char"/>
    <w:link w:val="NormalIndent"/>
    <w:semiHidden/>
    <w:locked/>
    <w:rsid w:val="009028A5"/>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99"/>
    <w:locked/>
    <w:rsid w:val="009028A5"/>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9028A5"/>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9028A5"/>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uiPriority w:val="99"/>
    <w:semiHidden/>
    <w:qFormat/>
    <w:locked/>
    <w:rsid w:val="009028A5"/>
    <w:rPr>
      <w:b/>
      <w:bCs/>
      <w:lang w:val="en-AU" w:eastAsia="en-US" w:bidi="ar-SA"/>
    </w:rPr>
  </w:style>
  <w:style w:type="character" w:customStyle="1" w:styleId="HeaderChar">
    <w:name w:val="Header Char"/>
    <w:basedOn w:val="DefaultParagraphFont"/>
    <w:link w:val="Header"/>
    <w:uiPriority w:val="99"/>
    <w:semiHidden/>
    <w:locked/>
    <w:rsid w:val="009028A5"/>
    <w:rPr>
      <w:rFonts w:ascii="Calibri" w:eastAsia="Calibri" w:hAnsi="Calibri" w:cs="Times New Roman"/>
    </w:rPr>
  </w:style>
  <w:style w:type="character" w:customStyle="1" w:styleId="FooterChar">
    <w:name w:val="Footer Char"/>
    <w:basedOn w:val="DefaultParagraphFont"/>
    <w:link w:val="Footer"/>
    <w:uiPriority w:val="99"/>
    <w:semiHidden/>
    <w:locked/>
    <w:rsid w:val="009028A5"/>
    <w:rPr>
      <w:rFonts w:ascii="Calibri" w:eastAsia="Calibri" w:hAnsi="Calibri" w:cs="Times New Roman"/>
    </w:rPr>
  </w:style>
  <w:style w:type="paragraph" w:styleId="Index1">
    <w:name w:val="index 1"/>
    <w:basedOn w:val="Normal"/>
    <w:next w:val="Normal"/>
    <w:autoRedefine/>
    <w:semiHidden/>
    <w:unhideWhenUsed/>
    <w:rsid w:val="009028A5"/>
    <w:pPr>
      <w:spacing w:after="0" w:line="240" w:lineRule="auto"/>
      <w:ind w:left="220" w:hanging="220"/>
    </w:pPr>
  </w:style>
  <w:style w:type="character" w:customStyle="1" w:styleId="CaptionChar">
    <w:name w:val="Caption Char"/>
    <w:link w:val="Caption"/>
    <w:semiHidden/>
    <w:locked/>
    <w:rsid w:val="009028A5"/>
    <w:rPr>
      <w:rFonts w:ascii="Tahoma" w:eastAsia="Times New Roman" w:hAnsi="Tahoma" w:cs="Times New Roman"/>
      <w:sz w:val="16"/>
      <w:lang w:val="de-AT" w:eastAsia="de-DE"/>
    </w:rPr>
  </w:style>
  <w:style w:type="character" w:customStyle="1" w:styleId="EndnoteTextChar">
    <w:name w:val="Endnote Text Char"/>
    <w:aliases w:val="Char Char Char"/>
    <w:basedOn w:val="DefaultParagraphFont"/>
    <w:link w:val="EndnoteText1"/>
    <w:locked/>
    <w:rsid w:val="009028A5"/>
    <w:rPr>
      <w:rFonts w:ascii="Tahoma" w:eastAsia="Times New Roman" w:hAnsi="Tahoma" w:cs="Times New Roman"/>
      <w:sz w:val="20"/>
      <w:szCs w:val="20"/>
    </w:rPr>
  </w:style>
  <w:style w:type="paragraph" w:customStyle="1" w:styleId="EndnoteText1">
    <w:name w:val="Endnote Text1"/>
    <w:aliases w:val="Char Char"/>
    <w:basedOn w:val="Normal"/>
    <w:link w:val="EndnoteTextChar"/>
    <w:qFormat/>
    <w:rsid w:val="009028A5"/>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9028A5"/>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9028A5"/>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locked/>
    <w:rsid w:val="009028A5"/>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9028A5"/>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9028A5"/>
    <w:rPr>
      <w:rFonts w:ascii="Tahoma" w:eastAsia="Times New Roman" w:hAnsi="Tahoma" w:cs="Times New Roman"/>
      <w:lang w:val="de-AT" w:eastAsia="de-DE"/>
    </w:rPr>
  </w:style>
  <w:style w:type="character" w:customStyle="1" w:styleId="BodyTextChar">
    <w:name w:val="Body Text Char"/>
    <w:basedOn w:val="DefaultParagraphFont"/>
    <w:link w:val="BodyText"/>
    <w:uiPriority w:val="99"/>
    <w:semiHidden/>
    <w:locked/>
    <w:rsid w:val="009028A5"/>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semiHidden/>
    <w:locked/>
    <w:rsid w:val="009028A5"/>
    <w:rPr>
      <w:rFonts w:ascii="Calibri" w:eastAsia="Calibri" w:hAnsi="Calibri" w:cs="Times New Roman"/>
    </w:rPr>
  </w:style>
  <w:style w:type="character" w:customStyle="1" w:styleId="MessageHeaderChar">
    <w:name w:val="Message Header Char"/>
    <w:basedOn w:val="DefaultParagraphFont"/>
    <w:link w:val="MessageHeader"/>
    <w:semiHidden/>
    <w:locked/>
    <w:rsid w:val="009028A5"/>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locked/>
    <w:rsid w:val="009028A5"/>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9028A5"/>
    <w:rPr>
      <w:rFonts w:ascii="Tahoma" w:eastAsia="Times New Roman" w:hAnsi="Tahoma" w:cs="Times New Roman"/>
      <w:lang w:val="de-AT" w:eastAsia="de-DE"/>
    </w:rPr>
  </w:style>
  <w:style w:type="character" w:customStyle="1" w:styleId="DateChar">
    <w:name w:val="Date Char"/>
    <w:basedOn w:val="DefaultParagraphFont"/>
    <w:link w:val="Date"/>
    <w:semiHidden/>
    <w:locked/>
    <w:rsid w:val="009028A5"/>
    <w:rPr>
      <w:rFonts w:ascii="Tahoma" w:eastAsia="Times New Roman" w:hAnsi="Tahoma" w:cs="Times New Roman"/>
      <w:lang w:val="de-AT" w:eastAsia="de-DE"/>
    </w:rPr>
  </w:style>
  <w:style w:type="paragraph" w:styleId="BodyText">
    <w:name w:val="Body Text"/>
    <w:basedOn w:val="Normal"/>
    <w:link w:val="BodyTextChar"/>
    <w:uiPriority w:val="99"/>
    <w:semiHidden/>
    <w:unhideWhenUsed/>
    <w:qFormat/>
    <w:rsid w:val="009028A5"/>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9028A5"/>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9028A5"/>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semiHidden/>
    <w:unhideWhenUsed/>
    <w:rsid w:val="009028A5"/>
    <w:pPr>
      <w:spacing w:after="120"/>
      <w:ind w:left="360"/>
    </w:pPr>
  </w:style>
  <w:style w:type="character" w:customStyle="1" w:styleId="BodyTextIndentChar1">
    <w:name w:val="Body Text Indent Char1"/>
    <w:basedOn w:val="DefaultParagraphFont"/>
    <w:semiHidden/>
    <w:rsid w:val="009028A5"/>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9028A5"/>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9028A5"/>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9028A5"/>
    <w:rPr>
      <w:rFonts w:ascii="Tahoma" w:eastAsia="Times New Roman" w:hAnsi="Tahoma" w:cs="Times New Roman"/>
      <w:lang w:val="de-AT" w:eastAsia="de-DE"/>
    </w:rPr>
  </w:style>
  <w:style w:type="character" w:customStyle="1" w:styleId="BodyText3Char">
    <w:name w:val="Body Text 3 Char"/>
    <w:basedOn w:val="DefaultParagraphFont"/>
    <w:link w:val="BodyText3"/>
    <w:semiHidden/>
    <w:locked/>
    <w:rsid w:val="009028A5"/>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semiHidden/>
    <w:locked/>
    <w:rsid w:val="009028A5"/>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semiHidden/>
    <w:locked/>
    <w:rsid w:val="009028A5"/>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9028A5"/>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9028A5"/>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9028A5"/>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9028A5"/>
    <w:rPr>
      <w:rFonts w:ascii="Tahoma" w:eastAsia="Calibri" w:hAnsi="Tahoma" w:cs="Tahoma"/>
      <w:sz w:val="16"/>
      <w:szCs w:val="16"/>
    </w:rPr>
  </w:style>
  <w:style w:type="character" w:customStyle="1" w:styleId="NoSpacingChar">
    <w:name w:val="No Spacing Char"/>
    <w:basedOn w:val="DefaultParagraphFont"/>
    <w:link w:val="NoSpacing"/>
    <w:uiPriority w:val="1"/>
    <w:locked/>
    <w:rsid w:val="009028A5"/>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9028A5"/>
    <w:rPr>
      <w:rFonts w:ascii="Calibri" w:eastAsia="Times New Roman" w:hAnsi="Calibri" w:cs="Times New Roman"/>
    </w:rPr>
  </w:style>
  <w:style w:type="paragraph" w:styleId="ListParagraph">
    <w:name w:val="List Paragraph"/>
    <w:aliases w:val="List Paragraph2"/>
    <w:basedOn w:val="Normal"/>
    <w:link w:val="ListParagraphChar"/>
    <w:uiPriority w:val="34"/>
    <w:qFormat/>
    <w:rsid w:val="009028A5"/>
    <w:pPr>
      <w:ind w:left="720" w:firstLine="0"/>
      <w:contextualSpacing/>
      <w:jc w:val="left"/>
    </w:pPr>
    <w:rPr>
      <w:rFonts w:eastAsia="Times New Roman"/>
    </w:rPr>
  </w:style>
  <w:style w:type="character" w:customStyle="1" w:styleId="AktiChar">
    <w:name w:val="Akti Char"/>
    <w:basedOn w:val="DefaultParagraphFont"/>
    <w:link w:val="Akti"/>
    <w:locked/>
    <w:rsid w:val="009028A5"/>
    <w:rPr>
      <w:rFonts w:ascii="Garamond" w:eastAsia="MS Mincho" w:hAnsi="Garamond" w:cs="CG Times"/>
      <w:b/>
      <w:bCs/>
      <w:caps/>
      <w:color w:val="000000"/>
      <w:sz w:val="24"/>
      <w:lang w:val="en-GB"/>
    </w:rPr>
  </w:style>
  <w:style w:type="paragraph" w:customStyle="1" w:styleId="Akti">
    <w:name w:val="Akti"/>
    <w:link w:val="AktiChar"/>
    <w:qFormat/>
    <w:rsid w:val="009028A5"/>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9028A5"/>
    <w:rPr>
      <w:rFonts w:ascii="Garamond" w:eastAsia="MS Mincho" w:hAnsi="Garamond" w:cs="CG Times"/>
      <w:b/>
      <w:bCs/>
      <w:sz w:val="24"/>
      <w:lang w:val="en-GB"/>
    </w:rPr>
  </w:style>
  <w:style w:type="paragraph" w:customStyle="1" w:styleId="NumriData">
    <w:name w:val="Numri_Data"/>
    <w:next w:val="Normal"/>
    <w:link w:val="NumriDataChar"/>
    <w:qFormat/>
    <w:rsid w:val="009028A5"/>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9028A5"/>
    <w:rPr>
      <w:rFonts w:ascii="Garamond" w:eastAsia="MS Mincho" w:hAnsi="Garamond" w:cs="CG Times"/>
      <w:sz w:val="24"/>
    </w:rPr>
  </w:style>
  <w:style w:type="paragraph" w:customStyle="1" w:styleId="Paragrafi">
    <w:name w:val="Paragrafi"/>
    <w:link w:val="ParagrafiChar"/>
    <w:qFormat/>
    <w:rsid w:val="009028A5"/>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9028A5"/>
    <w:rPr>
      <w:rFonts w:ascii="Garamond" w:eastAsia="MS Mincho" w:hAnsi="Garamond" w:cs="CG Times"/>
      <w:b/>
      <w:bCs/>
      <w:caps/>
      <w:sz w:val="24"/>
      <w:lang w:val="en-GB"/>
    </w:rPr>
  </w:style>
  <w:style w:type="paragraph" w:customStyle="1" w:styleId="Titulli">
    <w:name w:val="Titulli"/>
    <w:next w:val="Normal"/>
    <w:link w:val="TitulliChar"/>
    <w:qFormat/>
    <w:rsid w:val="009028A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9028A5"/>
    <w:rPr>
      <w:rFonts w:ascii="Garamond" w:eastAsia="MS Mincho" w:hAnsi="Garamond" w:cs="CG Times"/>
      <w:sz w:val="24"/>
      <w:lang w:val="en-GB"/>
    </w:rPr>
  </w:style>
  <w:style w:type="paragraph" w:customStyle="1" w:styleId="NeniNr">
    <w:name w:val="Neni_Nr"/>
    <w:next w:val="Normal"/>
    <w:link w:val="NeniNrChar"/>
    <w:qFormat/>
    <w:rsid w:val="009028A5"/>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9028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9028A5"/>
    <w:rPr>
      <w:rFonts w:ascii="Garamond" w:eastAsia="MS Mincho" w:hAnsi="Garamond" w:cs="CG Times"/>
      <w:caps/>
      <w:sz w:val="24"/>
      <w:lang w:val="en-GB"/>
    </w:rPr>
  </w:style>
  <w:style w:type="paragraph" w:customStyle="1" w:styleId="Autoriteti">
    <w:name w:val="Autoriteti"/>
    <w:next w:val="Normal"/>
    <w:link w:val="AutoritetiChar"/>
    <w:qFormat/>
    <w:rsid w:val="009028A5"/>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9028A5"/>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9028A5"/>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9028A5"/>
    <w:pPr>
      <w:ind w:firstLine="0"/>
      <w:jc w:val="center"/>
    </w:pPr>
    <w:rPr>
      <w:caps/>
      <w:szCs w:val="24"/>
    </w:rPr>
  </w:style>
  <w:style w:type="paragraph" w:customStyle="1" w:styleId="Vendosi">
    <w:name w:val="Vendosi"/>
    <w:basedOn w:val="Titull-Titull"/>
    <w:uiPriority w:val="99"/>
    <w:qFormat/>
    <w:rsid w:val="009028A5"/>
  </w:style>
  <w:style w:type="paragraph" w:customStyle="1" w:styleId="Hapesira7">
    <w:name w:val="Hapesira 7"/>
    <w:basedOn w:val="Paragrafi"/>
    <w:uiPriority w:val="99"/>
    <w:qFormat/>
    <w:rsid w:val="009028A5"/>
    <w:rPr>
      <w:sz w:val="14"/>
      <w:szCs w:val="24"/>
    </w:rPr>
  </w:style>
  <w:style w:type="character" w:customStyle="1" w:styleId="Style1Char">
    <w:name w:val="Style1 Char"/>
    <w:link w:val="Style1"/>
    <w:locked/>
    <w:rsid w:val="009028A5"/>
    <w:rPr>
      <w:rFonts w:ascii="CG Times" w:eastAsia="MS Mincho" w:hAnsi="CG Times" w:cs="CG Times"/>
      <w:b/>
      <w:bCs/>
      <w:caps/>
      <w:color w:val="000000"/>
      <w:sz w:val="21"/>
      <w:lang w:val="en-GB"/>
    </w:rPr>
  </w:style>
  <w:style w:type="paragraph" w:customStyle="1" w:styleId="Style1">
    <w:name w:val="Style1"/>
    <w:basedOn w:val="Akti"/>
    <w:link w:val="Style1Char"/>
    <w:qFormat/>
    <w:rsid w:val="009028A5"/>
    <w:rPr>
      <w:rFonts w:ascii="CG Times" w:hAnsi="CG Times"/>
      <w:sz w:val="21"/>
    </w:rPr>
  </w:style>
  <w:style w:type="paragraph" w:customStyle="1" w:styleId="ADDRESS">
    <w:name w:val="ADDRESS"/>
    <w:basedOn w:val="Normal"/>
    <w:uiPriority w:val="99"/>
    <w:qFormat/>
    <w:rsid w:val="009028A5"/>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9028A5"/>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9028A5"/>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9028A5"/>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9028A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9028A5"/>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9028A5"/>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9028A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9028A5"/>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9028A5"/>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9028A5"/>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9028A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9028A5"/>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9028A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9028A5"/>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9028A5"/>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9028A5"/>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9028A5"/>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9028A5"/>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9028A5"/>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9028A5"/>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9028A5"/>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9028A5"/>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9028A5"/>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9028A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9028A5"/>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9028A5"/>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9028A5"/>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9028A5"/>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9028A5"/>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9028A5"/>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9028A5"/>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9028A5"/>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9028A5"/>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9028A5"/>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9028A5"/>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9028A5"/>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9028A5"/>
    <w:pPr>
      <w:keepLines w:val="0"/>
      <w:widowControl w:val="0"/>
      <w:tabs>
        <w:tab w:val="clear" w:pos="1134"/>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9028A5"/>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9028A5"/>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9028A5"/>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9028A5"/>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9028A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9028A5"/>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9028A5"/>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9028A5"/>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9028A5"/>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9028A5"/>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9028A5"/>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9028A5"/>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qFormat/>
    <w:rsid w:val="009028A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9028A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9028A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9028A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qFormat/>
    <w:rsid w:val="009028A5"/>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qFormat/>
    <w:rsid w:val="009028A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9028A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9028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9028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9028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9028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9028A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9028A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9028A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9028A5"/>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9028A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9028A5"/>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9028A5"/>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9028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9028A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9028A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9028A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9028A5"/>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9028A5"/>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9028A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9028A5"/>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qFormat/>
    <w:rsid w:val="009028A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9028A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9028A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9028A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9028A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9028A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9028A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9028A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9028A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9028A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9028A5"/>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qFormat/>
    <w:rsid w:val="009028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9028A5"/>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9028A5"/>
    <w:rPr>
      <w:sz w:val="24"/>
      <w:lang w:val="en-GB" w:eastAsia="fr-FR"/>
    </w:rPr>
  </w:style>
  <w:style w:type="paragraph" w:customStyle="1" w:styleId="JuPara">
    <w:name w:val="Ju_Para"/>
    <w:basedOn w:val="Normal"/>
    <w:link w:val="JuParaCar"/>
    <w:qFormat/>
    <w:rsid w:val="009028A5"/>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9028A5"/>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qFormat/>
    <w:rsid w:val="009028A5"/>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9028A5"/>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9028A5"/>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9028A5"/>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9028A5"/>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9028A5"/>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9028A5"/>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9028A5"/>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9028A5"/>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9028A5"/>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9028A5"/>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9028A5"/>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9028A5"/>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9028A5"/>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9028A5"/>
    <w:rPr>
      <w:b w:val="0"/>
    </w:rPr>
  </w:style>
  <w:style w:type="paragraph" w:customStyle="1" w:styleId="StyleStyle1Bold">
    <w:name w:val="Style Style1 + Bold"/>
    <w:basedOn w:val="Style1"/>
    <w:uiPriority w:val="99"/>
    <w:qFormat/>
    <w:rsid w:val="009028A5"/>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9028A5"/>
    <w:rPr>
      <w:rFonts w:ascii="EUAlbertina" w:hAnsi="EUAlbertina"/>
      <w:color w:val="auto"/>
    </w:rPr>
  </w:style>
  <w:style w:type="paragraph" w:customStyle="1" w:styleId="CM4">
    <w:name w:val="CM4"/>
    <w:basedOn w:val="Normal"/>
    <w:next w:val="Normal"/>
    <w:uiPriority w:val="99"/>
    <w:qFormat/>
    <w:rsid w:val="009028A5"/>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9028A5"/>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9028A5"/>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9028A5"/>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9028A5"/>
    <w:rPr>
      <w:rFonts w:ascii="Calibri" w:eastAsia="Times New Roman" w:hAnsi="Calibri" w:cs="Times New Roman"/>
      <w:sz w:val="24"/>
      <w:szCs w:val="24"/>
      <w:lang w:val="en-GB" w:eastAsia="en-GB"/>
    </w:rPr>
  </w:style>
  <w:style w:type="paragraph" w:customStyle="1" w:styleId="Text1">
    <w:name w:val="Text 1"/>
    <w:basedOn w:val="Normal"/>
    <w:link w:val="Text1Char"/>
    <w:qFormat/>
    <w:rsid w:val="009028A5"/>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9028A5"/>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9028A5"/>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9028A5"/>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9028A5"/>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qFormat/>
    <w:rsid w:val="009028A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9028A5"/>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9028A5"/>
  </w:style>
  <w:style w:type="paragraph" w:customStyle="1" w:styleId="Point0">
    <w:name w:val="Point 0"/>
    <w:basedOn w:val="Normal"/>
    <w:uiPriority w:val="99"/>
    <w:qFormat/>
    <w:rsid w:val="009028A5"/>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9028A5"/>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9028A5"/>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9028A5"/>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9028A5"/>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9028A5"/>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9028A5"/>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9028A5"/>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9028A5"/>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9028A5"/>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9028A5"/>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9028A5"/>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9028A5"/>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9028A5"/>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9028A5"/>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9028A5"/>
    <w:rPr>
      <w:rFonts w:ascii="CG Times" w:eastAsia="Times New Roman" w:hAnsi="CG Times" w:cs="Times New Roman"/>
      <w:b/>
      <w:szCs w:val="24"/>
    </w:rPr>
  </w:style>
  <w:style w:type="paragraph" w:customStyle="1" w:styleId="ParagrafiCharCharChar">
    <w:name w:val="Paragrafi Char Char Char"/>
    <w:link w:val="ParagrafiCharCharCharChar"/>
    <w:qFormat/>
    <w:rsid w:val="009028A5"/>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9028A5"/>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9028A5"/>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9028A5"/>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9028A5"/>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9028A5"/>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9028A5"/>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9028A5"/>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9028A5"/>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9028A5"/>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9028A5"/>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9028A5"/>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9028A5"/>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9028A5"/>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9028A5"/>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9028A5"/>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9028A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9028A5"/>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9028A5"/>
    <w:pPr>
      <w:tabs>
        <w:tab w:val="left" w:pos="6575"/>
      </w:tabs>
    </w:pPr>
    <w:rPr>
      <w:spacing w:val="-4"/>
    </w:rPr>
  </w:style>
  <w:style w:type="paragraph" w:customStyle="1" w:styleId="Cover1">
    <w:name w:val="Cover1"/>
    <w:basedOn w:val="Normal"/>
    <w:next w:val="Normal"/>
    <w:uiPriority w:val="99"/>
    <w:qFormat/>
    <w:rsid w:val="009028A5"/>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9028A5"/>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9028A5"/>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9028A5"/>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9028A5"/>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9028A5"/>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9028A5"/>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9028A5"/>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9028A5"/>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9028A5"/>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9028A5"/>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9028A5"/>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9028A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9028A5"/>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9028A5"/>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9028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9028A5"/>
    <w:rPr>
      <w:vertAlign w:val="superscript"/>
    </w:rPr>
  </w:style>
  <w:style w:type="paragraph" w:customStyle="1" w:styleId="Char2">
    <w:name w:val="Char2"/>
    <w:basedOn w:val="Normal"/>
    <w:link w:val="FootnoteReference"/>
    <w:uiPriority w:val="99"/>
    <w:qFormat/>
    <w:rsid w:val="009028A5"/>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9028A5"/>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9028A5"/>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9028A5"/>
    <w:rPr>
      <w:sz w:val="24"/>
    </w:rPr>
  </w:style>
  <w:style w:type="paragraph" w:customStyle="1" w:styleId="xl160">
    <w:name w:val="xl160"/>
    <w:basedOn w:val="Normal"/>
    <w:uiPriority w:val="99"/>
    <w:qFormat/>
    <w:rsid w:val="009028A5"/>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9028A5"/>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9028A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9028A5"/>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9028A5"/>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9028A5"/>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9028A5"/>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9028A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9028A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9028A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9028A5"/>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9028A5"/>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9028A5"/>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9028A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9028A5"/>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9028A5"/>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9028A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9028A5"/>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9028A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9028A5"/>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9028A5"/>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9028A5"/>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9028A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9028A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9028A5"/>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9028A5"/>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9028A5"/>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9028A5"/>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9028A5"/>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9028A5"/>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9028A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9028A5"/>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9028A5"/>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9028A5"/>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9028A5"/>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9028A5"/>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9028A5"/>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9028A5"/>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9028A5"/>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9028A5"/>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9028A5"/>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9028A5"/>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9028A5"/>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9028A5"/>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9028A5"/>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9028A5"/>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9028A5"/>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9028A5"/>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9028A5"/>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9028A5"/>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9028A5"/>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9028A5"/>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9028A5"/>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9028A5"/>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9028A5"/>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9028A5"/>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9028A5"/>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9028A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9028A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9028A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9028A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9028A5"/>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9028A5"/>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9028A5"/>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9028A5"/>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9028A5"/>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9028A5"/>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9028A5"/>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9028A5"/>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9028A5"/>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9028A5"/>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9028A5"/>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9028A5"/>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9028A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9028A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9028A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9028A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9028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9028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9028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9028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9028A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9028A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9028A5"/>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9028A5"/>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9028A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9028A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9028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9028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9028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9028A5"/>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9028A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9028A5"/>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9028A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9028A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9028A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9028A5"/>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9028A5"/>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9028A5"/>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9028A5"/>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9028A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9028A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9028A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9028A5"/>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9028A5"/>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9028A5"/>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9028A5"/>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9028A5"/>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9028A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9028A5"/>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9028A5"/>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9028A5"/>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9028A5"/>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9028A5"/>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9028A5"/>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9028A5"/>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9028A5"/>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9028A5"/>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9028A5"/>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9028A5"/>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9028A5"/>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9028A5"/>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9028A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9028A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9028A5"/>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9028A5"/>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9028A5"/>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9028A5"/>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9028A5"/>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9028A5"/>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9028A5"/>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9028A5"/>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9028A5"/>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9028A5"/>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9028A5"/>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9028A5"/>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9028A5"/>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9028A5"/>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9028A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9028A5"/>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9028A5"/>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9028A5"/>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9028A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9028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9028A5"/>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9028A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9028A5"/>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9028A5"/>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9028A5"/>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9028A5"/>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9028A5"/>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9028A5"/>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9028A5"/>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9028A5"/>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9028A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9028A5"/>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9028A5"/>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9028A5"/>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9028A5"/>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9028A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9028A5"/>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9028A5"/>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9028A5"/>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9028A5"/>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9028A5"/>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9028A5"/>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9028A5"/>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9028A5"/>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9028A5"/>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9028A5"/>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9028A5"/>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9028A5"/>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9028A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9028A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9028A5"/>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9028A5"/>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9028A5"/>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9028A5"/>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9028A5"/>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9028A5"/>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9028A5"/>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9028A5"/>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9028A5"/>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9028A5"/>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9028A5"/>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9028A5"/>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9028A5"/>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9028A5"/>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9028A5"/>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9028A5"/>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9028A5"/>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9028A5"/>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9028A5"/>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9028A5"/>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9028A5"/>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9028A5"/>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9028A5"/>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9028A5"/>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9028A5"/>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9028A5"/>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9028A5"/>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9028A5"/>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9028A5"/>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9028A5"/>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9028A5"/>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9028A5"/>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9028A5"/>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9028A5"/>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9028A5"/>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9028A5"/>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9028A5"/>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9028A5"/>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9028A5"/>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9028A5"/>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9028A5"/>
    <w:pPr>
      <w:numPr>
        <w:ilvl w:val="8"/>
        <w:numId w:val="14"/>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9028A5"/>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9028A5"/>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9028A5"/>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9028A5"/>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9028A5"/>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9028A5"/>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9028A5"/>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9028A5"/>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9028A5"/>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9028A5"/>
    <w:pPr>
      <w:spacing w:before="0"/>
    </w:pPr>
  </w:style>
  <w:style w:type="paragraph" w:customStyle="1" w:styleId="Definition1a">
    <w:name w:val="Definition 1a"/>
    <w:basedOn w:val="Definition"/>
    <w:next w:val="Definition1b"/>
    <w:uiPriority w:val="99"/>
    <w:qFormat/>
    <w:rsid w:val="009028A5"/>
    <w:pPr>
      <w:keepNext/>
    </w:pPr>
  </w:style>
  <w:style w:type="character" w:customStyle="1" w:styleId="Paragraph1Char">
    <w:name w:val="Paragraph (1) Char"/>
    <w:link w:val="Paragraph1"/>
    <w:locked/>
    <w:rsid w:val="009028A5"/>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9028A5"/>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9028A5"/>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9028A5"/>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9028A5"/>
    <w:pPr>
      <w:tabs>
        <w:tab w:val="clear" w:pos="2835"/>
      </w:tabs>
      <w:ind w:firstLine="0"/>
    </w:pPr>
  </w:style>
  <w:style w:type="paragraph" w:customStyle="1" w:styleId="Definition3">
    <w:name w:val="Definition 3"/>
    <w:basedOn w:val="Definition2"/>
    <w:uiPriority w:val="99"/>
    <w:qFormat/>
    <w:rsid w:val="009028A5"/>
    <w:pPr>
      <w:tabs>
        <w:tab w:val="clear" w:pos="3402"/>
      </w:tabs>
      <w:ind w:left="3402"/>
    </w:pPr>
  </w:style>
  <w:style w:type="paragraph" w:customStyle="1" w:styleId="Definition4">
    <w:name w:val="Definition 4"/>
    <w:basedOn w:val="Definition3"/>
    <w:uiPriority w:val="99"/>
    <w:qFormat/>
    <w:rsid w:val="009028A5"/>
    <w:pPr>
      <w:tabs>
        <w:tab w:val="clear" w:pos="3969"/>
      </w:tabs>
      <w:ind w:left="3969"/>
    </w:pPr>
  </w:style>
  <w:style w:type="paragraph" w:customStyle="1" w:styleId="Paragraphi">
    <w:name w:val="Paragraph (i)"/>
    <w:basedOn w:val="Normal"/>
    <w:uiPriority w:val="99"/>
    <w:qFormat/>
    <w:rsid w:val="009028A5"/>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qFormat/>
    <w:rsid w:val="009028A5"/>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rsid w:val="009028A5"/>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9028A5"/>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9028A5"/>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9028A5"/>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9028A5"/>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9028A5"/>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9028A5"/>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BodyText6">
    <w:name w:val="&quot;Body Text&quot;"/>
    <w:uiPriority w:val="99"/>
    <w:qFormat/>
    <w:rsid w:val="009028A5"/>
    <w:pPr>
      <w:spacing w:after="120" w:line="240" w:lineRule="auto"/>
    </w:pPr>
    <w:rPr>
      <w:rFonts w:ascii="Calibri" w:eastAsia="Calibri" w:hAnsi="Calibri" w:cs="Times New Roman"/>
      <w:sz w:val="21"/>
      <w:szCs w:val="20"/>
    </w:rPr>
  </w:style>
  <w:style w:type="paragraph" w:customStyle="1" w:styleId="Bodytext31">
    <w:name w:val="&quot;Body text (3)1&quot;"/>
    <w:uiPriority w:val="99"/>
    <w:qFormat/>
    <w:rsid w:val="009028A5"/>
    <w:pPr>
      <w:shd w:val="clear" w:color="auto" w:fill="FFFFFF"/>
      <w:spacing w:before="300" w:after="0" w:line="240" w:lineRule="atLeast"/>
      <w:ind w:hanging="340"/>
    </w:pPr>
    <w:rPr>
      <w:rFonts w:ascii="Tahoma" w:eastAsia="Calibri" w:hAnsi="Tahoma" w:cs="Tahoma"/>
      <w:sz w:val="16"/>
      <w:szCs w:val="16"/>
    </w:rPr>
  </w:style>
  <w:style w:type="paragraph" w:customStyle="1" w:styleId="Default0">
    <w:name w:val="&quot;Default&quot;"/>
    <w:uiPriority w:val="99"/>
    <w:qFormat/>
    <w:rsid w:val="009028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oter0">
    <w:name w:val="&quot;footer&quot;"/>
    <w:uiPriority w:val="99"/>
    <w:qFormat/>
    <w:rsid w:val="009028A5"/>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uiPriority w:val="99"/>
    <w:qFormat/>
    <w:rsid w:val="009028A5"/>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9028A5"/>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9028A5"/>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uiPriority w:val="99"/>
    <w:qFormat/>
    <w:rsid w:val="009028A5"/>
    <w:pPr>
      <w:spacing w:after="0" w:line="240" w:lineRule="auto"/>
      <w:jc w:val="center"/>
    </w:pPr>
    <w:rPr>
      <w:rFonts w:ascii="Calibri" w:eastAsia="Calibri" w:hAnsi="Calibri" w:cs="Times New Roman"/>
      <w:sz w:val="28"/>
      <w:szCs w:val="20"/>
    </w:rPr>
  </w:style>
  <w:style w:type="paragraph" w:customStyle="1" w:styleId="tableoffigures">
    <w:name w:val="&quot;table of figures&quot;"/>
    <w:uiPriority w:val="99"/>
    <w:qFormat/>
    <w:rsid w:val="009028A5"/>
    <w:pPr>
      <w:spacing w:after="120" w:line="240" w:lineRule="auto"/>
    </w:pPr>
    <w:rPr>
      <w:rFonts w:ascii="Calibri" w:eastAsia="Calibri" w:hAnsi="Calibri" w:cs="Times New Roman"/>
      <w:sz w:val="21"/>
      <w:szCs w:val="20"/>
    </w:rPr>
  </w:style>
  <w:style w:type="paragraph" w:customStyle="1" w:styleId="Heading210">
    <w:name w:val="&quot;Heading #21&quot;"/>
    <w:uiPriority w:val="99"/>
    <w:qFormat/>
    <w:rsid w:val="009028A5"/>
    <w:pPr>
      <w:shd w:val="clear" w:color="auto" w:fill="FFFFFF"/>
      <w:spacing w:before="360" w:after="180" w:line="226" w:lineRule="atLeast"/>
      <w:ind w:hanging="860"/>
      <w:outlineLvl w:val="1"/>
    </w:pPr>
    <w:rPr>
      <w:rFonts w:ascii="Tahoma" w:eastAsia="Calibri" w:hAnsi="Tahoma" w:cs="Tahoma"/>
      <w:b/>
      <w:sz w:val="16"/>
      <w:szCs w:val="16"/>
    </w:rPr>
  </w:style>
  <w:style w:type="paragraph" w:customStyle="1" w:styleId="header0">
    <w:name w:val="&quot;header&quot;"/>
    <w:uiPriority w:val="99"/>
    <w:qFormat/>
    <w:rsid w:val="009028A5"/>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uiPriority w:val="99"/>
    <w:qFormat/>
    <w:rsid w:val="009028A5"/>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9028A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9028A5"/>
    <w:pPr>
      <w:spacing w:after="0" w:line="240" w:lineRule="auto"/>
    </w:pPr>
    <w:rPr>
      <w:rFonts w:ascii="Calibri" w:eastAsia="Calibri" w:hAnsi="Calibri" w:cs="Times New Roman"/>
      <w:sz w:val="21"/>
      <w:szCs w:val="20"/>
    </w:rPr>
  </w:style>
  <w:style w:type="paragraph" w:customStyle="1" w:styleId="Bodytext310">
    <w:name w:val="&quot;&quot;Body text (3)1&quot;&quot;"/>
    <w:uiPriority w:val="99"/>
    <w:qFormat/>
    <w:rsid w:val="009028A5"/>
    <w:pPr>
      <w:shd w:val="clear" w:color="auto" w:fill="FFFFFF"/>
      <w:spacing w:before="300" w:after="0" w:line="240" w:lineRule="atLeast"/>
      <w:ind w:hanging="340"/>
    </w:pPr>
    <w:rPr>
      <w:rFonts w:ascii="Tahoma" w:eastAsia="Calibri" w:hAnsi="Tahoma" w:cs="Tahoma"/>
      <w:sz w:val="16"/>
      <w:szCs w:val="16"/>
    </w:rPr>
  </w:style>
  <w:style w:type="paragraph" w:customStyle="1" w:styleId="Statuti">
    <w:name w:val="Statuti"/>
    <w:basedOn w:val="Normal"/>
    <w:uiPriority w:val="99"/>
    <w:qFormat/>
    <w:rsid w:val="009028A5"/>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9028A5"/>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DefaultTextChar">
    <w:name w:val="Default Text Char"/>
    <w:basedOn w:val="DefaultParagraphFont"/>
    <w:link w:val="DefaultText"/>
    <w:locked/>
    <w:rsid w:val="009028A5"/>
    <w:rPr>
      <w:rFonts w:ascii="Garamond" w:eastAsia="Times New Roman" w:hAnsi="Garamond" w:cs="Times New Roman"/>
      <w:szCs w:val="24"/>
      <w:lang w:val="nl-NL" w:eastAsia="nl-NL"/>
    </w:rPr>
  </w:style>
  <w:style w:type="paragraph" w:customStyle="1" w:styleId="DefaultText">
    <w:name w:val="Default Text"/>
    <w:basedOn w:val="Normal"/>
    <w:link w:val="DefaultTextChar"/>
    <w:qFormat/>
    <w:rsid w:val="009028A5"/>
    <w:pPr>
      <w:spacing w:after="0" w:line="280" w:lineRule="atLeast"/>
      <w:ind w:firstLine="0"/>
      <w:jc w:val="left"/>
    </w:pPr>
    <w:rPr>
      <w:rFonts w:ascii="Garamond" w:eastAsia="Times New Roman" w:hAnsi="Garamond"/>
      <w:szCs w:val="24"/>
      <w:lang w:val="nl-NL" w:eastAsia="nl-NL"/>
    </w:rPr>
  </w:style>
  <w:style w:type="paragraph" w:customStyle="1" w:styleId="p1">
    <w:name w:val="p1"/>
    <w:basedOn w:val="Normal"/>
    <w:uiPriority w:val="99"/>
    <w:qFormat/>
    <w:rsid w:val="009028A5"/>
    <w:pPr>
      <w:spacing w:after="0" w:line="240" w:lineRule="auto"/>
      <w:ind w:firstLine="0"/>
      <w:jc w:val="left"/>
    </w:pPr>
    <w:rPr>
      <w:rFonts w:ascii="Cambria" w:eastAsiaTheme="minorHAnsi" w:hAnsi="Cambria" w:cstheme="minorBidi"/>
      <w:sz w:val="17"/>
      <w:szCs w:val="17"/>
      <w:lang w:val="en-GB" w:eastAsia="en-GB"/>
    </w:rPr>
  </w:style>
  <w:style w:type="paragraph" w:customStyle="1" w:styleId="DocumentLabel">
    <w:name w:val="Document Label"/>
    <w:next w:val="Normal"/>
    <w:uiPriority w:val="99"/>
    <w:qFormat/>
    <w:rsid w:val="009028A5"/>
    <w:pPr>
      <w:spacing w:before="140" w:after="540" w:line="600" w:lineRule="atLeast"/>
      <w:ind w:left="840"/>
    </w:pPr>
    <w:rPr>
      <w:rFonts w:ascii="Times New Roman" w:eastAsia="Times New Roman" w:hAnsi="Times New Roman" w:cs="Times New Roman"/>
      <w:spacing w:val="-38"/>
      <w:sz w:val="60"/>
      <w:szCs w:val="60"/>
    </w:rPr>
  </w:style>
  <w:style w:type="paragraph" w:styleId="MessageHeader">
    <w:name w:val="Message Header"/>
    <w:basedOn w:val="Normal"/>
    <w:link w:val="MessageHeaderChar"/>
    <w:semiHidden/>
    <w:unhideWhenUsed/>
    <w:rsid w:val="009028A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9028A5"/>
    <w:rPr>
      <w:rFonts w:asciiTheme="majorHAnsi" w:eastAsiaTheme="majorEastAsia" w:hAnsiTheme="majorHAnsi" w:cstheme="majorBidi"/>
      <w:sz w:val="24"/>
      <w:szCs w:val="24"/>
      <w:shd w:val="pct20" w:color="auto" w:fill="auto"/>
    </w:rPr>
  </w:style>
  <w:style w:type="paragraph" w:customStyle="1" w:styleId="MessageHeaderLast">
    <w:name w:val="Message Header Last"/>
    <w:basedOn w:val="MessageHeader"/>
    <w:next w:val="BodyText"/>
    <w:uiPriority w:val="99"/>
    <w:qFormat/>
    <w:rsid w:val="009028A5"/>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jc w:val="left"/>
    </w:pPr>
    <w:rPr>
      <w:rFonts w:ascii="Times New Roman" w:hAnsi="Times New Roman"/>
      <w:sz w:val="20"/>
      <w:szCs w:val="20"/>
    </w:rPr>
  </w:style>
  <w:style w:type="paragraph" w:customStyle="1" w:styleId="CharCharCharCharCharCharCharChar1CharCharCharChar">
    <w:name w:val="Char Char Char Char Char Char Char Char1 Char Char Char Char"/>
    <w:basedOn w:val="Normal"/>
    <w:uiPriority w:val="99"/>
    <w:qFormat/>
    <w:rsid w:val="009028A5"/>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99"/>
    <w:qFormat/>
    <w:rsid w:val="009028A5"/>
    <w:pPr>
      <w:ind w:left="720" w:firstLine="0"/>
      <w:contextualSpacing/>
      <w:jc w:val="left"/>
    </w:pPr>
    <w:rPr>
      <w:rFonts w:eastAsia="Times New Roman" w:hAnsi="Times New Roman"/>
      <w:lang w:val="sq-AL"/>
    </w:rPr>
  </w:style>
  <w:style w:type="paragraph" w:customStyle="1" w:styleId="Body">
    <w:name w:val="Body"/>
    <w:uiPriority w:val="99"/>
    <w:qFormat/>
    <w:rsid w:val="009028A5"/>
    <w:pPr>
      <w:spacing w:after="200" w:line="276" w:lineRule="auto"/>
    </w:pPr>
    <w:rPr>
      <w:rFonts w:ascii="Calibri" w:eastAsia="Calibri" w:hAnsi="Calibri" w:cs="Calibri"/>
      <w:color w:val="000000"/>
      <w:u w:color="000000"/>
    </w:rPr>
  </w:style>
  <w:style w:type="paragraph" w:customStyle="1" w:styleId="Bllok">
    <w:name w:val="Bllok"/>
    <w:next w:val="Normal"/>
    <w:uiPriority w:val="99"/>
    <w:qFormat/>
    <w:rsid w:val="009028A5"/>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uiPriority w:val="99"/>
    <w:qFormat/>
    <w:rsid w:val="009028A5"/>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uiPriority w:val="99"/>
    <w:qFormat/>
    <w:rsid w:val="009028A5"/>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uiPriority w:val="99"/>
    <w:qFormat/>
    <w:rsid w:val="009028A5"/>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uiPriority w:val="99"/>
    <w:qFormat/>
    <w:rsid w:val="009028A5"/>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uiPriority w:val="99"/>
    <w:qFormat/>
    <w:rsid w:val="009028A5"/>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uiPriority w:val="99"/>
    <w:qFormat/>
    <w:rsid w:val="009028A5"/>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uiPriority w:val="99"/>
    <w:qFormat/>
    <w:rsid w:val="009028A5"/>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uiPriority w:val="99"/>
    <w:qFormat/>
    <w:rsid w:val="009028A5"/>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uiPriority w:val="99"/>
    <w:qFormat/>
    <w:rsid w:val="009028A5"/>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uiPriority w:val="99"/>
    <w:qFormat/>
    <w:rsid w:val="009028A5"/>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uiPriority w:val="99"/>
    <w:qFormat/>
    <w:rsid w:val="009028A5"/>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uiPriority w:val="99"/>
    <w:qFormat/>
    <w:rsid w:val="009028A5"/>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uiPriority w:val="99"/>
    <w:qFormat/>
    <w:rsid w:val="009028A5"/>
    <w:pPr>
      <w:spacing w:before="75" w:after="120" w:line="240" w:lineRule="auto"/>
      <w:ind w:firstLine="0"/>
      <w:jc w:val="center"/>
    </w:pPr>
    <w:rPr>
      <w:rFonts w:ascii="Times New Roman" w:eastAsia="Times New Roman" w:hAnsi="Times New Roman"/>
      <w:b/>
      <w:bCs/>
      <w:sz w:val="24"/>
      <w:szCs w:val="24"/>
      <w:lang w:val="en-GB"/>
    </w:rPr>
  </w:style>
  <w:style w:type="paragraph" w:customStyle="1" w:styleId="tektsiperfundim">
    <w:name w:val="tektsi perfundim"/>
    <w:uiPriority w:val="99"/>
    <w:qFormat/>
    <w:rsid w:val="009028A5"/>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35">
    <w:name w:val="Body text (35)_"/>
    <w:basedOn w:val="DefaultParagraphFont"/>
    <w:link w:val="Bodytext350"/>
    <w:locked/>
    <w:rsid w:val="009028A5"/>
    <w:rPr>
      <w:spacing w:val="10"/>
      <w:sz w:val="15"/>
      <w:szCs w:val="15"/>
      <w:shd w:val="clear" w:color="auto" w:fill="FFFFFF"/>
    </w:rPr>
  </w:style>
  <w:style w:type="paragraph" w:customStyle="1" w:styleId="Bodytext350">
    <w:name w:val="Body text (35)"/>
    <w:basedOn w:val="Normal"/>
    <w:link w:val="Bodytext35"/>
    <w:qFormat/>
    <w:rsid w:val="009028A5"/>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locked/>
    <w:rsid w:val="009028A5"/>
    <w:rPr>
      <w:sz w:val="18"/>
      <w:szCs w:val="18"/>
      <w:shd w:val="clear" w:color="auto" w:fill="FFFFFF"/>
    </w:rPr>
  </w:style>
  <w:style w:type="paragraph" w:customStyle="1" w:styleId="Bodytext370">
    <w:name w:val="Body text (37)"/>
    <w:basedOn w:val="Normal"/>
    <w:link w:val="Bodytext37"/>
    <w:qFormat/>
    <w:rsid w:val="009028A5"/>
    <w:pPr>
      <w:widowControl w:val="0"/>
      <w:shd w:val="clear" w:color="auto" w:fill="FFFFFF"/>
      <w:spacing w:after="0" w:line="220" w:lineRule="exact"/>
      <w:ind w:firstLine="0"/>
    </w:pPr>
    <w:rPr>
      <w:rFonts w:asciiTheme="minorHAnsi" w:eastAsiaTheme="minorHAnsi" w:hAnsiTheme="minorHAnsi" w:cstheme="minorBidi"/>
      <w:sz w:val="18"/>
      <w:szCs w:val="18"/>
    </w:rPr>
  </w:style>
  <w:style w:type="paragraph" w:styleId="NormalIndent">
    <w:name w:val="Normal Indent"/>
    <w:basedOn w:val="Normal"/>
    <w:link w:val="NormalIndentChar"/>
    <w:semiHidden/>
    <w:unhideWhenUsed/>
    <w:rsid w:val="009028A5"/>
    <w:pPr>
      <w:ind w:left="720"/>
    </w:pPr>
    <w:rPr>
      <w:rFonts w:ascii="Tahoma" w:eastAsia="Times New Roman" w:hAnsi="Tahoma"/>
      <w:lang w:val="de-AT" w:eastAsia="de-DE"/>
    </w:rPr>
  </w:style>
  <w:style w:type="paragraph" w:customStyle="1" w:styleId="Nr-Rubrik1">
    <w:name w:val="Nr-Rubrik1"/>
    <w:basedOn w:val="Heading1"/>
    <w:next w:val="NormalIndent"/>
    <w:uiPriority w:val="99"/>
    <w:qFormat/>
    <w:rsid w:val="009028A5"/>
    <w:pPr>
      <w:keepLines w:val="0"/>
      <w:tabs>
        <w:tab w:val="clear" w:pos="1134"/>
      </w:tabs>
      <w:spacing w:before="480" w:line="240" w:lineRule="auto"/>
      <w:jc w:val="center"/>
    </w:pPr>
    <w:rPr>
      <w:rFonts w:ascii="Times New Roman Bold" w:eastAsia="Times New Roman" w:hAnsi="Times New Roman Bold" w:cs="Times New Roman"/>
      <w:b/>
      <w:caps/>
      <w:color w:val="auto"/>
      <w:kern w:val="32"/>
      <w:sz w:val="24"/>
      <w:szCs w:val="20"/>
      <w:lang w:val="sq-AL" w:eastAsia="en-GB"/>
    </w:rPr>
  </w:style>
  <w:style w:type="paragraph" w:customStyle="1" w:styleId="Nr-Rubrik2">
    <w:name w:val="Nr-Rubrik2"/>
    <w:basedOn w:val="Heading2"/>
    <w:next w:val="NormalIndent"/>
    <w:uiPriority w:val="99"/>
    <w:qFormat/>
    <w:rsid w:val="009028A5"/>
    <w:pPr>
      <w:keepLines w:val="0"/>
      <w:numPr>
        <w:ilvl w:val="0"/>
        <w:numId w:val="0"/>
      </w:numPr>
      <w:spacing w:before="0" w:line="240" w:lineRule="auto"/>
    </w:pPr>
    <w:rPr>
      <w:rFonts w:ascii="Times New Roman" w:eastAsia="Times New Roman" w:hAnsi="Times New Roman" w:cs="Times New Roman"/>
      <w:color w:val="auto"/>
      <w:sz w:val="24"/>
      <w:szCs w:val="20"/>
      <w:lang w:val="sq-AL" w:eastAsia="en-GB"/>
    </w:rPr>
  </w:style>
  <w:style w:type="paragraph" w:customStyle="1" w:styleId="Nr-Rubrik3">
    <w:name w:val="Nr-Rubrik3"/>
    <w:basedOn w:val="Heading3"/>
    <w:next w:val="NormalIndent"/>
    <w:uiPriority w:val="99"/>
    <w:qFormat/>
    <w:rsid w:val="009028A5"/>
    <w:pPr>
      <w:keepLines w:val="0"/>
      <w:numPr>
        <w:ilvl w:val="0"/>
        <w:numId w:val="0"/>
      </w:numPr>
      <w:tabs>
        <w:tab w:val="num" w:pos="851"/>
      </w:tabs>
      <w:spacing w:before="0" w:line="360" w:lineRule="auto"/>
      <w:ind w:left="851" w:hanging="851"/>
      <w:jc w:val="left"/>
    </w:pPr>
    <w:rPr>
      <w:rFonts w:ascii="Times New Roman" w:eastAsia="Times New Roman" w:hAnsi="Times New Roman" w:cs="Times New Roman"/>
      <w:i/>
      <w:color w:val="auto"/>
      <w:kern w:val="32"/>
      <w:szCs w:val="20"/>
      <w:lang w:val="sq-AL" w:eastAsia="en-GB"/>
    </w:rPr>
  </w:style>
  <w:style w:type="paragraph" w:customStyle="1" w:styleId="Rubrik1AltR1">
    <w:name w:val="Rubrik 1 (Alt+R1)"/>
    <w:basedOn w:val="Normal"/>
    <w:next w:val="Normal"/>
    <w:uiPriority w:val="99"/>
    <w:qFormat/>
    <w:rsid w:val="009028A5"/>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uiPriority w:val="99"/>
    <w:qFormat/>
    <w:rsid w:val="009028A5"/>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
    <w:name w:val="List3"/>
    <w:basedOn w:val="Normal"/>
    <w:uiPriority w:val="99"/>
    <w:qFormat/>
    <w:rsid w:val="009028A5"/>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paragraph" w:customStyle="1" w:styleId="CharCharCharCharCarCarCharCharCarCarCharCharCharCharCharCharCharCharChar">
    <w:name w:val="Char Char Char Char Car Car Знак Знак Char Char Car Car Char Char Char Char Char Char Char Char Char"/>
    <w:basedOn w:val="Normal"/>
    <w:uiPriority w:val="99"/>
    <w:qFormat/>
    <w:rsid w:val="009028A5"/>
    <w:pPr>
      <w:widowControl w:val="0"/>
      <w:autoSpaceDE w:val="0"/>
      <w:autoSpaceDN w:val="0"/>
      <w:adjustRightInd w:val="0"/>
      <w:spacing w:after="160" w:line="240" w:lineRule="exact"/>
      <w:ind w:firstLine="0"/>
    </w:pPr>
    <w:rPr>
      <w:rFonts w:ascii="Arial" w:eastAsia="Times New Roman" w:hAnsi="Arial" w:cs="Arial"/>
      <w:b/>
      <w:sz w:val="20"/>
      <w:szCs w:val="20"/>
      <w:lang w:val="sq-AL" w:eastAsia="de-DE"/>
    </w:rPr>
  </w:style>
  <w:style w:type="paragraph" w:customStyle="1" w:styleId="Num1">
    <w:name w:val="Num1"/>
    <w:uiPriority w:val="99"/>
    <w:qFormat/>
    <w:rsid w:val="009028A5"/>
    <w:pPr>
      <w:keepNext/>
      <w:numPr>
        <w:numId w:val="15"/>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uiPriority w:val="99"/>
    <w:qFormat/>
    <w:rsid w:val="009028A5"/>
    <w:pPr>
      <w:keepNext/>
      <w:numPr>
        <w:ilvl w:val="1"/>
        <w:numId w:val="15"/>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uiPriority w:val="99"/>
    <w:qFormat/>
    <w:rsid w:val="009028A5"/>
    <w:pPr>
      <w:numPr>
        <w:ilvl w:val="2"/>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uiPriority w:val="99"/>
    <w:qFormat/>
    <w:rsid w:val="009028A5"/>
    <w:pPr>
      <w:numPr>
        <w:ilvl w:val="3"/>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uiPriority w:val="99"/>
    <w:qFormat/>
    <w:rsid w:val="009028A5"/>
    <w:pPr>
      <w:numPr>
        <w:ilvl w:val="4"/>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uiPriority w:val="99"/>
    <w:qFormat/>
    <w:rsid w:val="009028A5"/>
    <w:pPr>
      <w:numPr>
        <w:ilvl w:val="5"/>
        <w:numId w:val="15"/>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uiPriority w:val="99"/>
    <w:qFormat/>
    <w:rsid w:val="009028A5"/>
    <w:pPr>
      <w:numPr>
        <w:ilvl w:val="6"/>
        <w:numId w:val="15"/>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uiPriority w:val="99"/>
    <w:qFormat/>
    <w:rsid w:val="009028A5"/>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uiPriority w:val="99"/>
    <w:qFormat/>
    <w:rsid w:val="009028A5"/>
    <w:pPr>
      <w:spacing w:after="160" w:line="240" w:lineRule="exact"/>
      <w:ind w:firstLine="0"/>
      <w:jc w:val="left"/>
    </w:pPr>
    <w:rPr>
      <w:rFonts w:ascii="Times New Roman" w:eastAsia="Times New Roman" w:hAnsi="Times New Roman"/>
      <w:szCs w:val="24"/>
      <w:lang w:val="sq-AL" w:eastAsia="en-GB"/>
    </w:rPr>
  </w:style>
  <w:style w:type="paragraph" w:customStyle="1" w:styleId="AODocTxt">
    <w:name w:val="AODocTxt"/>
    <w:basedOn w:val="Normal"/>
    <w:uiPriority w:val="99"/>
    <w:qFormat/>
    <w:rsid w:val="009028A5"/>
    <w:pPr>
      <w:numPr>
        <w:numId w:val="16"/>
      </w:numPr>
      <w:autoSpaceDE w:val="0"/>
      <w:autoSpaceDN w:val="0"/>
      <w:adjustRightInd w:val="0"/>
      <w:spacing w:before="240" w:after="0" w:line="260" w:lineRule="atLeast"/>
    </w:pPr>
    <w:rPr>
      <w:rFonts w:ascii="Times New Roman" w:eastAsia="SimSun" w:hAnsi="Times New Roman"/>
      <w:lang w:val="sq-AL" w:eastAsia="zh-CN"/>
    </w:rPr>
  </w:style>
  <w:style w:type="paragraph" w:customStyle="1" w:styleId="AODocTxtL1">
    <w:name w:val="AODocTxtL1"/>
    <w:basedOn w:val="AODocTxt"/>
    <w:uiPriority w:val="99"/>
    <w:qFormat/>
    <w:rsid w:val="009028A5"/>
    <w:pPr>
      <w:numPr>
        <w:ilvl w:val="1"/>
      </w:numPr>
    </w:pPr>
  </w:style>
  <w:style w:type="paragraph" w:customStyle="1" w:styleId="AODocTxtL2">
    <w:name w:val="AODocTxtL2"/>
    <w:basedOn w:val="AODocTxt"/>
    <w:uiPriority w:val="99"/>
    <w:qFormat/>
    <w:rsid w:val="009028A5"/>
    <w:pPr>
      <w:numPr>
        <w:ilvl w:val="2"/>
      </w:numPr>
    </w:pPr>
  </w:style>
  <w:style w:type="paragraph" w:customStyle="1" w:styleId="AODocTxtL3">
    <w:name w:val="AODocTxtL3"/>
    <w:basedOn w:val="AODocTxt"/>
    <w:uiPriority w:val="99"/>
    <w:qFormat/>
    <w:rsid w:val="009028A5"/>
    <w:pPr>
      <w:numPr>
        <w:ilvl w:val="3"/>
      </w:numPr>
    </w:pPr>
  </w:style>
  <w:style w:type="paragraph" w:customStyle="1" w:styleId="AODocTxtL4">
    <w:name w:val="AODocTxtL4"/>
    <w:basedOn w:val="AODocTxt"/>
    <w:uiPriority w:val="99"/>
    <w:qFormat/>
    <w:rsid w:val="009028A5"/>
    <w:pPr>
      <w:numPr>
        <w:ilvl w:val="4"/>
      </w:numPr>
    </w:pPr>
  </w:style>
  <w:style w:type="paragraph" w:customStyle="1" w:styleId="AODocTxtL5">
    <w:name w:val="AODocTxtL5"/>
    <w:basedOn w:val="AODocTxt"/>
    <w:uiPriority w:val="99"/>
    <w:qFormat/>
    <w:rsid w:val="009028A5"/>
    <w:pPr>
      <w:numPr>
        <w:ilvl w:val="5"/>
      </w:numPr>
    </w:pPr>
  </w:style>
  <w:style w:type="paragraph" w:customStyle="1" w:styleId="AODocTxtL6">
    <w:name w:val="AODocTxtL6"/>
    <w:basedOn w:val="AODocTxt"/>
    <w:uiPriority w:val="99"/>
    <w:qFormat/>
    <w:rsid w:val="009028A5"/>
    <w:pPr>
      <w:numPr>
        <w:ilvl w:val="6"/>
      </w:numPr>
    </w:pPr>
  </w:style>
  <w:style w:type="paragraph" w:customStyle="1" w:styleId="AODocTxtL7">
    <w:name w:val="AODocTxtL7"/>
    <w:basedOn w:val="AODocTxt"/>
    <w:uiPriority w:val="99"/>
    <w:qFormat/>
    <w:rsid w:val="009028A5"/>
    <w:pPr>
      <w:numPr>
        <w:ilvl w:val="7"/>
      </w:numPr>
    </w:pPr>
  </w:style>
  <w:style w:type="paragraph" w:customStyle="1" w:styleId="AODocTxtL8">
    <w:name w:val="AODocTxtL8"/>
    <w:basedOn w:val="AODocTxt"/>
    <w:uiPriority w:val="99"/>
    <w:qFormat/>
    <w:rsid w:val="009028A5"/>
    <w:pPr>
      <w:numPr>
        <w:ilvl w:val="8"/>
      </w:numPr>
    </w:pPr>
  </w:style>
  <w:style w:type="paragraph" w:customStyle="1" w:styleId="Char">
    <w:name w:val="Знак Знак Char Знак Знак"/>
    <w:basedOn w:val="Normal"/>
    <w:uiPriority w:val="99"/>
    <w:qFormat/>
    <w:rsid w:val="009028A5"/>
    <w:pPr>
      <w:autoSpaceDE w:val="0"/>
      <w:autoSpaceDN w:val="0"/>
      <w:spacing w:after="160" w:line="240" w:lineRule="exact"/>
      <w:ind w:firstLine="0"/>
      <w:jc w:val="left"/>
    </w:pPr>
    <w:rPr>
      <w:rFonts w:ascii="Arial" w:eastAsia="Times New Roman" w:hAnsi="Arial" w:cs="Arial"/>
      <w:b/>
      <w:bCs/>
      <w:sz w:val="20"/>
      <w:szCs w:val="20"/>
      <w:lang w:val="sq-AL" w:eastAsia="de-DE"/>
    </w:rPr>
  </w:style>
  <w:style w:type="paragraph" w:customStyle="1" w:styleId="CM10">
    <w:name w:val="CM10"/>
    <w:basedOn w:val="Default"/>
    <w:next w:val="Default"/>
    <w:uiPriority w:val="99"/>
    <w:qFormat/>
    <w:rsid w:val="009028A5"/>
  </w:style>
  <w:style w:type="character" w:styleId="CommentReference">
    <w:name w:val="annotation reference"/>
    <w:uiPriority w:val="99"/>
    <w:semiHidden/>
    <w:unhideWhenUsed/>
    <w:rsid w:val="009028A5"/>
    <w:rPr>
      <w:sz w:val="16"/>
      <w:szCs w:val="16"/>
    </w:rPr>
  </w:style>
  <w:style w:type="character" w:styleId="LineNumber">
    <w:name w:val="line number"/>
    <w:uiPriority w:val="99"/>
    <w:semiHidden/>
    <w:unhideWhenUsed/>
    <w:rsid w:val="009028A5"/>
    <w:rPr>
      <w:rFonts w:ascii="Tahoma" w:hAnsi="Tahoma" w:cs="Tahoma" w:hint="default"/>
      <w:sz w:val="22"/>
    </w:rPr>
  </w:style>
  <w:style w:type="character" w:styleId="EndnoteReference">
    <w:name w:val="endnote reference"/>
    <w:semiHidden/>
    <w:unhideWhenUsed/>
    <w:rsid w:val="009028A5"/>
    <w:rPr>
      <w:vertAlign w:val="superscript"/>
    </w:rPr>
  </w:style>
  <w:style w:type="character" w:styleId="PlaceholderText">
    <w:name w:val="Placeholder Text"/>
    <w:uiPriority w:val="99"/>
    <w:semiHidden/>
    <w:rsid w:val="009028A5"/>
    <w:rPr>
      <w:rFonts w:ascii="Times New Roman" w:hAnsi="Times New Roman" w:cs="Times New Roman" w:hint="default"/>
      <w:color w:val="808080"/>
    </w:rPr>
  </w:style>
  <w:style w:type="character" w:styleId="IntenseEmphasis">
    <w:name w:val="Intense Emphasis"/>
    <w:uiPriority w:val="21"/>
    <w:qFormat/>
    <w:rsid w:val="009028A5"/>
    <w:rPr>
      <w:b/>
      <w:bCs/>
      <w:i/>
      <w:iCs/>
      <w:color w:val="4F81BD"/>
      <w:sz w:val="24"/>
    </w:rPr>
  </w:style>
  <w:style w:type="character" w:styleId="BookTitle">
    <w:name w:val="Book Title"/>
    <w:uiPriority w:val="33"/>
    <w:qFormat/>
    <w:rsid w:val="009028A5"/>
    <w:rPr>
      <w:b/>
      <w:bCs/>
      <w:smallCaps/>
      <w:spacing w:val="5"/>
    </w:rPr>
  </w:style>
  <w:style w:type="character" w:customStyle="1" w:styleId="Heading9Char1">
    <w:name w:val="Heading 9 Char1"/>
    <w:basedOn w:val="DefaultParagraphFont"/>
    <w:uiPriority w:val="9"/>
    <w:semiHidden/>
    <w:rsid w:val="009028A5"/>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9028A5"/>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9028A5"/>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9028A5"/>
    <w:rPr>
      <w:rFonts w:ascii="Segoe UI" w:eastAsia="Calibri" w:hAnsi="Segoe UI" w:cs="Segoe UI"/>
      <w:sz w:val="18"/>
      <w:szCs w:val="18"/>
    </w:rPr>
  </w:style>
  <w:style w:type="paragraph" w:styleId="Header">
    <w:name w:val="header"/>
    <w:basedOn w:val="Normal"/>
    <w:link w:val="HeaderChar"/>
    <w:uiPriority w:val="99"/>
    <w:semiHidden/>
    <w:unhideWhenUsed/>
    <w:rsid w:val="009028A5"/>
    <w:pPr>
      <w:tabs>
        <w:tab w:val="center" w:pos="4680"/>
        <w:tab w:val="right" w:pos="9360"/>
      </w:tabs>
      <w:spacing w:after="0" w:line="240" w:lineRule="auto"/>
    </w:pPr>
  </w:style>
  <w:style w:type="character" w:customStyle="1" w:styleId="HeaderChar1">
    <w:name w:val="Header Char1"/>
    <w:basedOn w:val="DefaultParagraphFont"/>
    <w:uiPriority w:val="99"/>
    <w:semiHidden/>
    <w:rsid w:val="009028A5"/>
    <w:rPr>
      <w:rFonts w:ascii="Calibri" w:eastAsia="Calibri" w:hAnsi="Calibri" w:cs="Times New Roman"/>
    </w:rPr>
  </w:style>
  <w:style w:type="paragraph" w:styleId="Footer">
    <w:name w:val="footer"/>
    <w:basedOn w:val="Normal"/>
    <w:link w:val="FooterChar"/>
    <w:uiPriority w:val="99"/>
    <w:semiHidden/>
    <w:unhideWhenUsed/>
    <w:rsid w:val="009028A5"/>
    <w:pPr>
      <w:tabs>
        <w:tab w:val="center" w:pos="4680"/>
        <w:tab w:val="right" w:pos="9360"/>
      </w:tabs>
      <w:spacing w:after="0" w:line="240" w:lineRule="auto"/>
    </w:pPr>
  </w:style>
  <w:style w:type="character" w:customStyle="1" w:styleId="FooterChar1">
    <w:name w:val="Footer Char1"/>
    <w:basedOn w:val="DefaultParagraphFont"/>
    <w:uiPriority w:val="99"/>
    <w:semiHidden/>
    <w:rsid w:val="009028A5"/>
    <w:rPr>
      <w:rFonts w:ascii="Calibri" w:eastAsia="Calibri" w:hAnsi="Calibri" w:cs="Times New Roman"/>
    </w:rPr>
  </w:style>
  <w:style w:type="paragraph" w:styleId="Subtitle">
    <w:name w:val="Subtitle"/>
    <w:basedOn w:val="Normal"/>
    <w:next w:val="Normal"/>
    <w:link w:val="SubtitleChar"/>
    <w:qFormat/>
    <w:rsid w:val="009028A5"/>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rsid w:val="009028A5"/>
    <w:rPr>
      <w:rFonts w:eastAsiaTheme="minorEastAsia"/>
      <w:color w:val="5A5A5A" w:themeColor="text1" w:themeTint="A5"/>
      <w:spacing w:val="15"/>
    </w:rPr>
  </w:style>
  <w:style w:type="character" w:customStyle="1" w:styleId="apple-converted-space">
    <w:name w:val="apple-converted-space"/>
    <w:rsid w:val="009028A5"/>
  </w:style>
  <w:style w:type="paragraph" w:styleId="BodyText3">
    <w:name w:val="Body Text 3"/>
    <w:basedOn w:val="Normal"/>
    <w:link w:val="BodyText3Char"/>
    <w:semiHidden/>
    <w:unhideWhenUsed/>
    <w:rsid w:val="009028A5"/>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9028A5"/>
    <w:rPr>
      <w:rFonts w:ascii="Calibri" w:eastAsia="Calibri" w:hAnsi="Calibri" w:cs="Times New Roman"/>
      <w:sz w:val="16"/>
      <w:szCs w:val="16"/>
    </w:rPr>
  </w:style>
  <w:style w:type="character" w:customStyle="1" w:styleId="sb8d990e2">
    <w:name w:val="sb8d990e2"/>
    <w:basedOn w:val="DefaultParagraphFont"/>
    <w:rsid w:val="009028A5"/>
  </w:style>
  <w:style w:type="character" w:customStyle="1" w:styleId="normal--char">
    <w:name w:val="normal--char"/>
    <w:basedOn w:val="DefaultParagraphFont"/>
    <w:rsid w:val="009028A5"/>
  </w:style>
  <w:style w:type="character" w:customStyle="1" w:styleId="s7d2086b4">
    <w:name w:val="s7d2086b4"/>
    <w:basedOn w:val="DefaultParagraphFont"/>
    <w:uiPriority w:val="99"/>
    <w:rsid w:val="009028A5"/>
  </w:style>
  <w:style w:type="character" w:customStyle="1" w:styleId="hps">
    <w:name w:val="hps"/>
    <w:basedOn w:val="DefaultParagraphFont"/>
    <w:rsid w:val="009028A5"/>
  </w:style>
  <w:style w:type="character" w:customStyle="1" w:styleId="grame">
    <w:name w:val="grame"/>
    <w:rsid w:val="009028A5"/>
    <w:rPr>
      <w:rFonts w:ascii="Times New Roman" w:hAnsi="Times New Roman" w:cs="Times New Roman" w:hint="default"/>
    </w:rPr>
  </w:style>
  <w:style w:type="character" w:customStyle="1" w:styleId="atn">
    <w:name w:val="atn"/>
    <w:basedOn w:val="DefaultParagraphFont"/>
    <w:rsid w:val="009028A5"/>
  </w:style>
  <w:style w:type="paragraph" w:styleId="PlainText">
    <w:name w:val="Plain Text"/>
    <w:basedOn w:val="Normal"/>
    <w:link w:val="PlainTextChar"/>
    <w:uiPriority w:val="99"/>
    <w:semiHidden/>
    <w:unhideWhenUsed/>
    <w:rsid w:val="009028A5"/>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9028A5"/>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9028A5"/>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9028A5"/>
    <w:rPr>
      <w:rFonts w:ascii="Segoe UI" w:eastAsia="Calibri" w:hAnsi="Segoe UI" w:cs="Segoe UI"/>
      <w:sz w:val="16"/>
      <w:szCs w:val="16"/>
    </w:rPr>
  </w:style>
  <w:style w:type="character" w:customStyle="1" w:styleId="longtext">
    <w:name w:val="long_text"/>
    <w:rsid w:val="009028A5"/>
    <w:rPr>
      <w:rFonts w:ascii="Comic Sans MS" w:hAnsi="Comic Sans MS" w:hint="default"/>
      <w:b/>
      <w:bCs w:val="0"/>
      <w:sz w:val="96"/>
      <w:szCs w:val="24"/>
      <w:lang w:val="pl-PL" w:eastAsia="pl-PL" w:bidi="ar-SA"/>
    </w:rPr>
  </w:style>
  <w:style w:type="character" w:customStyle="1" w:styleId="Point1CharChar">
    <w:name w:val="Point 1 Char Char"/>
    <w:rsid w:val="009028A5"/>
    <w:rPr>
      <w:sz w:val="24"/>
      <w:szCs w:val="24"/>
      <w:lang w:val="en-GB" w:eastAsia="en-GB" w:bidi="ar-SA"/>
    </w:rPr>
  </w:style>
  <w:style w:type="character" w:customStyle="1" w:styleId="ParagrafiCharChar">
    <w:name w:val="Paragrafi Char Char"/>
    <w:rsid w:val="009028A5"/>
    <w:rPr>
      <w:rFonts w:ascii="CG Times" w:hAnsi="CG Times" w:hint="default"/>
      <w:sz w:val="22"/>
      <w:lang w:val="en-US" w:eastAsia="en-US" w:bidi="ar-SA"/>
    </w:rPr>
  </w:style>
  <w:style w:type="character" w:customStyle="1" w:styleId="apple-style-span">
    <w:name w:val="apple-style-span"/>
    <w:rsid w:val="009028A5"/>
  </w:style>
  <w:style w:type="character" w:customStyle="1" w:styleId="CommentTextChar">
    <w:name w:val="Comment Text Char"/>
    <w:basedOn w:val="DefaultParagraphFont"/>
    <w:uiPriority w:val="99"/>
    <w:semiHidden/>
    <w:rsid w:val="009028A5"/>
    <w:rPr>
      <w:rFonts w:ascii="Calibri" w:eastAsia="Calibri" w:hAnsi="Calibri" w:cs="Times New Roman"/>
    </w:rPr>
  </w:style>
  <w:style w:type="character" w:customStyle="1" w:styleId="CommentTextChar1">
    <w:name w:val="Comment Text Char1"/>
    <w:basedOn w:val="DefaultParagraphFont"/>
    <w:rsid w:val="009028A5"/>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9028A5"/>
    <w:pPr>
      <w:spacing w:line="240" w:lineRule="auto"/>
    </w:pPr>
    <w:rPr>
      <w:sz w:val="20"/>
      <w:szCs w:val="20"/>
    </w:rPr>
  </w:style>
  <w:style w:type="character" w:customStyle="1" w:styleId="CommentTextChar2">
    <w:name w:val="Comment Text Char2"/>
    <w:basedOn w:val="DefaultParagraphFont"/>
    <w:link w:val="CommentText"/>
    <w:uiPriority w:val="99"/>
    <w:semiHidden/>
    <w:rsid w:val="009028A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028A5"/>
    <w:rPr>
      <w:b/>
      <w:bCs/>
    </w:rPr>
  </w:style>
  <w:style w:type="character" w:customStyle="1" w:styleId="CommentSubjectChar">
    <w:name w:val="Comment Subject Char"/>
    <w:basedOn w:val="CommentTextChar2"/>
    <w:link w:val="CommentSubject"/>
    <w:uiPriority w:val="99"/>
    <w:semiHidden/>
    <w:rsid w:val="009028A5"/>
    <w:rPr>
      <w:rFonts w:ascii="Calibri" w:eastAsia="Calibri" w:hAnsi="Calibri" w:cs="Times New Roman"/>
      <w:b/>
      <w:bCs/>
      <w:sz w:val="20"/>
      <w:szCs w:val="20"/>
    </w:rPr>
  </w:style>
  <w:style w:type="paragraph" w:styleId="MacroText">
    <w:name w:val="macro"/>
    <w:link w:val="MacroTextChar"/>
    <w:semiHidden/>
    <w:unhideWhenUsed/>
    <w:rsid w:val="009028A5"/>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9028A5"/>
    <w:rPr>
      <w:rFonts w:ascii="Consolas" w:eastAsia="Calibri" w:hAnsi="Consolas" w:cs="Times New Roman"/>
      <w:sz w:val="20"/>
      <w:szCs w:val="20"/>
    </w:rPr>
  </w:style>
  <w:style w:type="paragraph" w:styleId="Date">
    <w:name w:val="Date"/>
    <w:basedOn w:val="Normal"/>
    <w:next w:val="Normal"/>
    <w:link w:val="DateChar"/>
    <w:semiHidden/>
    <w:unhideWhenUsed/>
    <w:rsid w:val="009028A5"/>
    <w:rPr>
      <w:rFonts w:ascii="Tahoma" w:eastAsia="Times New Roman" w:hAnsi="Tahoma"/>
      <w:lang w:val="de-AT" w:eastAsia="de-DE"/>
    </w:rPr>
  </w:style>
  <w:style w:type="character" w:customStyle="1" w:styleId="DateChar1">
    <w:name w:val="Date Char1"/>
    <w:basedOn w:val="DefaultParagraphFont"/>
    <w:semiHidden/>
    <w:rsid w:val="009028A5"/>
    <w:rPr>
      <w:rFonts w:ascii="Calibri" w:eastAsia="Calibri" w:hAnsi="Calibri" w:cs="Times New Roman"/>
    </w:rPr>
  </w:style>
  <w:style w:type="character" w:customStyle="1" w:styleId="Emphasis1">
    <w:name w:val="Emphasis1"/>
    <w:semiHidden/>
    <w:rsid w:val="009028A5"/>
  </w:style>
  <w:style w:type="paragraph" w:styleId="NoteHeading">
    <w:name w:val="Note Heading"/>
    <w:basedOn w:val="Normal"/>
    <w:next w:val="Normal"/>
    <w:link w:val="NoteHeadingChar"/>
    <w:semiHidden/>
    <w:unhideWhenUsed/>
    <w:rsid w:val="009028A5"/>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9028A5"/>
    <w:rPr>
      <w:rFonts w:ascii="Calibri" w:eastAsia="Calibri" w:hAnsi="Calibri" w:cs="Times New Roman"/>
    </w:rPr>
  </w:style>
  <w:style w:type="paragraph" w:styleId="BodyTextFirstIndent2">
    <w:name w:val="Body Text First Indent 2"/>
    <w:basedOn w:val="BodyTextIndent"/>
    <w:link w:val="BodyTextFirstIndent2Char"/>
    <w:semiHidden/>
    <w:unhideWhenUsed/>
    <w:rsid w:val="009028A5"/>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9028A5"/>
    <w:rPr>
      <w:rFonts w:ascii="Calibri" w:eastAsia="Calibri" w:hAnsi="Calibri" w:cs="Times New Roman"/>
    </w:rPr>
  </w:style>
  <w:style w:type="paragraph" w:styleId="Salutation">
    <w:name w:val="Salutation"/>
    <w:basedOn w:val="Normal"/>
    <w:next w:val="Normal"/>
    <w:link w:val="SalutationChar"/>
    <w:semiHidden/>
    <w:unhideWhenUsed/>
    <w:rsid w:val="009028A5"/>
    <w:rPr>
      <w:rFonts w:ascii="Tahoma" w:eastAsia="Times New Roman" w:hAnsi="Tahoma"/>
      <w:lang w:val="de-AT" w:eastAsia="de-DE"/>
    </w:rPr>
  </w:style>
  <w:style w:type="character" w:customStyle="1" w:styleId="SalutationChar1">
    <w:name w:val="Salutation Char1"/>
    <w:basedOn w:val="DefaultParagraphFont"/>
    <w:semiHidden/>
    <w:rsid w:val="009028A5"/>
    <w:rPr>
      <w:rFonts w:ascii="Calibri" w:eastAsia="Calibri" w:hAnsi="Calibri" w:cs="Times New Roman"/>
    </w:rPr>
  </w:style>
  <w:style w:type="paragraph" w:styleId="Closing">
    <w:name w:val="Closing"/>
    <w:basedOn w:val="Normal"/>
    <w:link w:val="ClosingChar"/>
    <w:semiHidden/>
    <w:unhideWhenUsed/>
    <w:rsid w:val="009028A5"/>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9028A5"/>
    <w:rPr>
      <w:rFonts w:ascii="Calibri" w:eastAsia="Calibri" w:hAnsi="Calibri" w:cs="Times New Roman"/>
    </w:rPr>
  </w:style>
  <w:style w:type="paragraph" w:styleId="Signature">
    <w:name w:val="Signature"/>
    <w:basedOn w:val="Normal"/>
    <w:link w:val="SignatureChar"/>
    <w:semiHidden/>
    <w:unhideWhenUsed/>
    <w:rsid w:val="009028A5"/>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9028A5"/>
    <w:rPr>
      <w:rFonts w:ascii="Calibri" w:eastAsia="Calibri" w:hAnsi="Calibri" w:cs="Times New Roman"/>
    </w:rPr>
  </w:style>
  <w:style w:type="paragraph" w:styleId="E-mailSignature">
    <w:name w:val="E-mail Signature"/>
    <w:basedOn w:val="Normal"/>
    <w:link w:val="E-mailSignatureChar"/>
    <w:semiHidden/>
    <w:unhideWhenUsed/>
    <w:rsid w:val="009028A5"/>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9028A5"/>
    <w:rPr>
      <w:rFonts w:ascii="Calibri" w:eastAsia="Calibri" w:hAnsi="Calibri" w:cs="Times New Roman"/>
    </w:rPr>
  </w:style>
  <w:style w:type="paragraph" w:styleId="BodyText2">
    <w:name w:val="Body Text 2"/>
    <w:basedOn w:val="Normal"/>
    <w:link w:val="BodyText2Char"/>
    <w:semiHidden/>
    <w:unhideWhenUsed/>
    <w:rsid w:val="009028A5"/>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9028A5"/>
    <w:rPr>
      <w:rFonts w:ascii="Calibri" w:eastAsia="Calibri" w:hAnsi="Calibri" w:cs="Times New Roman"/>
    </w:rPr>
  </w:style>
  <w:style w:type="paragraph" w:styleId="BodyTextIndent2">
    <w:name w:val="Body Text Indent 2"/>
    <w:basedOn w:val="Normal"/>
    <w:link w:val="BodyTextIndent2Char"/>
    <w:semiHidden/>
    <w:unhideWhenUsed/>
    <w:rsid w:val="009028A5"/>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9028A5"/>
    <w:rPr>
      <w:rFonts w:ascii="Calibri" w:eastAsia="Calibri" w:hAnsi="Calibri" w:cs="Times New Roman"/>
    </w:rPr>
  </w:style>
  <w:style w:type="paragraph" w:styleId="BodyTextIndent3">
    <w:name w:val="Body Text Indent 3"/>
    <w:basedOn w:val="Normal"/>
    <w:link w:val="BodyTextIndent3Char"/>
    <w:semiHidden/>
    <w:unhideWhenUsed/>
    <w:rsid w:val="009028A5"/>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semiHidden/>
    <w:rsid w:val="009028A5"/>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9028A5"/>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9028A5"/>
    <w:rPr>
      <w:rFonts w:ascii="Calibri" w:eastAsia="Calibri" w:hAnsi="Calibri" w:cs="Times New Roman"/>
    </w:rPr>
  </w:style>
  <w:style w:type="character" w:customStyle="1" w:styleId="CharChar11">
    <w:name w:val="Char Char11"/>
    <w:semiHidden/>
    <w:locked/>
    <w:rsid w:val="009028A5"/>
    <w:rPr>
      <w:rFonts w:ascii="Tahoma" w:hAnsi="Tahoma" w:cs="Tahoma" w:hint="default"/>
      <w:i/>
      <w:iCs/>
      <w:sz w:val="22"/>
      <w:szCs w:val="22"/>
      <w:lang w:val="de-AT" w:eastAsia="de-DE" w:bidi="ar-SA"/>
    </w:rPr>
  </w:style>
  <w:style w:type="character" w:customStyle="1" w:styleId="CharChar36">
    <w:name w:val="Char Char36"/>
    <w:locked/>
    <w:rsid w:val="009028A5"/>
    <w:rPr>
      <w:rFonts w:ascii="Arial" w:hAnsi="Arial" w:cs="Arial" w:hint="default"/>
      <w:b/>
      <w:bCs/>
      <w:kern w:val="32"/>
      <w:sz w:val="32"/>
      <w:szCs w:val="32"/>
      <w:lang w:val="sq-AL" w:eastAsia="en-US" w:bidi="ar-SA"/>
    </w:rPr>
  </w:style>
  <w:style w:type="character" w:customStyle="1" w:styleId="CharChar35">
    <w:name w:val="Char Char35"/>
    <w:locked/>
    <w:rsid w:val="009028A5"/>
    <w:rPr>
      <w:rFonts w:ascii="Arial" w:hAnsi="Arial" w:cs="Arial" w:hint="default"/>
      <w:b/>
      <w:bCs/>
      <w:i/>
      <w:iCs/>
      <w:sz w:val="28"/>
      <w:szCs w:val="28"/>
      <w:lang w:val="sq-AL" w:eastAsia="en-US" w:bidi="ar-SA"/>
    </w:rPr>
  </w:style>
  <w:style w:type="character" w:customStyle="1" w:styleId="CharChar34">
    <w:name w:val="Char Char34"/>
    <w:locked/>
    <w:rsid w:val="009028A5"/>
    <w:rPr>
      <w:rFonts w:ascii="Tahoma" w:hAnsi="Tahoma" w:cs="Tahoma" w:hint="default"/>
      <w:b/>
      <w:bCs w:val="0"/>
      <w:kern w:val="28"/>
      <w:sz w:val="24"/>
      <w:szCs w:val="28"/>
      <w:lang w:val="de-AT" w:eastAsia="de-DE" w:bidi="ar-SA"/>
    </w:rPr>
  </w:style>
  <w:style w:type="character" w:customStyle="1" w:styleId="CharChar33">
    <w:name w:val="Char Char33"/>
    <w:locked/>
    <w:rsid w:val="009028A5"/>
    <w:rPr>
      <w:rFonts w:ascii="Tahoma" w:hAnsi="Tahoma" w:cs="Tahoma" w:hint="default"/>
      <w:b/>
      <w:bCs w:val="0"/>
      <w:i/>
      <w:iCs w:val="0"/>
      <w:kern w:val="28"/>
      <w:sz w:val="22"/>
      <w:szCs w:val="22"/>
      <w:lang w:val="de-AT" w:eastAsia="de-DE" w:bidi="ar-SA"/>
    </w:rPr>
  </w:style>
  <w:style w:type="character" w:customStyle="1" w:styleId="CharChar32">
    <w:name w:val="Char Char32"/>
    <w:locked/>
    <w:rsid w:val="009028A5"/>
    <w:rPr>
      <w:rFonts w:ascii="Tahoma" w:hAnsi="Tahoma" w:cs="Tahoma" w:hint="default"/>
      <w:b/>
      <w:bCs w:val="0"/>
      <w:i/>
      <w:iCs w:val="0"/>
      <w:kern w:val="28"/>
      <w:sz w:val="22"/>
      <w:szCs w:val="22"/>
      <w:lang w:val="de-AT" w:eastAsia="de-DE" w:bidi="ar-SA"/>
    </w:rPr>
  </w:style>
  <w:style w:type="character" w:customStyle="1" w:styleId="CharChar31">
    <w:name w:val="Char Char31"/>
    <w:locked/>
    <w:rsid w:val="009028A5"/>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9028A5"/>
    <w:rPr>
      <w:rFonts w:ascii="Courier New" w:hAnsi="Courier New" w:cs="Courier New" w:hint="default"/>
      <w:szCs w:val="22"/>
      <w:lang w:val="de-AT" w:eastAsia="de-DE" w:bidi="ar-SA"/>
    </w:rPr>
  </w:style>
  <w:style w:type="character" w:customStyle="1" w:styleId="CharChar30">
    <w:name w:val="Char Char30"/>
    <w:locked/>
    <w:rsid w:val="009028A5"/>
    <w:rPr>
      <w:rFonts w:ascii="Tahoma" w:hAnsi="Tahoma" w:cs="Tahoma" w:hint="default"/>
      <w:b/>
      <w:bCs w:val="0"/>
      <w:i/>
      <w:iCs w:val="0"/>
      <w:kern w:val="28"/>
      <w:sz w:val="22"/>
      <w:szCs w:val="22"/>
      <w:lang w:val="de-AT" w:eastAsia="de-DE" w:bidi="ar-SA"/>
    </w:rPr>
  </w:style>
  <w:style w:type="character" w:customStyle="1" w:styleId="CharChar29">
    <w:name w:val="Char Char29"/>
    <w:locked/>
    <w:rsid w:val="009028A5"/>
    <w:rPr>
      <w:rFonts w:ascii="Tahoma" w:hAnsi="Tahoma" w:cs="Tahoma" w:hint="default"/>
      <w:b/>
      <w:bCs w:val="0"/>
      <w:i/>
      <w:iCs w:val="0"/>
      <w:kern w:val="28"/>
      <w:sz w:val="22"/>
      <w:szCs w:val="22"/>
      <w:lang w:val="de-AT" w:eastAsia="de-DE" w:bidi="ar-SA"/>
    </w:rPr>
  </w:style>
  <w:style w:type="character" w:customStyle="1" w:styleId="CharChar28">
    <w:name w:val="Char Char28"/>
    <w:locked/>
    <w:rsid w:val="009028A5"/>
    <w:rPr>
      <w:rFonts w:ascii="Tahoma" w:hAnsi="Tahoma" w:cs="Tahoma" w:hint="default"/>
      <w:b/>
      <w:bCs w:val="0"/>
      <w:i/>
      <w:iCs w:val="0"/>
      <w:kern w:val="28"/>
      <w:sz w:val="22"/>
      <w:szCs w:val="22"/>
      <w:lang w:val="de-AT" w:eastAsia="de-DE" w:bidi="ar-SA"/>
    </w:rPr>
  </w:style>
  <w:style w:type="character" w:customStyle="1" w:styleId="CharChar27">
    <w:name w:val="Char Char27"/>
    <w:locked/>
    <w:rsid w:val="009028A5"/>
    <w:rPr>
      <w:rFonts w:ascii="Calibri" w:eastAsia="Calibri" w:hAnsi="Calibri" w:hint="default"/>
      <w:lang w:val="sq-AL" w:eastAsia="en-US" w:bidi="ar-SA"/>
    </w:rPr>
  </w:style>
  <w:style w:type="character" w:customStyle="1" w:styleId="CharChar24">
    <w:name w:val="Char Char24"/>
    <w:locked/>
    <w:rsid w:val="009028A5"/>
    <w:rPr>
      <w:rFonts w:ascii="Tahoma" w:hAnsi="Tahoma" w:cs="Tahoma" w:hint="default"/>
      <w:sz w:val="22"/>
      <w:szCs w:val="22"/>
      <w:lang w:val="de-AT" w:eastAsia="de-DE" w:bidi="ar-SA"/>
    </w:rPr>
  </w:style>
  <w:style w:type="character" w:customStyle="1" w:styleId="CharChar23">
    <w:name w:val="Char Char23"/>
    <w:locked/>
    <w:rsid w:val="009028A5"/>
    <w:rPr>
      <w:rFonts w:ascii="Tahoma" w:hAnsi="Tahoma" w:cs="Tahoma" w:hint="default"/>
      <w:sz w:val="22"/>
      <w:szCs w:val="22"/>
      <w:lang w:val="de-AT" w:eastAsia="de-DE" w:bidi="ar-SA"/>
    </w:rPr>
  </w:style>
  <w:style w:type="character" w:customStyle="1" w:styleId="CharChar22">
    <w:name w:val="Char Char22"/>
    <w:semiHidden/>
    <w:locked/>
    <w:rsid w:val="009028A5"/>
    <w:rPr>
      <w:rFonts w:ascii="Courier New" w:hAnsi="Courier New" w:cs="Courier New" w:hint="default"/>
      <w:sz w:val="22"/>
      <w:szCs w:val="22"/>
      <w:lang w:val="de-DE" w:eastAsia="de-DE" w:bidi="ar-SA"/>
    </w:rPr>
  </w:style>
  <w:style w:type="character" w:customStyle="1" w:styleId="CharChar21">
    <w:name w:val="Char Char21"/>
    <w:locked/>
    <w:rsid w:val="009028A5"/>
    <w:rPr>
      <w:rFonts w:ascii="Tahoma" w:hAnsi="Tahoma" w:cs="Tahoma" w:hint="default"/>
      <w:b/>
      <w:bCs w:val="0"/>
      <w:kern w:val="28"/>
      <w:sz w:val="36"/>
      <w:szCs w:val="36"/>
      <w:lang w:val="de-AT" w:eastAsia="de-DE" w:bidi="ar-SA"/>
    </w:rPr>
  </w:style>
  <w:style w:type="character" w:customStyle="1" w:styleId="CharChar12">
    <w:name w:val="Char Char12"/>
    <w:semiHidden/>
    <w:locked/>
    <w:rsid w:val="009028A5"/>
    <w:rPr>
      <w:rFonts w:ascii="Tahoma" w:hAnsi="Tahoma" w:cs="Tahoma" w:hint="default"/>
      <w:sz w:val="22"/>
      <w:szCs w:val="22"/>
      <w:lang w:val="de-AT" w:eastAsia="de-DE" w:bidi="ar-SA"/>
    </w:rPr>
  </w:style>
  <w:style w:type="character" w:customStyle="1" w:styleId="CharChar9">
    <w:name w:val="Char Char9"/>
    <w:semiHidden/>
    <w:locked/>
    <w:rsid w:val="009028A5"/>
    <w:rPr>
      <w:rFonts w:ascii="Tahoma" w:hAnsi="Tahoma" w:cs="Tahoma" w:hint="default"/>
      <w:sz w:val="22"/>
      <w:szCs w:val="22"/>
      <w:lang w:val="de-AT" w:eastAsia="de-DE" w:bidi="ar-SA"/>
    </w:rPr>
  </w:style>
  <w:style w:type="character" w:customStyle="1" w:styleId="CharChar25">
    <w:name w:val="Char Char25"/>
    <w:semiHidden/>
    <w:locked/>
    <w:rsid w:val="009028A5"/>
    <w:rPr>
      <w:rFonts w:ascii="Tahoma" w:hAnsi="Tahoma" w:cs="Tahoma" w:hint="default"/>
      <w:sz w:val="22"/>
      <w:szCs w:val="22"/>
      <w:lang w:val="de-AT" w:eastAsia="de-DE" w:bidi="ar-SA"/>
    </w:rPr>
  </w:style>
  <w:style w:type="character" w:customStyle="1" w:styleId="CharChar15">
    <w:name w:val="Char Char15"/>
    <w:semiHidden/>
    <w:locked/>
    <w:rsid w:val="009028A5"/>
    <w:rPr>
      <w:rFonts w:ascii="Tahoma" w:hAnsi="Tahoma" w:cs="Tahoma" w:hint="default"/>
      <w:sz w:val="22"/>
      <w:szCs w:val="22"/>
      <w:lang w:val="de-AT" w:eastAsia="de-DE" w:bidi="ar-SA"/>
    </w:rPr>
  </w:style>
  <w:style w:type="character" w:customStyle="1" w:styleId="CharChar16">
    <w:name w:val="Char Char16"/>
    <w:semiHidden/>
    <w:locked/>
    <w:rsid w:val="009028A5"/>
    <w:rPr>
      <w:rFonts w:ascii="Tahoma" w:hAnsi="Tahoma" w:cs="Arial" w:hint="default"/>
      <w:sz w:val="24"/>
      <w:szCs w:val="24"/>
      <w:lang w:val="de-AT" w:eastAsia="de-DE" w:bidi="ar-SA"/>
    </w:rPr>
  </w:style>
  <w:style w:type="character" w:customStyle="1" w:styleId="CharChar20">
    <w:name w:val="Char Char20"/>
    <w:locked/>
    <w:rsid w:val="009028A5"/>
    <w:rPr>
      <w:rFonts w:ascii="Tahoma" w:hAnsi="Tahoma" w:cs="Tahoma" w:hint="default"/>
      <w:b/>
      <w:bCs w:val="0"/>
      <w:kern w:val="28"/>
      <w:sz w:val="32"/>
      <w:szCs w:val="36"/>
      <w:lang w:val="de-AT" w:eastAsia="de-DE" w:bidi="ar-SA"/>
    </w:rPr>
  </w:style>
  <w:style w:type="character" w:customStyle="1" w:styleId="CharChar13">
    <w:name w:val="Char Char13"/>
    <w:semiHidden/>
    <w:locked/>
    <w:rsid w:val="009028A5"/>
    <w:rPr>
      <w:rFonts w:ascii="Tahoma" w:hAnsi="Tahoma" w:cs="Tahoma" w:hint="default"/>
      <w:sz w:val="22"/>
      <w:szCs w:val="22"/>
      <w:lang w:val="de-AT" w:eastAsia="de-DE" w:bidi="ar-SA"/>
    </w:rPr>
  </w:style>
  <w:style w:type="character" w:customStyle="1" w:styleId="CharChar19">
    <w:name w:val="Char Char19"/>
    <w:semiHidden/>
    <w:locked/>
    <w:rsid w:val="009028A5"/>
    <w:rPr>
      <w:rFonts w:ascii="Tahoma" w:hAnsi="Tahoma" w:cs="Tahoma" w:hint="default"/>
      <w:sz w:val="22"/>
      <w:szCs w:val="22"/>
      <w:lang w:val="de-AT" w:eastAsia="de-DE" w:bidi="ar-SA"/>
    </w:rPr>
  </w:style>
  <w:style w:type="character" w:customStyle="1" w:styleId="CharChar3">
    <w:name w:val="Char Char3"/>
    <w:semiHidden/>
    <w:locked/>
    <w:rsid w:val="009028A5"/>
  </w:style>
  <w:style w:type="character" w:customStyle="1" w:styleId="CharChar14">
    <w:name w:val="Char Char14"/>
    <w:semiHidden/>
    <w:locked/>
    <w:rsid w:val="009028A5"/>
  </w:style>
  <w:style w:type="character" w:customStyle="1" w:styleId="CharChar17">
    <w:name w:val="Char Char17"/>
    <w:locked/>
    <w:rsid w:val="009028A5"/>
    <w:rPr>
      <w:rFonts w:ascii="Tahoma" w:hAnsi="Tahoma" w:cs="Tahoma" w:hint="default"/>
      <w:sz w:val="22"/>
      <w:szCs w:val="22"/>
      <w:lang w:val="de-AT" w:eastAsia="de-DE" w:bidi="ar-SA"/>
    </w:rPr>
  </w:style>
  <w:style w:type="character" w:customStyle="1" w:styleId="CharChar7">
    <w:name w:val="Char Char7"/>
    <w:semiHidden/>
    <w:locked/>
    <w:rsid w:val="009028A5"/>
    <w:rPr>
      <w:rFonts w:ascii="Tahoma" w:hAnsi="Tahoma" w:cs="Tahoma" w:hint="default"/>
      <w:sz w:val="22"/>
      <w:szCs w:val="22"/>
      <w:lang w:val="de-AT" w:eastAsia="de-DE" w:bidi="ar-SA"/>
    </w:rPr>
  </w:style>
  <w:style w:type="character" w:customStyle="1" w:styleId="CharChar6">
    <w:name w:val="Char Char6"/>
    <w:semiHidden/>
    <w:locked/>
    <w:rsid w:val="009028A5"/>
    <w:rPr>
      <w:rFonts w:ascii="Tahoma" w:hAnsi="Tahoma" w:cs="Tahoma" w:hint="default"/>
      <w:sz w:val="16"/>
      <w:szCs w:val="16"/>
      <w:lang w:val="de-AT" w:eastAsia="de-DE" w:bidi="ar-SA"/>
    </w:rPr>
  </w:style>
  <w:style w:type="character" w:customStyle="1" w:styleId="CharChar5">
    <w:name w:val="Char Char5"/>
    <w:semiHidden/>
    <w:locked/>
    <w:rsid w:val="009028A5"/>
    <w:rPr>
      <w:rFonts w:ascii="Tahoma" w:hAnsi="Tahoma" w:cs="Tahoma" w:hint="default"/>
      <w:sz w:val="22"/>
      <w:szCs w:val="22"/>
      <w:lang w:val="de-AT" w:eastAsia="de-DE" w:bidi="ar-SA"/>
    </w:rPr>
  </w:style>
  <w:style w:type="character" w:customStyle="1" w:styleId="CharChar4">
    <w:name w:val="Char Char4"/>
    <w:semiHidden/>
    <w:locked/>
    <w:rsid w:val="009028A5"/>
    <w:rPr>
      <w:rFonts w:ascii="Tahoma" w:hAnsi="Tahoma" w:cs="Tahoma" w:hint="default"/>
      <w:sz w:val="16"/>
      <w:szCs w:val="16"/>
      <w:lang w:val="de-AT" w:eastAsia="de-DE" w:bidi="ar-SA"/>
    </w:rPr>
  </w:style>
  <w:style w:type="character" w:customStyle="1" w:styleId="CharChar18">
    <w:name w:val="Char Char18"/>
    <w:semiHidden/>
    <w:locked/>
    <w:rsid w:val="009028A5"/>
    <w:rPr>
      <w:rFonts w:ascii="Tahoma" w:hAnsi="Tahoma" w:cs="Tahoma" w:hint="default"/>
      <w:sz w:val="22"/>
      <w:szCs w:val="22"/>
      <w:lang w:val="de-AT" w:eastAsia="de-DE" w:bidi="ar-SA"/>
    </w:rPr>
  </w:style>
  <w:style w:type="character" w:customStyle="1" w:styleId="CharChar8">
    <w:name w:val="Char Char8"/>
    <w:locked/>
    <w:rsid w:val="009028A5"/>
    <w:rPr>
      <w:rFonts w:ascii="Tahoma" w:hAnsi="Tahoma" w:cs="Tahoma" w:hint="default"/>
      <w:sz w:val="22"/>
      <w:szCs w:val="22"/>
      <w:lang w:val="de-AT" w:eastAsia="de-DE" w:bidi="ar-SA"/>
    </w:rPr>
  </w:style>
  <w:style w:type="character" w:customStyle="1" w:styleId="CharChar2">
    <w:name w:val="Char Char2"/>
    <w:locked/>
    <w:rsid w:val="009028A5"/>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9028A5"/>
    <w:rPr>
      <w:rFonts w:ascii="Tahoma" w:hAnsi="Tahoma" w:cs="Tahoma" w:hint="default"/>
      <w:sz w:val="16"/>
      <w:szCs w:val="16"/>
      <w:lang w:val="sq-AL" w:eastAsia="en-US" w:bidi="ar-SA"/>
    </w:rPr>
  </w:style>
  <w:style w:type="character" w:customStyle="1" w:styleId="CommentTextChar11">
    <w:name w:val="Comment Text Char11"/>
    <w:aliases w:val="Char Char37"/>
    <w:semiHidden/>
    <w:rsid w:val="009028A5"/>
    <w:rPr>
      <w:rFonts w:ascii="Calibri" w:hAnsi="Calibri" w:hint="default"/>
      <w:lang w:val="sq-AL"/>
    </w:rPr>
  </w:style>
  <w:style w:type="character" w:customStyle="1" w:styleId="DeltaViewInsertion">
    <w:name w:val="DeltaView Insertion"/>
    <w:uiPriority w:val="99"/>
    <w:rsid w:val="009028A5"/>
    <w:rPr>
      <w:color w:val="0000FF"/>
      <w:spacing w:val="0"/>
      <w:u w:val="double"/>
    </w:rPr>
  </w:style>
  <w:style w:type="character" w:customStyle="1" w:styleId="az12">
    <w:name w:val="az12"/>
    <w:uiPriority w:val="99"/>
    <w:rsid w:val="009028A5"/>
    <w:rPr>
      <w:rFonts w:ascii="Times New Roman" w:hAnsi="Times New Roman" w:cs="Times New Roman" w:hint="default"/>
      <w:sz w:val="24"/>
    </w:rPr>
  </w:style>
  <w:style w:type="character" w:customStyle="1" w:styleId="Style20">
    <w:name w:val="Style2"/>
    <w:basedOn w:val="Point1Char"/>
    <w:uiPriority w:val="1"/>
    <w:qFormat/>
    <w:rsid w:val="009028A5"/>
    <w:rPr>
      <w:rFonts w:ascii="Calibri" w:eastAsia="Times New Roman" w:hAnsi="Calibri" w:cs="Times New Roman"/>
      <w:sz w:val="24"/>
      <w:szCs w:val="24"/>
      <w:lang w:val="en-GB" w:eastAsia="en-GB"/>
    </w:rPr>
  </w:style>
  <w:style w:type="character" w:customStyle="1" w:styleId="Style2Char">
    <w:name w:val="Style2 Char"/>
    <w:locked/>
    <w:rsid w:val="009028A5"/>
    <w:rPr>
      <w:rFonts w:ascii="Times New Roman" w:eastAsia="Times New Roman" w:hAnsi="Times New Roman" w:cs="Times New Roman" w:hint="default"/>
      <w:color w:val="0070C0"/>
      <w:sz w:val="28"/>
      <w:szCs w:val="24"/>
      <w:lang w:val="sq-AL"/>
    </w:rPr>
  </w:style>
  <w:style w:type="character" w:customStyle="1" w:styleId="longtext1">
    <w:name w:val="long_text1"/>
    <w:rsid w:val="009028A5"/>
    <w:rPr>
      <w:sz w:val="20"/>
      <w:szCs w:val="20"/>
    </w:rPr>
  </w:style>
  <w:style w:type="character" w:customStyle="1" w:styleId="En-tteoupieddepage0">
    <w:name w:val="En-tête ou pied de page"/>
    <w:basedOn w:val="En-tteoupieddepage"/>
    <w:uiPriority w:val="99"/>
    <w:rsid w:val="009028A5"/>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9028A5"/>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9028A5"/>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9028A5"/>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9028A5"/>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9028A5"/>
    <w:rPr>
      <w:rFonts w:ascii="Times New Roman" w:hAnsi="Times New Roman" w:cs="Times New Roman"/>
      <w:u w:val="single"/>
      <w:shd w:val="clear" w:color="auto" w:fill="FFFFFF"/>
    </w:rPr>
  </w:style>
  <w:style w:type="character" w:customStyle="1" w:styleId="super">
    <w:name w:val="super"/>
    <w:basedOn w:val="DefaultParagraphFont"/>
    <w:rsid w:val="009028A5"/>
  </w:style>
  <w:style w:type="character" w:customStyle="1" w:styleId="italic">
    <w:name w:val="italic"/>
    <w:basedOn w:val="DefaultParagraphFont"/>
    <w:rsid w:val="009028A5"/>
  </w:style>
  <w:style w:type="character" w:customStyle="1" w:styleId="shorttext">
    <w:name w:val="short_text"/>
    <w:basedOn w:val="DefaultParagraphFont"/>
    <w:rsid w:val="009028A5"/>
  </w:style>
  <w:style w:type="character" w:customStyle="1" w:styleId="boldface">
    <w:name w:val="boldface"/>
    <w:basedOn w:val="DefaultParagraphFont"/>
    <w:rsid w:val="009028A5"/>
  </w:style>
  <w:style w:type="character" w:customStyle="1" w:styleId="italics">
    <w:name w:val="italics"/>
    <w:basedOn w:val="DefaultParagraphFont"/>
    <w:rsid w:val="009028A5"/>
  </w:style>
  <w:style w:type="character" w:customStyle="1" w:styleId="superscript">
    <w:name w:val="superscript"/>
    <w:basedOn w:val="DefaultParagraphFont"/>
    <w:rsid w:val="009028A5"/>
  </w:style>
  <w:style w:type="paragraph" w:styleId="Caption">
    <w:name w:val="caption"/>
    <w:basedOn w:val="Normal"/>
    <w:next w:val="Normal"/>
    <w:link w:val="CaptionChar"/>
    <w:semiHidden/>
    <w:unhideWhenUsed/>
    <w:qFormat/>
    <w:rsid w:val="009028A5"/>
    <w:pPr>
      <w:spacing w:line="240" w:lineRule="auto"/>
    </w:pPr>
    <w:rPr>
      <w:rFonts w:ascii="Tahoma" w:eastAsia="Times New Roman" w:hAnsi="Tahoma"/>
      <w:sz w:val="16"/>
      <w:lang w:val="de-AT" w:eastAsia="de-DE"/>
    </w:rPr>
  </w:style>
  <w:style w:type="character" w:customStyle="1" w:styleId="MessageHeaderLabel">
    <w:name w:val="Message Header Label"/>
    <w:rsid w:val="009028A5"/>
    <w:rPr>
      <w:rFonts w:ascii="Arial" w:hAnsi="Arial" w:cs="Arial" w:hint="default"/>
      <w:b/>
      <w:bCs/>
      <w:spacing w:val="-4"/>
      <w:sz w:val="18"/>
      <w:szCs w:val="18"/>
      <w:vertAlign w:val="baseline"/>
    </w:rPr>
  </w:style>
  <w:style w:type="character" w:customStyle="1" w:styleId="bold">
    <w:name w:val="bold"/>
    <w:rsid w:val="009028A5"/>
    <w:rPr>
      <w:b/>
      <w:bCs/>
    </w:rPr>
  </w:style>
  <w:style w:type="character" w:customStyle="1" w:styleId="st">
    <w:name w:val="st"/>
    <w:rsid w:val="009028A5"/>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9028A5"/>
    <w:rPr>
      <w:rFonts w:ascii="Segoe UI" w:eastAsia="Segoe UI" w:hAnsi="Segoe UI" w:cs="Segoe UI" w:hint="default"/>
      <w:b w:val="0"/>
      <w:bCs w:val="0"/>
      <w:i/>
      <w:iCs/>
      <w:smallCaps w:val="0"/>
      <w:strike w:val="0"/>
      <w:dstrike w:val="0"/>
      <w:color w:val="000000"/>
      <w:spacing w:val="0"/>
      <w:w w:val="100"/>
      <w:position w:val="0"/>
      <w:sz w:val="29"/>
      <w:szCs w:val="29"/>
      <w:u w:val="none"/>
      <w:effect w:val="none"/>
      <w:lang w:val="en-US"/>
    </w:rPr>
  </w:style>
  <w:style w:type="character" w:customStyle="1" w:styleId="Bodytext2Bold">
    <w:name w:val="Body text (2) + Bold"/>
    <w:basedOn w:val="Bodytext20"/>
    <w:rsid w:val="009028A5"/>
    <w:rPr>
      <w:rFonts w:ascii="Times New Roman" w:eastAsia="Times New Roman" w:hAnsi="Times New Roman" w:cs="Times New Roman"/>
      <w:b/>
      <w:bCs/>
      <w:i w:val="0"/>
      <w:iCs w:val="0"/>
      <w:smallCaps w:val="0"/>
      <w:strike w:val="0"/>
      <w:dstrike w:val="0"/>
      <w:color w:val="000000"/>
      <w:spacing w:val="0"/>
      <w:w w:val="100"/>
      <w:position w:val="0"/>
      <w:sz w:val="16"/>
      <w:szCs w:val="16"/>
      <w:u w:val="none"/>
      <w:effect w:val="none"/>
      <w:shd w:val="clear" w:color="auto" w:fill="FFFFFF"/>
      <w:lang w:val="sq-AL" w:eastAsia="sq-AL" w:bidi="sq-AL"/>
    </w:rPr>
  </w:style>
  <w:style w:type="character" w:customStyle="1" w:styleId="Bodytext35Spacing0pt">
    <w:name w:val="Body text (35) + Spacing 0 pt"/>
    <w:basedOn w:val="Bodytext35"/>
    <w:rsid w:val="009028A5"/>
    <w:rPr>
      <w:color w:val="000000"/>
      <w:spacing w:val="0"/>
      <w:w w:val="100"/>
      <w:position w:val="0"/>
      <w:sz w:val="15"/>
      <w:szCs w:val="15"/>
      <w:shd w:val="clear" w:color="auto" w:fill="FFFFFF"/>
      <w:lang w:val="sq-AL" w:eastAsia="sq-AL" w:bidi="sq-AL"/>
    </w:rPr>
  </w:style>
  <w:style w:type="character" w:customStyle="1" w:styleId="Bodytext378pt">
    <w:name w:val="Body text (37) + 8 pt"/>
    <w:basedOn w:val="Bodytext37"/>
    <w:rsid w:val="009028A5"/>
    <w:rPr>
      <w:color w:val="000000"/>
      <w:spacing w:val="0"/>
      <w:w w:val="100"/>
      <w:position w:val="0"/>
      <w:sz w:val="16"/>
      <w:szCs w:val="16"/>
      <w:shd w:val="clear" w:color="auto" w:fill="FFFFFF"/>
      <w:lang w:val="sq-AL" w:eastAsia="sq-AL" w:bidi="sq-AL"/>
    </w:rPr>
  </w:style>
  <w:style w:type="character" w:customStyle="1" w:styleId="Bodytext6NotItalic">
    <w:name w:val="Body text (6) + Not Italic"/>
    <w:basedOn w:val="DefaultParagraphFont"/>
    <w:rsid w:val="009028A5"/>
    <w:rPr>
      <w:i/>
      <w:iCs/>
      <w:color w:val="000000"/>
      <w:spacing w:val="0"/>
      <w:w w:val="100"/>
      <w:position w:val="0"/>
      <w:sz w:val="16"/>
      <w:szCs w:val="16"/>
      <w:shd w:val="clear" w:color="auto" w:fill="FFFFFF"/>
      <w:lang w:val="sq-AL" w:eastAsia="sq-AL" w:bidi="sq-AL"/>
    </w:rPr>
  </w:style>
  <w:style w:type="character" w:customStyle="1" w:styleId="text10">
    <w:name w:val="text1"/>
    <w:rsid w:val="009028A5"/>
    <w:rPr>
      <w:rFonts w:ascii="Verdana" w:hAnsi="Verdana" w:hint="default"/>
      <w:color w:val="000000"/>
      <w:sz w:val="18"/>
      <w:szCs w:val="18"/>
    </w:rPr>
  </w:style>
  <w:style w:type="character" w:customStyle="1" w:styleId="actscontent">
    <w:name w:val="actscontent"/>
    <w:basedOn w:val="DefaultParagraphFont"/>
    <w:rsid w:val="009028A5"/>
  </w:style>
  <w:style w:type="table" w:styleId="TableSimple1">
    <w:name w:val="Table Simple 1"/>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9028A5"/>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9028A5"/>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9028A5"/>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9028A5"/>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9028A5"/>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9028A5"/>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9028A5"/>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9028A5"/>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9028A5"/>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9028A5"/>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9028A5"/>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9028A5"/>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9028A5"/>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39"/>
    <w:rsid w:val="009028A5"/>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9028A5"/>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uiPriority w:val="59"/>
    <w:rsid w:val="009028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9028A5"/>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9028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9028A5"/>
    <w:pPr>
      <w:spacing w:after="0" w:line="240" w:lineRule="auto"/>
    </w:pPr>
    <w:rPr>
      <w:rFonts w:ascii="Calibri" w:eastAsia="Calibri" w:hAnsi="Calibri" w:cs="Times New Roman"/>
      <w:color w:val="365F91"/>
      <w:sz w:val="20"/>
      <w:szCs w:val="20"/>
      <w:lang w:val="en-GB" w:eastAsia="en-GB"/>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istNumber5">
    <w:name w:val="List Number 5"/>
    <w:basedOn w:val="Normal"/>
    <w:semiHidden/>
    <w:unhideWhenUsed/>
    <w:rsid w:val="009028A5"/>
    <w:pPr>
      <w:tabs>
        <w:tab w:val="num" w:pos="1134"/>
      </w:tabs>
      <w:ind w:left="1134" w:hanging="227"/>
      <w:contextualSpacing/>
    </w:pPr>
  </w:style>
  <w:style w:type="paragraph" w:styleId="ListBullet">
    <w:name w:val="List Bullet"/>
    <w:basedOn w:val="Normal"/>
    <w:uiPriority w:val="99"/>
    <w:semiHidden/>
    <w:unhideWhenUsed/>
    <w:rsid w:val="009028A5"/>
    <w:pPr>
      <w:numPr>
        <w:numId w:val="3"/>
      </w:numPr>
      <w:contextualSpacing/>
    </w:pPr>
  </w:style>
  <w:style w:type="paragraph" w:styleId="ListBullet2">
    <w:name w:val="List Bullet 2"/>
    <w:basedOn w:val="Normal"/>
    <w:semiHidden/>
    <w:unhideWhenUsed/>
    <w:rsid w:val="009028A5"/>
    <w:pPr>
      <w:numPr>
        <w:numId w:val="5"/>
      </w:numPr>
      <w:contextualSpacing/>
    </w:pPr>
  </w:style>
  <w:style w:type="paragraph" w:styleId="ListBullet3">
    <w:name w:val="List Bullet 3"/>
    <w:basedOn w:val="Normal"/>
    <w:semiHidden/>
    <w:unhideWhenUsed/>
    <w:rsid w:val="009028A5"/>
    <w:pPr>
      <w:numPr>
        <w:numId w:val="6"/>
      </w:numPr>
      <w:contextualSpacing/>
    </w:pPr>
  </w:style>
  <w:style w:type="paragraph" w:styleId="ListBullet4">
    <w:name w:val="List Bullet 4"/>
    <w:basedOn w:val="Normal"/>
    <w:semiHidden/>
    <w:unhideWhenUsed/>
    <w:rsid w:val="009028A5"/>
    <w:pPr>
      <w:numPr>
        <w:numId w:val="7"/>
      </w:numPr>
      <w:contextualSpacing/>
    </w:pPr>
  </w:style>
  <w:style w:type="paragraph" w:styleId="ListBullet5">
    <w:name w:val="List Bullet 5"/>
    <w:basedOn w:val="Normal"/>
    <w:semiHidden/>
    <w:unhideWhenUsed/>
    <w:rsid w:val="009028A5"/>
    <w:pPr>
      <w:numPr>
        <w:numId w:val="8"/>
      </w:numPr>
      <w:contextualSpacing/>
    </w:pPr>
  </w:style>
  <w:style w:type="paragraph" w:styleId="ListNumber2">
    <w:name w:val="List Number 2"/>
    <w:basedOn w:val="Normal"/>
    <w:semiHidden/>
    <w:unhideWhenUsed/>
    <w:rsid w:val="009028A5"/>
    <w:pPr>
      <w:numPr>
        <w:numId w:val="9"/>
      </w:numPr>
      <w:contextualSpacing/>
    </w:pPr>
  </w:style>
  <w:style w:type="paragraph" w:styleId="ListNumber3">
    <w:name w:val="List Number 3"/>
    <w:basedOn w:val="Normal"/>
    <w:semiHidden/>
    <w:unhideWhenUsed/>
    <w:rsid w:val="009028A5"/>
    <w:pPr>
      <w:numPr>
        <w:numId w:val="10"/>
      </w:numPr>
      <w:contextualSpacing/>
    </w:pPr>
  </w:style>
  <w:style w:type="paragraph" w:styleId="ListNumber4">
    <w:name w:val="List Number 4"/>
    <w:basedOn w:val="Normal"/>
    <w:semiHidden/>
    <w:unhideWhenUsed/>
    <w:rsid w:val="009028A5"/>
    <w:pPr>
      <w:numPr>
        <w:numId w:val="11"/>
      </w:numPr>
      <w:contextualSpacing/>
    </w:pPr>
  </w:style>
  <w:style w:type="numbering" w:styleId="111111">
    <w:name w:val="Outline List 2"/>
    <w:basedOn w:val="NoList"/>
    <w:semiHidden/>
    <w:unhideWhenUsed/>
    <w:rsid w:val="009028A5"/>
    <w:pPr>
      <w:numPr>
        <w:numId w:val="25"/>
      </w:numPr>
    </w:pPr>
  </w:style>
  <w:style w:type="numbering" w:customStyle="1" w:styleId="Style3">
    <w:name w:val="Style3"/>
    <w:rsid w:val="009028A5"/>
    <w:pPr>
      <w:numPr>
        <w:numId w:val="26"/>
      </w:numPr>
    </w:pPr>
  </w:style>
  <w:style w:type="numbering" w:styleId="ArticleSection">
    <w:name w:val="Outline List 3"/>
    <w:basedOn w:val="NoList"/>
    <w:semiHidden/>
    <w:unhideWhenUsed/>
    <w:rsid w:val="009028A5"/>
    <w:pPr>
      <w:numPr>
        <w:numId w:val="27"/>
      </w:numPr>
    </w:pPr>
  </w:style>
  <w:style w:type="numbering" w:styleId="1ai">
    <w:name w:val="Outline List 1"/>
    <w:basedOn w:val="NoList"/>
    <w:semiHidden/>
    <w:unhideWhenUsed/>
    <w:rsid w:val="009028A5"/>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38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ifikimi.gov.al/sites/default/files/Ligji%20Nr.%2076.2014.pdf" TargetMode="Externa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www.insq.gov.al" TargetMode="Externa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7646</Words>
  <Characters>43587</Characters>
  <Application>Microsoft Office Word</Application>
  <DocSecurity>0</DocSecurity>
  <Lines>363</Lines>
  <Paragraphs>102</Paragraphs>
  <ScaleCrop>false</ScaleCrop>
  <Company/>
  <LinksUpToDate>false</LinksUpToDate>
  <CharactersWithSpaces>51131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4</cp:revision>
  <dcterms:created xsi:type="dcterms:W3CDTF">2018-08-16T13:09:00Z</dcterms:created>
  <dcterms:modified xsi:type="dcterms:W3CDTF">2018-08-16T13:14:00Z</dcterms:modified>
</cp:coreProperties>
</file>