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D476036" w14:textId="300E3646" w:rsidR="005C6BBA" w:rsidRPr="00D504EA" w:rsidRDefault="00307CD5" w:rsidP="00307CD5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D504EA">
        <w:rPr>
          <w:rFonts w:ascii="Garamond" w:hAnsi="Garamond"/>
          <w:b/>
          <w:sz w:val="24"/>
          <w:szCs w:val="24"/>
          <w:lang w:val="sq-AL"/>
        </w:rPr>
        <w:t>URDHËR</w:t>
      </w:r>
    </w:p>
    <w:p w14:paraId="4A153E25" w14:textId="271E0FB2" w:rsidR="000F74B6" w:rsidRPr="00D504EA" w:rsidRDefault="00AD6511" w:rsidP="00307CD5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D504EA">
        <w:rPr>
          <w:rFonts w:ascii="Garamond" w:hAnsi="Garamond"/>
          <w:b/>
          <w:sz w:val="24"/>
          <w:szCs w:val="24"/>
          <w:lang w:val="sq-AL"/>
        </w:rPr>
        <w:t>Nr</w:t>
      </w:r>
      <w:r w:rsidR="00523ECF" w:rsidRPr="00D504EA">
        <w:rPr>
          <w:rFonts w:ascii="Garamond" w:hAnsi="Garamond"/>
          <w:b/>
          <w:sz w:val="24"/>
          <w:szCs w:val="24"/>
          <w:lang w:val="sq-AL"/>
        </w:rPr>
        <w:t>.</w:t>
      </w:r>
      <w:r w:rsidR="00D504EA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523ECF" w:rsidRPr="00D504EA">
        <w:rPr>
          <w:rFonts w:ascii="Garamond" w:hAnsi="Garamond"/>
          <w:b/>
          <w:sz w:val="24"/>
          <w:szCs w:val="24"/>
          <w:lang w:val="sq-AL"/>
        </w:rPr>
        <w:t>125, datë 12.9.2023</w:t>
      </w:r>
    </w:p>
    <w:p w14:paraId="722C9AB4" w14:textId="3437E6B9" w:rsidR="00307CD5" w:rsidRPr="00D504EA" w:rsidRDefault="00307CD5" w:rsidP="00307CD5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55F75A1E" w14:textId="7B69E533" w:rsidR="00307CD5" w:rsidRPr="00D504EA" w:rsidRDefault="00307CD5" w:rsidP="00307CD5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D504EA">
        <w:rPr>
          <w:rFonts w:ascii="Garamond" w:hAnsi="Garamond"/>
          <w:b/>
          <w:sz w:val="24"/>
          <w:szCs w:val="24"/>
          <w:lang w:val="sq-AL"/>
        </w:rPr>
        <w:t>PËR DELEGIM KOMPETENCE</w:t>
      </w:r>
    </w:p>
    <w:p w14:paraId="0D49074B" w14:textId="77777777" w:rsidR="00307CD5" w:rsidRPr="00D504EA" w:rsidRDefault="00307CD5" w:rsidP="00307CD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5A98C48" w14:textId="545942DD" w:rsidR="00307CD5" w:rsidRPr="00D504EA" w:rsidRDefault="00307CD5" w:rsidP="00307CD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504EA">
        <w:rPr>
          <w:rFonts w:ascii="Garamond" w:hAnsi="Garamond"/>
          <w:sz w:val="24"/>
          <w:szCs w:val="24"/>
          <w:lang w:val="sq-AL"/>
        </w:rPr>
        <w:t>Në zbatim të pikës 3, të nenit 102, të Kushtetutës, dhe të neneve 28 e 29, të ligjit nr.</w:t>
      </w:r>
      <w:r w:rsidR="00D504EA">
        <w:rPr>
          <w:rFonts w:ascii="Garamond" w:hAnsi="Garamond"/>
          <w:sz w:val="24"/>
          <w:szCs w:val="24"/>
          <w:lang w:val="sq-AL"/>
        </w:rPr>
        <w:t xml:space="preserve"> </w:t>
      </w:r>
      <w:r w:rsidRPr="00D504EA">
        <w:rPr>
          <w:rFonts w:ascii="Garamond" w:hAnsi="Garamond"/>
          <w:sz w:val="24"/>
          <w:szCs w:val="24"/>
          <w:lang w:val="sq-AL"/>
        </w:rPr>
        <w:t xml:space="preserve">44/2015, “Kodi i Procedurave Administrative </w:t>
      </w:r>
      <w:r w:rsidR="00D504EA">
        <w:rPr>
          <w:rFonts w:ascii="Garamond" w:hAnsi="Garamond"/>
          <w:sz w:val="24"/>
          <w:szCs w:val="24"/>
          <w:lang w:val="sq-AL"/>
        </w:rPr>
        <w:t>i</w:t>
      </w:r>
      <w:r w:rsidRPr="00D504EA">
        <w:rPr>
          <w:rFonts w:ascii="Garamond" w:hAnsi="Garamond"/>
          <w:sz w:val="24"/>
          <w:szCs w:val="24"/>
          <w:lang w:val="sq-AL"/>
        </w:rPr>
        <w:t xml:space="preserve"> Republikës së Shqipërisë”,</w:t>
      </w:r>
    </w:p>
    <w:p w14:paraId="14777D4D" w14:textId="77777777" w:rsidR="00307CD5" w:rsidRPr="00D504EA" w:rsidRDefault="00307CD5" w:rsidP="00307CD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70EAFF7" w14:textId="111591A2" w:rsidR="00307CD5" w:rsidRPr="00D504EA" w:rsidRDefault="00307CD5" w:rsidP="00307CD5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D504EA">
        <w:rPr>
          <w:rFonts w:ascii="Garamond" w:hAnsi="Garamond"/>
          <w:sz w:val="24"/>
          <w:szCs w:val="24"/>
          <w:lang w:val="sq-AL"/>
        </w:rPr>
        <w:t>URDHËROJ:</w:t>
      </w:r>
    </w:p>
    <w:p w14:paraId="19816B07" w14:textId="77777777" w:rsidR="00307CD5" w:rsidRPr="00D504EA" w:rsidRDefault="00307CD5" w:rsidP="00307CD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4F3AC49" w14:textId="6DA5C7F3" w:rsidR="00307CD5" w:rsidRPr="00D504EA" w:rsidRDefault="00307CD5" w:rsidP="00307CD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504EA">
        <w:rPr>
          <w:rFonts w:ascii="Garamond" w:hAnsi="Garamond"/>
          <w:sz w:val="24"/>
          <w:szCs w:val="24"/>
          <w:lang w:val="sq-AL"/>
        </w:rPr>
        <w:t xml:space="preserve">1. Delegimin e kompetencave të titullarit të Departamentit të Administratës Publike, z. </w:t>
      </w:r>
      <w:proofErr w:type="spellStart"/>
      <w:r w:rsidRPr="00D504EA">
        <w:rPr>
          <w:rFonts w:ascii="Garamond" w:hAnsi="Garamond"/>
          <w:sz w:val="24"/>
          <w:szCs w:val="24"/>
          <w:lang w:val="sq-AL"/>
        </w:rPr>
        <w:t>Ened</w:t>
      </w:r>
      <w:proofErr w:type="spellEnd"/>
      <w:r w:rsidRPr="00D504EA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D504EA">
        <w:rPr>
          <w:rFonts w:ascii="Garamond" w:hAnsi="Garamond"/>
          <w:sz w:val="24"/>
          <w:szCs w:val="24"/>
          <w:lang w:val="sq-AL"/>
        </w:rPr>
        <w:t>Kërçini</w:t>
      </w:r>
      <w:proofErr w:type="spellEnd"/>
      <w:r w:rsidRPr="00D504EA">
        <w:rPr>
          <w:rFonts w:ascii="Garamond" w:hAnsi="Garamond"/>
          <w:sz w:val="24"/>
          <w:szCs w:val="24"/>
          <w:lang w:val="sq-AL"/>
        </w:rPr>
        <w:t>, drejtor i Drejtorisë së Programeve të Reformës në Administratën Publike, në Departamentin e Administratës Publike.</w:t>
      </w:r>
    </w:p>
    <w:p w14:paraId="21ED4F73" w14:textId="2F3590A0" w:rsidR="00307CD5" w:rsidRPr="00D504EA" w:rsidRDefault="00307CD5" w:rsidP="00307CD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504EA">
        <w:rPr>
          <w:rFonts w:ascii="Garamond" w:hAnsi="Garamond"/>
          <w:sz w:val="24"/>
          <w:szCs w:val="24"/>
          <w:lang w:val="sq-AL"/>
        </w:rPr>
        <w:t>2. Delegimi i kompetencave fillon për periudhën nga data 12.9.2023 deri në plotësimin e pozicionit të drejtorit të Departamentit të Administratës Publike, sipas procedurave ligjore.</w:t>
      </w:r>
    </w:p>
    <w:p w14:paraId="30890D18" w14:textId="2BA2E282" w:rsidR="00307CD5" w:rsidRPr="00D504EA" w:rsidRDefault="00307CD5" w:rsidP="00307CD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504EA">
        <w:rPr>
          <w:rFonts w:ascii="Garamond" w:hAnsi="Garamond"/>
          <w:sz w:val="24"/>
          <w:szCs w:val="24"/>
          <w:lang w:val="sq-AL"/>
        </w:rPr>
        <w:t xml:space="preserve">3. Për realizimin e kompetencave në pozicionin e drejtorit të Departamentit të Administratës Publike, z. </w:t>
      </w:r>
      <w:proofErr w:type="spellStart"/>
      <w:r w:rsidRPr="00D504EA">
        <w:rPr>
          <w:rFonts w:ascii="Garamond" w:hAnsi="Garamond"/>
          <w:sz w:val="24"/>
          <w:szCs w:val="24"/>
          <w:lang w:val="sq-AL"/>
        </w:rPr>
        <w:t>Kërçini</w:t>
      </w:r>
      <w:proofErr w:type="spellEnd"/>
      <w:r w:rsidRPr="00D504EA">
        <w:rPr>
          <w:rFonts w:ascii="Garamond" w:hAnsi="Garamond"/>
          <w:sz w:val="24"/>
          <w:szCs w:val="24"/>
          <w:lang w:val="sq-AL"/>
        </w:rPr>
        <w:t xml:space="preserve"> ka të drejtë të kryejë çdo veprim të parashikuar nga legjislacioni në fuqi.</w:t>
      </w:r>
    </w:p>
    <w:p w14:paraId="5BC37B12" w14:textId="5E098177" w:rsidR="00307CD5" w:rsidRPr="00D504EA" w:rsidRDefault="00307CD5" w:rsidP="00307CD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504EA">
        <w:rPr>
          <w:rFonts w:ascii="Garamond" w:hAnsi="Garamond"/>
          <w:sz w:val="24"/>
          <w:szCs w:val="24"/>
          <w:lang w:val="sq-AL"/>
        </w:rPr>
        <w:t xml:space="preserve">4. Ngarkohet z. </w:t>
      </w:r>
      <w:proofErr w:type="spellStart"/>
      <w:r w:rsidRPr="00D504EA">
        <w:rPr>
          <w:rFonts w:ascii="Garamond" w:hAnsi="Garamond"/>
          <w:sz w:val="24"/>
          <w:szCs w:val="24"/>
          <w:lang w:val="sq-AL"/>
        </w:rPr>
        <w:t>Ened</w:t>
      </w:r>
      <w:proofErr w:type="spellEnd"/>
      <w:r w:rsidRPr="00D504EA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D504EA">
        <w:rPr>
          <w:rFonts w:ascii="Garamond" w:hAnsi="Garamond"/>
          <w:sz w:val="24"/>
          <w:szCs w:val="24"/>
          <w:lang w:val="sq-AL"/>
        </w:rPr>
        <w:t>Kërçini</w:t>
      </w:r>
      <w:proofErr w:type="spellEnd"/>
      <w:r w:rsidRPr="00D504EA">
        <w:rPr>
          <w:rFonts w:ascii="Garamond" w:hAnsi="Garamond"/>
          <w:sz w:val="24"/>
          <w:szCs w:val="24"/>
          <w:lang w:val="sq-AL"/>
        </w:rPr>
        <w:t>, drejtor i Drejtorisë së Programeve të Reformës në Administratën Publike, në Departamentin e Administratës Publike, për zbatimin e këtij urdhri.</w:t>
      </w:r>
    </w:p>
    <w:p w14:paraId="6565E0C8" w14:textId="0EC495B9" w:rsidR="00307CD5" w:rsidRPr="00D504EA" w:rsidRDefault="00307CD5" w:rsidP="00307CD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504EA">
        <w:rPr>
          <w:rFonts w:ascii="Garamond" w:hAnsi="Garamond"/>
          <w:sz w:val="24"/>
          <w:szCs w:val="24"/>
          <w:lang w:val="sq-AL"/>
        </w:rPr>
        <w:t>Ky urdhër hyn në fuqi menjëh</w:t>
      </w:r>
      <w:bookmarkStart w:id="0" w:name="_GoBack"/>
      <w:bookmarkEnd w:id="0"/>
      <w:r w:rsidRPr="00D504EA">
        <w:rPr>
          <w:rFonts w:ascii="Garamond" w:hAnsi="Garamond"/>
          <w:sz w:val="24"/>
          <w:szCs w:val="24"/>
          <w:lang w:val="sq-AL"/>
        </w:rPr>
        <w:t>erë dhe botohet në Fletoren Zyrtare.</w:t>
      </w:r>
    </w:p>
    <w:p w14:paraId="106D5245" w14:textId="77777777" w:rsidR="00307CD5" w:rsidRPr="00D504EA" w:rsidRDefault="00307CD5" w:rsidP="00307CD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CF9CCF9" w14:textId="3C8464D2" w:rsidR="00307CD5" w:rsidRPr="00D504EA" w:rsidRDefault="00307CD5" w:rsidP="00642247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D504EA">
        <w:rPr>
          <w:rFonts w:ascii="Garamond" w:hAnsi="Garamond"/>
          <w:sz w:val="24"/>
          <w:szCs w:val="24"/>
          <w:lang w:val="sq-AL"/>
        </w:rPr>
        <w:t>KRYEMINISTËR</w:t>
      </w:r>
    </w:p>
    <w:p w14:paraId="6A9055D5" w14:textId="08142C5E" w:rsidR="00307CD5" w:rsidRPr="00D504EA" w:rsidRDefault="00307CD5" w:rsidP="00642247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D504EA">
        <w:rPr>
          <w:rFonts w:ascii="Garamond" w:hAnsi="Garamond"/>
          <w:b/>
          <w:sz w:val="24"/>
          <w:szCs w:val="24"/>
          <w:lang w:val="sq-AL"/>
        </w:rPr>
        <w:t xml:space="preserve">Edi </w:t>
      </w:r>
      <w:proofErr w:type="spellStart"/>
      <w:r w:rsidRPr="00D504EA">
        <w:rPr>
          <w:rFonts w:ascii="Garamond" w:hAnsi="Garamond"/>
          <w:b/>
          <w:sz w:val="24"/>
          <w:szCs w:val="24"/>
          <w:lang w:val="sq-AL"/>
        </w:rPr>
        <w:t>Rama</w:t>
      </w:r>
      <w:proofErr w:type="spellEnd"/>
    </w:p>
    <w:p w14:paraId="5F9B2072" w14:textId="77777777" w:rsidR="00307CD5" w:rsidRPr="00D504EA" w:rsidRDefault="00307CD5" w:rsidP="00307CD5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</w:p>
    <w:sectPr w:rsidR="00307CD5" w:rsidRPr="00D504E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B491D0B"/>
    <w:multiLevelType w:val="hybridMultilevel"/>
    <w:tmpl w:val="604248A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3ECF"/>
    <w:rsid w:val="000F74B6"/>
    <w:rsid w:val="00107A96"/>
    <w:rsid w:val="00307CD5"/>
    <w:rsid w:val="00495544"/>
    <w:rsid w:val="00523ECF"/>
    <w:rsid w:val="005C6BBA"/>
    <w:rsid w:val="00642247"/>
    <w:rsid w:val="007A461B"/>
    <w:rsid w:val="008C7EE7"/>
    <w:rsid w:val="00AD6511"/>
    <w:rsid w:val="00AD6F91"/>
    <w:rsid w:val="00D504EA"/>
    <w:rsid w:val="00F23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153E25"/>
  <w15:chartTrackingRefBased/>
  <w15:docId w15:val="{7F144C59-30D5-4856-A57A-353C0C594D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07CD5"/>
    <w:pPr>
      <w:spacing w:line="256" w:lineRule="auto"/>
      <w:ind w:left="720"/>
      <w:contextualSpacing/>
    </w:pPr>
    <w:rPr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4795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125</Nr_x002e__x0020_akti>
    <Data_x0020_e_x0020_Krijimit xmlns="0e656187-b300-4fb0-8bf4-3a50f872073c">2023-09-14T11:58:41Z</Data_x0020_e_x0020_Krijimit>
    <URL xmlns="0e656187-b300-4fb0-8bf4-3a50f872073c" xsi:nil="true"/>
    <Institucion_x0020_Pergjegjes xmlns="0e656187-b300-4fb0-8bf4-3a50f872073c">http://qbz.gov.al/resource/authority/legal-institution/37|kryeministri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2023-09-13T22:00:00Z</Date_x0020_protokolli>
    <Titulli xmlns="0e656187-b300-4fb0-8bf4-3a50f872073c">Për delegim kompetence</Titulli>
    <Modifikuesi xmlns="0e656187-b300-4fb0-8bf4-3a50f872073c">ermira.bukaci</Modifikuesi>
    <Nr_x002e__x0020_prot_x0020_QBZ xmlns="0e656187-b300-4fb0-8bf4-3a50f872073c">1369</Nr_x002e__x0020_prot_x0020_QBZ>
    <Data_x0020_e_x0020_Modifikimit xmlns="0e656187-b300-4fb0-8bf4-3a50f872073c">2023-09-14T12:03:36Z</Data_x0020_e_x0020_Modifikimit>
    <Dekretuar xmlns="0e656187-b300-4fb0-8bf4-3a50f872073c">false</Dekretuar>
    <Data xmlns="0e656187-b300-4fb0-8bf4-3a50f872073c">2023-09-11T22:00:00Z</Data>
    <Nr_x002e__x0020_protokolli_x0020_i_x0020_aktit xmlns="0e656187-b300-4fb0-8bf4-3a50f872073c">4157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FE2D59B55D04C5DA91C4AB660235C7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FE2D59B55D04C5DA91C4AB660235C7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53B6EAB-B4DA-4B22-AB35-5BB7801FDEEF}">
  <ds:schemaRefs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schemas.microsoft.com/office/2006/metadata/properties"/>
    <ds:schemaRef ds:uri="0e656187-b300-4fb0-8bf4-3a50f872073c"/>
    <ds:schemaRef ds:uri="http://purl.org/dc/elements/1.1/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1E256538-FCFF-4961-B22A-3924292FB88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6409205-0E4F-4950-9C73-D25BC06B676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F7BBF667-E001-48F2-9E87-8D74FC70D51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2CA58DA3-BC93-4A2A-84B1-9D2B501CFDE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161</Words>
  <Characters>920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delegim kompetence</vt:lpstr>
    </vt:vector>
  </TitlesOfParts>
  <Company/>
  <LinksUpToDate>false</LinksUpToDate>
  <CharactersWithSpaces>1079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delegim kompetence</dc:title>
  <dc:creator>Entela Suli</dc:creator>
  <cp:lastModifiedBy>Alma Lisaku</cp:lastModifiedBy>
  <cp:revision>6</cp:revision>
  <dcterms:created xsi:type="dcterms:W3CDTF">2023-09-14T12:05:00Z</dcterms:created>
  <dcterms:modified xsi:type="dcterms:W3CDTF">2023-09-14T12:13:00Z</dcterms:modified>
</cp:coreProperties>
</file>