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59B" w:rsidRPr="00037F1B" w:rsidRDefault="004A159B" w:rsidP="004A159B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4A159B" w:rsidRPr="00037F1B" w:rsidRDefault="004A159B" w:rsidP="004A159B">
      <w:pPr>
        <w:pStyle w:val="NumriData"/>
        <w:keepNext w:val="0"/>
      </w:pPr>
      <w:r w:rsidRPr="00037F1B">
        <w:t>Nr.571, datë 15.12.2010</w:t>
      </w:r>
    </w:p>
    <w:p w:rsidR="004A159B" w:rsidRPr="00037F1B" w:rsidRDefault="004A159B" w:rsidP="004A159B">
      <w:pPr>
        <w:pStyle w:val="Paragrafi"/>
      </w:pPr>
    </w:p>
    <w:p w:rsidR="004A159B" w:rsidRPr="00037F1B" w:rsidRDefault="004A159B" w:rsidP="004A159B">
      <w:pPr>
        <w:pStyle w:val="Titulli"/>
        <w:keepNext w:val="0"/>
      </w:pPr>
      <w:r w:rsidRPr="00037F1B">
        <w:t xml:space="preserve">PËR HAPJEN E PROGRAMEVE TË STUDIMEVE TË </w:t>
      </w:r>
      <w:r>
        <w:t>Ci</w:t>
      </w:r>
      <w:r w:rsidRPr="00037F1B">
        <w:t>KLIT TË DYTË “MASTER I SHKENCAVE” NË FAKULTETIN E EDUKIMIT DHE SHKENCAVE</w:t>
      </w:r>
      <w:r>
        <w:t xml:space="preserve"> SHOQËRORE TË UNIVERSITETIT “EQ</w:t>
      </w:r>
      <w:r w:rsidRPr="00037F1B">
        <w:t>REM ÇABEJ”, GJIROKASTËR</w:t>
      </w:r>
    </w:p>
    <w:p w:rsidR="004A159B" w:rsidRPr="00037F1B" w:rsidRDefault="004A159B" w:rsidP="004A159B">
      <w:pPr>
        <w:pStyle w:val="Paragrafi"/>
      </w:pPr>
    </w:p>
    <w:p w:rsidR="004A159B" w:rsidRPr="00037F1B" w:rsidRDefault="004A159B" w:rsidP="004A159B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4A159B" w:rsidRPr="00037F1B" w:rsidRDefault="004A159B" w:rsidP="004A159B">
      <w:pPr>
        <w:pStyle w:val="Paragrafi"/>
      </w:pPr>
    </w:p>
    <w:p w:rsidR="004A159B" w:rsidRPr="00037F1B" w:rsidRDefault="004A159B" w:rsidP="004A159B">
      <w:pPr>
        <w:pStyle w:val="VENDOSI"/>
        <w:keepNext w:val="0"/>
      </w:pPr>
      <w:r w:rsidRPr="00037F1B">
        <w:t>URDHËROJ:</w:t>
      </w:r>
    </w:p>
    <w:p w:rsidR="004A159B" w:rsidRPr="00037F1B" w:rsidRDefault="004A159B" w:rsidP="004A159B">
      <w:pPr>
        <w:pStyle w:val="Paragrafi"/>
      </w:pPr>
    </w:p>
    <w:p w:rsidR="004A159B" w:rsidRPr="00037F1B" w:rsidRDefault="004A159B" w:rsidP="004A159B">
      <w:pPr>
        <w:pStyle w:val="Paragrafi"/>
      </w:pPr>
      <w:r w:rsidRPr="00037F1B">
        <w:t>1.</w:t>
      </w:r>
      <w:r>
        <w:t xml:space="preserve"> </w:t>
      </w:r>
      <w:r w:rsidRPr="00037F1B">
        <w:t>Hapjen në Fakultetin e Ed</w:t>
      </w:r>
      <w:r>
        <w:t>ukimit dhe Shkencave Shoqërore t</w:t>
      </w:r>
      <w:r w:rsidRPr="00037F1B">
        <w:t xml:space="preserve">ë </w:t>
      </w:r>
      <w:r>
        <w:t>universitetit “Eq</w:t>
      </w:r>
      <w:r w:rsidRPr="00037F1B">
        <w:t xml:space="preserve">rem Çabej”, Gjirokastër, të programeve të studimeve të ciklit të dytë “Master i </w:t>
      </w:r>
      <w:r>
        <w:t>s</w:t>
      </w:r>
      <w:r w:rsidRPr="00037F1B">
        <w:t>hkencave” në:</w:t>
      </w:r>
    </w:p>
    <w:p w:rsidR="004A159B" w:rsidRPr="00037F1B" w:rsidRDefault="004A159B" w:rsidP="004A159B">
      <w:pPr>
        <w:pStyle w:val="Paragrafi"/>
      </w:pPr>
      <w:r w:rsidRPr="00037F1B">
        <w:t>a)</w:t>
      </w:r>
      <w:r>
        <w:t xml:space="preserve"> “</w:t>
      </w:r>
      <w:r w:rsidRPr="00037F1B">
        <w:t>Gjuhësi</w:t>
      </w:r>
      <w:r>
        <w:t>”</w:t>
      </w:r>
      <w:r w:rsidRPr="00037F1B">
        <w:t xml:space="preserve">, në përfundim të të cilit lëshohet diplomë universitare “Master i </w:t>
      </w:r>
      <w:r>
        <w:t>s</w:t>
      </w:r>
      <w:r w:rsidRPr="00037F1B">
        <w:t xml:space="preserve">hkencave” në </w:t>
      </w:r>
      <w:r>
        <w:t>“</w:t>
      </w:r>
      <w:r w:rsidRPr="00037F1B">
        <w:t>Gjuhësi</w:t>
      </w:r>
      <w:r>
        <w:t>”</w:t>
      </w:r>
      <w:r w:rsidRPr="00037F1B">
        <w:t>.</w:t>
      </w:r>
    </w:p>
    <w:p w:rsidR="004A159B" w:rsidRPr="00037F1B" w:rsidRDefault="004A159B" w:rsidP="004A159B">
      <w:pPr>
        <w:pStyle w:val="Paragrafi"/>
      </w:pPr>
      <w:r w:rsidRPr="00037F1B">
        <w:t xml:space="preserve">b) </w:t>
      </w:r>
      <w:r>
        <w:t>“</w:t>
      </w:r>
      <w:r w:rsidRPr="00037F1B">
        <w:t>Letërsi</w:t>
      </w:r>
      <w:r>
        <w:t>”</w:t>
      </w:r>
      <w:r w:rsidRPr="00037F1B">
        <w:t xml:space="preserve">, në përfundim të të cilit lëshohet diplomë universitare “Master i </w:t>
      </w:r>
      <w:r>
        <w:t>s</w:t>
      </w:r>
      <w:r w:rsidRPr="00037F1B">
        <w:t xml:space="preserve">hkencave” në </w:t>
      </w:r>
      <w:r>
        <w:t>“</w:t>
      </w:r>
      <w:r w:rsidRPr="00037F1B">
        <w:t>Letërsi</w:t>
      </w:r>
      <w:r>
        <w:t>”</w:t>
      </w:r>
      <w:r w:rsidRPr="00037F1B">
        <w:t>.</w:t>
      </w:r>
    </w:p>
    <w:p w:rsidR="004A159B" w:rsidRPr="00037F1B" w:rsidRDefault="004A159B" w:rsidP="004A159B">
      <w:pPr>
        <w:pStyle w:val="Paragrafi"/>
      </w:pPr>
      <w:r w:rsidRPr="00037F1B">
        <w:t>2.</w:t>
      </w:r>
      <w:r>
        <w:t xml:space="preserve"> </w:t>
      </w:r>
      <w:r w:rsidRPr="00037F1B">
        <w:t>Programet e studimeve të ciklit të dytë  realizohet me 120 kredite, ku përfshihen 30-40 kredite për projektin kërkimor dhe kohëzgjatja normale e tyre është 2 vite akademike.</w:t>
      </w:r>
    </w:p>
    <w:p w:rsidR="004A159B" w:rsidRPr="00037F1B" w:rsidRDefault="004A159B" w:rsidP="004A159B">
      <w:pPr>
        <w:pStyle w:val="Paragrafi"/>
      </w:pPr>
      <w:r w:rsidRPr="00037F1B">
        <w:t>3.</w:t>
      </w:r>
      <w:r>
        <w:t xml:space="preserve"> </w:t>
      </w:r>
      <w:r w:rsidRPr="00037F1B">
        <w:t>Programet e studimeve të fillojnë në vitin akademik 2010-2011.</w:t>
      </w:r>
    </w:p>
    <w:p w:rsidR="004A159B" w:rsidRPr="00037F1B" w:rsidRDefault="004A159B" w:rsidP="004A159B">
      <w:pPr>
        <w:pStyle w:val="Paragrafi"/>
      </w:pPr>
      <w:r w:rsidRPr="00037F1B">
        <w:t>4.</w:t>
      </w:r>
      <w:r>
        <w:t xml:space="preserve"> </w:t>
      </w:r>
      <w:r w:rsidRPr="00037F1B">
        <w:t xml:space="preserve">Efektet financiare, për zbatimin e këtij urdhri, përballohen </w:t>
      </w:r>
      <w:r>
        <w:t>nga buxheti i universitetit “Eq</w:t>
      </w:r>
      <w:r w:rsidRPr="00037F1B">
        <w:t>rem Çabej”, Gjirokastër, pa efekte buxhetore shtesë.</w:t>
      </w:r>
    </w:p>
    <w:p w:rsidR="004A159B" w:rsidRPr="00037F1B" w:rsidRDefault="004A159B" w:rsidP="004A159B">
      <w:pPr>
        <w:pStyle w:val="Paragrafi"/>
      </w:pPr>
      <w:r w:rsidRPr="00037F1B">
        <w:t xml:space="preserve">5. Ngarkohen Sekretari i Përgjithshëm, Drejtoria e Arsimit të Lartë dhe Kërkimit Shkencor të Ministrisë  së Arsimit dhe Shkencës, si dhe </w:t>
      </w:r>
      <w:r>
        <w:t>universiteti “Eq</w:t>
      </w:r>
      <w:r w:rsidRPr="00037F1B">
        <w:t>rem Çabej” Gjirokastër, për zbatimin e këtij urdhri.</w:t>
      </w:r>
    </w:p>
    <w:p w:rsidR="004A159B" w:rsidRPr="00037F1B" w:rsidRDefault="004A159B" w:rsidP="004A159B">
      <w:pPr>
        <w:pStyle w:val="Paragrafi"/>
      </w:pPr>
      <w:r w:rsidRPr="00037F1B">
        <w:t>Ky urdhër hyn në fuqi menjëherë dhe botohet në Fletoren Zyrtare.</w:t>
      </w:r>
    </w:p>
    <w:p w:rsidR="004A159B" w:rsidRPr="00037F1B" w:rsidRDefault="004A159B" w:rsidP="004A159B">
      <w:pPr>
        <w:pStyle w:val="Paragrafi"/>
      </w:pPr>
    </w:p>
    <w:p w:rsidR="004A159B" w:rsidRPr="00037F1B" w:rsidRDefault="004A159B" w:rsidP="004A159B">
      <w:pPr>
        <w:pStyle w:val="Autoriteti"/>
        <w:keepNext w:val="0"/>
      </w:pPr>
      <w:r w:rsidRPr="00037F1B">
        <w:t>MINISTRI I ARSIMIT DHE SHKENCËS</w:t>
      </w:r>
    </w:p>
    <w:p w:rsidR="004A159B" w:rsidRPr="00037F1B" w:rsidRDefault="004A159B" w:rsidP="004A159B">
      <w:pPr>
        <w:pStyle w:val="AutoritetiEmer"/>
      </w:pPr>
      <w:r w:rsidRPr="00037F1B">
        <w:t>Myqerem Tafaj</w:t>
      </w:r>
    </w:p>
    <w:sectPr w:rsidR="004A159B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159B"/>
    <w:rsid w:val="001B34A9"/>
    <w:rsid w:val="002604B8"/>
    <w:rsid w:val="00280E90"/>
    <w:rsid w:val="003430B4"/>
    <w:rsid w:val="004A159B"/>
    <w:rsid w:val="004C31D9"/>
    <w:rsid w:val="004F6270"/>
    <w:rsid w:val="00502B60"/>
    <w:rsid w:val="00922BF7"/>
    <w:rsid w:val="009F4C0B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6898F5-BB28-40C5-8E30-5D5435E5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4A159B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4A159B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