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FC4" w:rsidRPr="00037F1B" w:rsidRDefault="00B16FC4" w:rsidP="00B16FC4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B16FC4" w:rsidRPr="00037F1B" w:rsidRDefault="00B16FC4" w:rsidP="00B16FC4">
      <w:pPr>
        <w:pStyle w:val="NumriData"/>
        <w:keepNext w:val="0"/>
      </w:pPr>
      <w:r w:rsidRPr="00037F1B">
        <w:t>Nr.607, datë 29.12.2010</w:t>
      </w:r>
    </w:p>
    <w:p w:rsidR="00B16FC4" w:rsidRPr="00037F1B" w:rsidRDefault="00B16FC4" w:rsidP="00B16FC4">
      <w:pPr>
        <w:pStyle w:val="Paragrafi"/>
      </w:pPr>
    </w:p>
    <w:p w:rsidR="00B16FC4" w:rsidRPr="00037F1B" w:rsidRDefault="00B16FC4" w:rsidP="00B16FC4">
      <w:pPr>
        <w:pStyle w:val="Titulli"/>
        <w:keepNext w:val="0"/>
      </w:pPr>
      <w:r w:rsidRPr="00037F1B">
        <w:t>PËR HAPJEN E PROGRAMEVE TË CIKLIT TË TRETË, TË DOKTORATËS, NË FAKULTETIN EKONOMIK TË UNIVERSITETIT TË TIRANËS</w:t>
      </w:r>
    </w:p>
    <w:p w:rsidR="00B16FC4" w:rsidRPr="00037F1B" w:rsidRDefault="00B16FC4" w:rsidP="00B16FC4">
      <w:pPr>
        <w:pStyle w:val="Paragrafi"/>
      </w:pPr>
    </w:p>
    <w:p w:rsidR="00B16FC4" w:rsidRPr="00037F1B" w:rsidRDefault="00B16FC4" w:rsidP="00B16FC4">
      <w:pPr>
        <w:pStyle w:val="Paragrafi"/>
      </w:pPr>
      <w:r w:rsidRPr="00037F1B">
        <w:t>Në mbështe</w:t>
      </w:r>
      <w:r>
        <w:t>tje të nenit 102 të Kushtetutës dhe</w:t>
      </w:r>
      <w:r w:rsidRPr="00037F1B">
        <w:t xml:space="preserve">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B16FC4" w:rsidRPr="00037F1B" w:rsidRDefault="00B16FC4" w:rsidP="00B16FC4">
      <w:pPr>
        <w:pStyle w:val="Paragrafi"/>
      </w:pPr>
    </w:p>
    <w:p w:rsidR="00B16FC4" w:rsidRPr="00037F1B" w:rsidRDefault="00B16FC4" w:rsidP="00B16FC4">
      <w:pPr>
        <w:pStyle w:val="VENDOSI"/>
        <w:keepNext w:val="0"/>
      </w:pPr>
      <w:r w:rsidRPr="00037F1B">
        <w:t>URDHËROJ:</w:t>
      </w:r>
    </w:p>
    <w:p w:rsidR="00B16FC4" w:rsidRPr="00037F1B" w:rsidRDefault="00B16FC4" w:rsidP="00B16FC4">
      <w:pPr>
        <w:pStyle w:val="Paragrafi"/>
      </w:pPr>
    </w:p>
    <w:p w:rsidR="00B16FC4" w:rsidRPr="00037F1B" w:rsidRDefault="00B16FC4" w:rsidP="00B16FC4">
      <w:pPr>
        <w:pStyle w:val="Paragrafi"/>
      </w:pPr>
      <w:r w:rsidRPr="00037F1B">
        <w:t>1.</w:t>
      </w:r>
      <w:r>
        <w:t xml:space="preserve"> </w:t>
      </w:r>
      <w:r w:rsidRPr="00037F1B">
        <w:t xml:space="preserve">Hapjen e programeve të </w:t>
      </w:r>
      <w:r>
        <w:t xml:space="preserve">studimeve të </w:t>
      </w:r>
      <w:r w:rsidRPr="00037F1B">
        <w:t>ciklit të tretë, të Doktoratës, në Fakultetin Ekonomik të Universitetit të Tiranës, në vitin akademik 2010-2011, si më poshtë vijon:</w:t>
      </w:r>
    </w:p>
    <w:p w:rsidR="00B16FC4" w:rsidRPr="00037F1B" w:rsidRDefault="00B16FC4" w:rsidP="00B16FC4">
      <w:pPr>
        <w:pStyle w:val="Paragrafi"/>
      </w:pPr>
      <w:r w:rsidRPr="00037F1B">
        <w:t>a)</w:t>
      </w:r>
      <w:r>
        <w:t xml:space="preserve"> </w:t>
      </w:r>
      <w:r w:rsidRPr="00037F1B">
        <w:t xml:space="preserve">Doktoratë në </w:t>
      </w:r>
      <w:r>
        <w:t>k</w:t>
      </w:r>
      <w:r w:rsidRPr="00037F1B">
        <w:t>ontabilitet;</w:t>
      </w:r>
    </w:p>
    <w:p w:rsidR="00B16FC4" w:rsidRPr="00037F1B" w:rsidRDefault="00B16FC4" w:rsidP="00B16FC4">
      <w:pPr>
        <w:pStyle w:val="Paragrafi"/>
      </w:pPr>
      <w:r w:rsidRPr="00037F1B">
        <w:t>b) Doktoratë në menaxhim;</w:t>
      </w:r>
    </w:p>
    <w:p w:rsidR="00B16FC4" w:rsidRPr="00037F1B" w:rsidRDefault="00B16FC4" w:rsidP="00B16FC4">
      <w:pPr>
        <w:pStyle w:val="Paragrafi"/>
      </w:pPr>
      <w:r w:rsidRPr="00037F1B">
        <w:t>c) Doktoratë në kërkime operacionale;</w:t>
      </w:r>
    </w:p>
    <w:p w:rsidR="00B16FC4" w:rsidRPr="00037F1B" w:rsidRDefault="00B16FC4" w:rsidP="00B16FC4">
      <w:pPr>
        <w:pStyle w:val="Paragrafi"/>
      </w:pPr>
      <w:r w:rsidRPr="00037F1B">
        <w:t xml:space="preserve">d) Doktoratë në </w:t>
      </w:r>
      <w:r>
        <w:t>f</w:t>
      </w:r>
      <w:r w:rsidRPr="00037F1B">
        <w:t>inancë;</w:t>
      </w:r>
    </w:p>
    <w:p w:rsidR="00B16FC4" w:rsidRPr="00037F1B" w:rsidRDefault="00B16FC4" w:rsidP="00B16FC4">
      <w:pPr>
        <w:pStyle w:val="Paragrafi"/>
      </w:pPr>
      <w:r w:rsidRPr="00037F1B">
        <w:t>e) Doktoratë në sistemet e informacionit në ekonomi;</w:t>
      </w:r>
    </w:p>
    <w:p w:rsidR="00B16FC4" w:rsidRPr="00037F1B" w:rsidRDefault="00B16FC4" w:rsidP="00B16FC4">
      <w:pPr>
        <w:pStyle w:val="Paragrafi"/>
      </w:pPr>
      <w:r w:rsidRPr="00037F1B">
        <w:t xml:space="preserve">f) Doktoratë në </w:t>
      </w:r>
      <w:r>
        <w:t>s</w:t>
      </w:r>
      <w:r w:rsidRPr="00037F1B">
        <w:t>tatistikë;</w:t>
      </w:r>
    </w:p>
    <w:p w:rsidR="00B16FC4" w:rsidRPr="00037F1B" w:rsidRDefault="00B16FC4" w:rsidP="00B16FC4">
      <w:pPr>
        <w:pStyle w:val="Paragrafi"/>
      </w:pPr>
      <w:r w:rsidRPr="00037F1B">
        <w:t xml:space="preserve">g) Doktoratë në </w:t>
      </w:r>
      <w:r>
        <w:t>m</w:t>
      </w:r>
      <w:r w:rsidRPr="00037F1B">
        <w:t>arketing;</w:t>
      </w:r>
    </w:p>
    <w:p w:rsidR="00B16FC4" w:rsidRPr="00037F1B" w:rsidRDefault="00B16FC4" w:rsidP="00B16FC4">
      <w:pPr>
        <w:pStyle w:val="Paragrafi"/>
      </w:pPr>
      <w:r w:rsidRPr="00037F1B">
        <w:t xml:space="preserve">gj) Doktoratë në </w:t>
      </w:r>
      <w:r>
        <w:t>e</w:t>
      </w:r>
      <w:r w:rsidRPr="00037F1B">
        <w:t>konomiks.</w:t>
      </w:r>
    </w:p>
    <w:p w:rsidR="00B16FC4" w:rsidRPr="00037F1B" w:rsidRDefault="00B16FC4" w:rsidP="00B16FC4">
      <w:pPr>
        <w:pStyle w:val="Paragrafi"/>
      </w:pPr>
      <w:r w:rsidRPr="00037F1B">
        <w:t>2.</w:t>
      </w:r>
      <w:r>
        <w:t xml:space="preserve"> </w:t>
      </w:r>
      <w:r w:rsidRPr="00037F1B">
        <w:t xml:space="preserve">Programet e studimeve të Doktoratës, në Fakultetin Ekonomik të Universitetit të Tiranës, zgjasin të paktën </w:t>
      </w:r>
      <w:r>
        <w:t>3 vite akademike</w:t>
      </w:r>
      <w:r w:rsidRPr="00037F1B">
        <w:t xml:space="preserve"> dhe përfshijnë 60 kredite për studime të organizuara teorike.</w:t>
      </w:r>
    </w:p>
    <w:p w:rsidR="00B16FC4" w:rsidRPr="00037F1B" w:rsidRDefault="00B16FC4" w:rsidP="00B16FC4">
      <w:pPr>
        <w:pStyle w:val="Paragrafi"/>
      </w:pPr>
      <w:r w:rsidRPr="00037F1B">
        <w:t>3.</w:t>
      </w:r>
      <w:r>
        <w:t xml:space="preserve"> </w:t>
      </w:r>
      <w:r w:rsidRPr="00037F1B">
        <w:t>Në përfundim të programeve të studimeve të Doktoratës, në Fakultetin Ekonomik të Universitetit të Tiranës, lëshohet diplomë për gradën shkencore “Doktor” (Dr.).</w:t>
      </w:r>
    </w:p>
    <w:p w:rsidR="00B16FC4" w:rsidRPr="00037F1B" w:rsidRDefault="00B16FC4" w:rsidP="00B16FC4">
      <w:pPr>
        <w:pStyle w:val="Paragrafi"/>
      </w:pPr>
      <w:r w:rsidRPr="00037F1B">
        <w:t>4. Ngarkohen Sekretari i Përgjithshëm dhe Drejtoria e Arsimit të Lartë dhe Kërkimit Shkencor të MASH</w:t>
      </w:r>
      <w:r>
        <w:t>,</w:t>
      </w:r>
      <w:r w:rsidRPr="00037F1B">
        <w:t xml:space="preserve"> dhe Universiteti i Tiranës, për zbatimin e këtij urdhri.</w:t>
      </w:r>
    </w:p>
    <w:p w:rsidR="00B16FC4" w:rsidRPr="00037F1B" w:rsidRDefault="00B16FC4" w:rsidP="00B16FC4">
      <w:pPr>
        <w:pStyle w:val="Paragrafi"/>
      </w:pPr>
      <w:r w:rsidRPr="00037F1B">
        <w:t>Ky urdhër hyn në fuqi menjëherë dhe botohet në Fletoren Zyrtare.</w:t>
      </w:r>
    </w:p>
    <w:p w:rsidR="00B16FC4" w:rsidRPr="00037F1B" w:rsidRDefault="00B16FC4" w:rsidP="00B16FC4">
      <w:pPr>
        <w:pStyle w:val="Paragrafi"/>
      </w:pPr>
    </w:p>
    <w:p w:rsidR="00B16FC4" w:rsidRPr="00037F1B" w:rsidRDefault="00B16FC4" w:rsidP="00B16FC4">
      <w:pPr>
        <w:pStyle w:val="Autoriteti"/>
        <w:keepNext w:val="0"/>
      </w:pPr>
      <w:r w:rsidRPr="00037F1B">
        <w:t>MINISTRI I ARSIMIT DHE SHKENCËS</w:t>
      </w:r>
    </w:p>
    <w:p w:rsidR="00B16FC4" w:rsidRPr="00037F1B" w:rsidRDefault="00B16FC4" w:rsidP="00B16FC4">
      <w:pPr>
        <w:pStyle w:val="AutoritetiEmer"/>
      </w:pPr>
      <w:r w:rsidRPr="00037F1B">
        <w:t>Myqerem Tafaj</w:t>
      </w:r>
    </w:p>
    <w:sectPr w:rsidR="00B16FC4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6FC4"/>
    <w:rsid w:val="001B34A9"/>
    <w:rsid w:val="00280E90"/>
    <w:rsid w:val="003430B4"/>
    <w:rsid w:val="004C31D9"/>
    <w:rsid w:val="004F6270"/>
    <w:rsid w:val="00502B60"/>
    <w:rsid w:val="00922BF7"/>
    <w:rsid w:val="009F4C0B"/>
    <w:rsid w:val="00A434B8"/>
    <w:rsid w:val="00B16FC4"/>
    <w:rsid w:val="00C02F03"/>
    <w:rsid w:val="00ED430B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42C107-3B13-4CF2-A346-99C30CA8C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B16FC4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B16FC4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2019-03-17T18:48:00Z</dcterms:created>
  <dcterms:modified xsi:type="dcterms:W3CDTF">2019-03-17T18:48:00Z</dcterms:modified>
</cp:coreProperties>
</file>