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265" w:rsidRPr="00216ACB" w:rsidRDefault="00B24265" w:rsidP="00B24265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216ACB">
        <w:rPr>
          <w:sz w:val="20"/>
          <w:szCs w:val="20"/>
        </w:rPr>
        <w:t>URDHËR</w:t>
      </w:r>
    </w:p>
    <w:p w:rsidR="00B24265" w:rsidRPr="00216ACB" w:rsidRDefault="00B24265" w:rsidP="00B24265">
      <w:pPr>
        <w:pStyle w:val="NumriData"/>
        <w:keepNext w:val="0"/>
        <w:rPr>
          <w:sz w:val="20"/>
        </w:rPr>
      </w:pPr>
      <w:r w:rsidRPr="00216ACB">
        <w:rPr>
          <w:sz w:val="20"/>
        </w:rPr>
        <w:t>Nr.194, datë 28.4.2011</w:t>
      </w:r>
    </w:p>
    <w:p w:rsidR="00B24265" w:rsidRPr="00216ACB" w:rsidRDefault="00B24265" w:rsidP="00B24265">
      <w:pPr>
        <w:pStyle w:val="Paragrafi"/>
        <w:tabs>
          <w:tab w:val="left" w:pos="2977"/>
        </w:tabs>
        <w:jc w:val="center"/>
        <w:rPr>
          <w:b/>
          <w:bCs/>
          <w:sz w:val="20"/>
          <w:lang w:val="sq-AL"/>
        </w:rPr>
      </w:pPr>
    </w:p>
    <w:p w:rsidR="00B24265" w:rsidRPr="00216ACB" w:rsidRDefault="00B24265" w:rsidP="00B24265">
      <w:pPr>
        <w:pStyle w:val="Titull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PËR HAPJEN E PROGRAMEVE TË REJA DHE FILLIMIN E VEPRIMTARISË AKADEMIKE PËR KËTO PROGRAME, PRANË SHKOLLËS SË LARTË PRIVATE “UNIVERSITETI PLANETAR I TIRANËS”, TIRANË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Në mbështetje të nenit 102 të Kushtetutës së Republikës së Shqipërisë, të ligjit nr.9741, datë 21.5.2007 “Për arsimin e lartë në Republikën e Shqipërisë”, të ndryshuar dhe vendimit të Këshillit të Ministrave nr.911, datë 26.8.2009 “Për licencimin e shkollës së lartë private “Universiteti Planetar i Tiranës””,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</w:p>
    <w:p w:rsidR="00B24265" w:rsidRPr="00216ACB" w:rsidRDefault="00B24265" w:rsidP="00B24265">
      <w:pPr>
        <w:pStyle w:val="VENDOS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URDHËROJ: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1. Hapjen pranë Fakultetit të Shkencave të Zbatuara të shkollës së lartë private “Universiteti Planetar i Tiranës”, Tiranë, dhe fillimin e veprimtarisë akademike për programet e reja të studimit, si më poshtë: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a) Programe studimi të ciklit të parë, që realizohen me 180 kredite, me kohëzgjatje normale 3 vite akademike, në formën e studimit me kohë të plotë dhe në përfundim të të cilave lëshohet diplomë universitare “Bachelor” në: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i) Financë-kontabilitet;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ii) Financë-shkenca juridike.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b) Program studimi i integruar i ciklit të dytë, që realizohen me 300 kredite, me kohëzgjatje normale 5 vite akademike, në formën e studimit me kohë të plotë dhe në përfundim të të cilit lëshohet diplomë universitare “Master i Shkencave” në: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i) Farmaci.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2. Këto programe studimi hapen në bazë të vendimit nr.129, datë 3.12.2010 të Këshillit të Akreditimit të Arsimit të Lartë, bashkëlidhur këtij urdhri.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3. Shkolla e lartë private “Universiteti Planetar i Tiranës” Tiranë, duhet t’i nënshtrohet procesit të akreditimit të këtyre programeve të studimit, brenda afateve të përcaktuara në ligjin në fuqi.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4. Ngarkohet Ministria e Arsimit dhe Shkencës për kontrollin periodik të ligjshmërisë në institucion dhe për zbatimin e këtij urdhri. </w:t>
      </w: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5. Ngarkohet për zbatimin e këtij urdhri Sekretari i Përgjithshëm, Drejtoria e Zhvillimit të Arsimit Jopublik dhe shkolla e lartë private “Universiteti Planetar i Tiranës”. </w:t>
      </w:r>
    </w:p>
    <w:p w:rsidR="00B24265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</w:p>
    <w:p w:rsidR="00B24265" w:rsidRPr="00216ACB" w:rsidRDefault="00B24265" w:rsidP="00B24265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Ky urdhër hyn në fuqi menjëherë. </w:t>
      </w:r>
    </w:p>
    <w:p w:rsidR="00B24265" w:rsidRPr="00216ACB" w:rsidRDefault="00B24265" w:rsidP="00B24265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sz w:val="20"/>
          <w:lang w:val="sq-AL"/>
        </w:rPr>
        <w:t>MINISTRI I ARSIMIT DHE SHKENCËS</w:t>
      </w:r>
    </w:p>
    <w:p w:rsidR="00B24265" w:rsidRPr="00216ACB" w:rsidRDefault="00B24265" w:rsidP="00B24265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b/>
          <w:bCs/>
          <w:sz w:val="20"/>
          <w:lang w:val="sq-AL"/>
        </w:rPr>
        <w:t>Myqerem Tafaj</w:t>
      </w:r>
    </w:p>
    <w:sectPr w:rsidR="00B24265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4265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2676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24265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28EEEA-2FC6-4CF0-8F60-72F2F76D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2426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2426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B2426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