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69D0" w:rsidRPr="00216ACB" w:rsidRDefault="002E69D0" w:rsidP="002E69D0">
      <w:pPr>
        <w:pStyle w:val="Akti"/>
        <w:keepNext w:val="0"/>
        <w:rPr>
          <w:sz w:val="20"/>
          <w:szCs w:val="20"/>
        </w:rPr>
      </w:pPr>
      <w:bookmarkStart w:id="0" w:name="_GoBack"/>
      <w:bookmarkEnd w:id="0"/>
      <w:r w:rsidRPr="00216ACB">
        <w:rPr>
          <w:sz w:val="20"/>
          <w:szCs w:val="20"/>
        </w:rPr>
        <w:t>URDHËR</w:t>
      </w:r>
    </w:p>
    <w:p w:rsidR="002E69D0" w:rsidRPr="00216ACB" w:rsidRDefault="002E69D0" w:rsidP="002E69D0">
      <w:pPr>
        <w:pStyle w:val="NumriData"/>
        <w:keepNext w:val="0"/>
        <w:rPr>
          <w:sz w:val="20"/>
        </w:rPr>
      </w:pPr>
      <w:r w:rsidRPr="00216ACB">
        <w:rPr>
          <w:sz w:val="20"/>
        </w:rPr>
        <w:t>Nr.250, datë 2.6.2011</w:t>
      </w:r>
    </w:p>
    <w:p w:rsidR="002E69D0" w:rsidRPr="00216ACB" w:rsidRDefault="002E69D0" w:rsidP="002E69D0">
      <w:pPr>
        <w:pStyle w:val="Paragrafi"/>
        <w:tabs>
          <w:tab w:val="left" w:pos="2977"/>
        </w:tabs>
        <w:jc w:val="center"/>
        <w:rPr>
          <w:b/>
          <w:bCs/>
          <w:sz w:val="20"/>
          <w:lang w:val="sq-AL"/>
        </w:rPr>
      </w:pPr>
    </w:p>
    <w:p w:rsidR="002E69D0" w:rsidRPr="00216ACB" w:rsidRDefault="002E69D0" w:rsidP="002E69D0">
      <w:pPr>
        <w:pStyle w:val="Titulli"/>
        <w:keepNext w:val="0"/>
        <w:rPr>
          <w:sz w:val="20"/>
          <w:szCs w:val="20"/>
        </w:rPr>
      </w:pPr>
      <w:r w:rsidRPr="00216ACB">
        <w:rPr>
          <w:sz w:val="20"/>
          <w:szCs w:val="20"/>
        </w:rPr>
        <w:t>PËR HAPJEN E PROGRAMIT TË RI TË STUDIMIT “MENAXHIM-BIZNESI” DHE FILLIMIN E VEPRIMTARISË AKADEMIKE PËR KËTË PROGRAM, PRANË SHKOLLËS SË LARTË UNIVERSITARE JOPUBLIKE, “UNIVERSITETI “KRISTAL””, TIRANË</w:t>
      </w:r>
    </w:p>
    <w:p w:rsidR="002E69D0" w:rsidRPr="00216ACB" w:rsidRDefault="002E69D0" w:rsidP="002E69D0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 xml:space="preserve"> </w:t>
      </w:r>
    </w:p>
    <w:p w:rsidR="002E69D0" w:rsidRPr="00216ACB" w:rsidRDefault="002E69D0" w:rsidP="002E69D0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Në mbështetje të nenit 102 të Kushtetutës së Republikës së Shqipërisë, të ligjit nr.9741, datë 21.5.2007 “Për arsimin e lartë në Republikën e Shqipërisë”, të ndryshuar dhe vendimit të Këshillit të Ministrave nr.761, datë 6.12.2005 “Për dhënien e lejes për hapjen e shkollës së lartë universitare jopublike “Universiteti “Kristal””</w:t>
      </w:r>
      <w:r>
        <w:rPr>
          <w:sz w:val="20"/>
          <w:lang w:val="sq-AL"/>
        </w:rPr>
        <w:t>,</w:t>
      </w:r>
      <w:r w:rsidRPr="00216ACB">
        <w:rPr>
          <w:sz w:val="20"/>
          <w:lang w:val="sq-AL"/>
        </w:rPr>
        <w:t xml:space="preserve"> </w:t>
      </w:r>
    </w:p>
    <w:p w:rsidR="002E69D0" w:rsidRPr="00216ACB" w:rsidRDefault="002E69D0" w:rsidP="002E69D0">
      <w:pPr>
        <w:pStyle w:val="Paragrafi"/>
        <w:tabs>
          <w:tab w:val="left" w:pos="2977"/>
        </w:tabs>
        <w:rPr>
          <w:sz w:val="20"/>
          <w:lang w:val="sq-AL"/>
        </w:rPr>
      </w:pPr>
    </w:p>
    <w:p w:rsidR="002E69D0" w:rsidRPr="00216ACB" w:rsidRDefault="002E69D0" w:rsidP="002E69D0">
      <w:pPr>
        <w:pStyle w:val="VENDOSI"/>
        <w:keepNext w:val="0"/>
        <w:rPr>
          <w:sz w:val="20"/>
          <w:szCs w:val="20"/>
        </w:rPr>
      </w:pPr>
      <w:r w:rsidRPr="00216ACB">
        <w:rPr>
          <w:sz w:val="20"/>
          <w:szCs w:val="20"/>
        </w:rPr>
        <w:t>URDHËROJ:</w:t>
      </w:r>
    </w:p>
    <w:p w:rsidR="002E69D0" w:rsidRPr="00216ACB" w:rsidRDefault="002E69D0" w:rsidP="002E69D0">
      <w:pPr>
        <w:pStyle w:val="Paragrafi"/>
        <w:tabs>
          <w:tab w:val="left" w:pos="2977"/>
        </w:tabs>
        <w:rPr>
          <w:sz w:val="20"/>
          <w:lang w:val="sq-AL"/>
        </w:rPr>
      </w:pPr>
    </w:p>
    <w:p w:rsidR="002E69D0" w:rsidRPr="00216ACB" w:rsidRDefault="002E69D0" w:rsidP="002E69D0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 xml:space="preserve">1. Hapjen pranë Fakultetit të Administrimit të Biznesit të shkollës së lartë universitare jopublike “Universiteti “Kristal””, Tiranë, dhe fillimin e veprimtarisë akademike për programin e ri të studimit të ciklit të parë, që realizohet me 180 kredite, me kohëzgjatje normale 3 vite akademike, në formën e studimit me kohë të plotë dhe në përfundim të të cilit lëshohet diplomë universitare “Bachelor” në: </w:t>
      </w:r>
    </w:p>
    <w:p w:rsidR="002E69D0" w:rsidRPr="00216ACB" w:rsidRDefault="002E69D0" w:rsidP="002E69D0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 xml:space="preserve">i) Menaxhim-biznesi. </w:t>
      </w:r>
    </w:p>
    <w:p w:rsidR="002E69D0" w:rsidRPr="00216ACB" w:rsidRDefault="002E69D0" w:rsidP="002E69D0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 xml:space="preserve">2. Ky program studimi hapet në bazë të vendimit nr.125, datë 3.12.2010 të Këshillit të Akreditimit të Arsimit të Lartë, bashkëlidhur këtij urdhri. </w:t>
      </w:r>
    </w:p>
    <w:p w:rsidR="002E69D0" w:rsidRPr="00216ACB" w:rsidRDefault="002E69D0" w:rsidP="002E69D0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 xml:space="preserve">3. Shkolla e lartë universitare jopublike, “Universiteti “Kristal””, Tiranë, duhet t’i nënshtrohet procesit të akreditimit të këtyre programeve të studimit, brenda afateve të përcaktuara në ligjin në fuqi. </w:t>
      </w:r>
    </w:p>
    <w:p w:rsidR="002E69D0" w:rsidRPr="00216ACB" w:rsidRDefault="002E69D0" w:rsidP="002E69D0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 xml:space="preserve">4. Ngarkohet Ministria e Arsimit dhe Shkencës për kontrollin periodik të ligjshmërisë në institucion dhe për zbatimin e këtij urdhri. </w:t>
      </w:r>
    </w:p>
    <w:p w:rsidR="002E69D0" w:rsidRPr="00216ACB" w:rsidRDefault="002E69D0" w:rsidP="002E69D0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5. Ngarkohet për zbatimin e këtij urdhri Sekretari i Përgjithshëm, Drejtoria e Zhvillimit të Arsimit Jopublik dhe shkolla e lartë universitare jopublike “Universiteti “Kristal””, Tiranë.</w:t>
      </w:r>
    </w:p>
    <w:p w:rsidR="002E69D0" w:rsidRPr="00216ACB" w:rsidRDefault="002E69D0" w:rsidP="002E69D0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Ky urdhër hyn në fuqi menjëherë.</w:t>
      </w:r>
    </w:p>
    <w:p w:rsidR="002E69D0" w:rsidRPr="00216ACB" w:rsidRDefault="002E69D0" w:rsidP="002E69D0">
      <w:pPr>
        <w:pStyle w:val="Paragrafi"/>
        <w:tabs>
          <w:tab w:val="left" w:pos="2977"/>
        </w:tabs>
        <w:jc w:val="right"/>
        <w:rPr>
          <w:sz w:val="20"/>
          <w:lang w:val="sq-AL"/>
        </w:rPr>
      </w:pPr>
      <w:r w:rsidRPr="00216ACB">
        <w:rPr>
          <w:sz w:val="20"/>
          <w:lang w:val="sq-AL"/>
        </w:rPr>
        <w:t>MINISTRI I ARSIMIT DHE SHKENCËS</w:t>
      </w:r>
    </w:p>
    <w:p w:rsidR="002E69D0" w:rsidRPr="00216ACB" w:rsidRDefault="002E69D0" w:rsidP="002E69D0">
      <w:pPr>
        <w:pStyle w:val="Paragrafi"/>
        <w:tabs>
          <w:tab w:val="left" w:pos="2977"/>
        </w:tabs>
        <w:jc w:val="right"/>
        <w:rPr>
          <w:sz w:val="20"/>
          <w:lang w:val="sq-AL"/>
        </w:rPr>
      </w:pPr>
      <w:r w:rsidRPr="00216ACB">
        <w:rPr>
          <w:b/>
          <w:bCs/>
          <w:sz w:val="20"/>
          <w:lang w:val="sq-AL"/>
        </w:rPr>
        <w:t>Myqerem Tafaj</w:t>
      </w:r>
    </w:p>
    <w:sectPr w:rsidR="002E69D0" w:rsidRPr="00216AC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E69D0"/>
    <w:rsid w:val="0000709E"/>
    <w:rsid w:val="000168D2"/>
    <w:rsid w:val="00034533"/>
    <w:rsid w:val="00074ECB"/>
    <w:rsid w:val="00086B00"/>
    <w:rsid w:val="00094C8D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E69D0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406BD"/>
    <w:rsid w:val="00C426FB"/>
    <w:rsid w:val="00C738B5"/>
    <w:rsid w:val="00C83146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B4778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689F3B-6E05-41FE-8C8D-4270637A2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2E69D0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2E69D0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link w:val="Titulli"/>
    <w:locked/>
    <w:rsid w:val="002E69D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URDHËR</vt:lpstr>
    </vt:vector>
  </TitlesOfParts>
  <Company>QPZ</Company>
  <LinksUpToDate>false</LinksUpToDate>
  <CharactersWithSpaces>1755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URDHËR</dc:title>
  <dc:subject/>
  <dc:creator>n.fagu</dc:creator>
  <cp:keywords/>
  <dc:description/>
  <cp:lastModifiedBy>QBZ Admin</cp:lastModifiedBy>
  <cp:revision>2</cp:revision>
  <dcterms:created xsi:type="dcterms:W3CDTF">2019-03-19T14:34:00Z</dcterms:created>
  <dcterms:modified xsi:type="dcterms:W3CDTF">2019-03-19T14:34:00Z</dcterms:modified>
</cp:coreProperties>
</file>