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039" w:rsidRPr="00216ACB" w:rsidRDefault="002C7039" w:rsidP="002C7039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216ACB">
        <w:rPr>
          <w:sz w:val="20"/>
          <w:szCs w:val="20"/>
        </w:rPr>
        <w:t>URDHËR</w:t>
      </w:r>
    </w:p>
    <w:p w:rsidR="002C7039" w:rsidRPr="00216ACB" w:rsidRDefault="002C7039" w:rsidP="002C7039">
      <w:pPr>
        <w:pStyle w:val="NumriData"/>
        <w:keepNext w:val="0"/>
        <w:rPr>
          <w:sz w:val="20"/>
        </w:rPr>
      </w:pPr>
      <w:r w:rsidRPr="00216ACB">
        <w:rPr>
          <w:sz w:val="20"/>
        </w:rPr>
        <w:t>Nr.310, datë 4.7.2011</w:t>
      </w:r>
    </w:p>
    <w:p w:rsidR="002C7039" w:rsidRPr="00216ACB" w:rsidRDefault="002C7039" w:rsidP="002C7039">
      <w:pPr>
        <w:pStyle w:val="Paragrafi"/>
        <w:tabs>
          <w:tab w:val="left" w:pos="2977"/>
        </w:tabs>
        <w:ind w:firstLine="0"/>
        <w:jc w:val="center"/>
        <w:rPr>
          <w:b/>
          <w:bCs/>
          <w:sz w:val="20"/>
          <w:lang w:val="sq-AL"/>
        </w:rPr>
      </w:pPr>
    </w:p>
    <w:p w:rsidR="002C7039" w:rsidRPr="00216ACB" w:rsidRDefault="002C7039" w:rsidP="002C7039">
      <w:pPr>
        <w:pStyle w:val="Titull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PËR HAPJEN E PROGRAMEVE TË REJA TË STUDIMIT “MASTER PROFESIONAL” NË “EDUKIM” E “FINANCË-KONTABILITET” DHE FILLIMIN E VEPRIMTARISË AKADEMIKE PËR KËTO PROGRAME, PRANË SHKOLLËS SË LARTË UNIVERSITARE JOPUBLIKE “UNIVERSITETI “KRISTAL””, TIRANË</w:t>
      </w: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Në mbështetje të nenit 102 të Kushtetutës së Republikës së Shqipërisë, të ligjit nr.9741, datë 21.5.2007 “Për arsimin e lartë në Republikën e Shqipërisë”, të ndryshuar dhe vendimin e Këshillit të Ministrave nr.761, datë 6.12.2005 “Për dhënien e lejes për hapjen e shkollës së lartë universitare jopublike “Universiteti “Kristal””, </w:t>
      </w: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</w:p>
    <w:p w:rsidR="002C7039" w:rsidRPr="00216ACB" w:rsidRDefault="002C7039" w:rsidP="002C7039">
      <w:pPr>
        <w:pStyle w:val="VENDOS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URDHËROJ:</w:t>
      </w: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1. Hapjen pranë Fakultetit të Administrimit të Biznesit të shkollës së lartë universitare jopublike, “Universiteti “Kristal””, Tiranë, dhe fillimin e veprimtarisë akademike për programin e ri të studimit të ciklit të dytë, që realizohet me 90 kredite, me kohëzgjatje normale 1.5 vite akademike, në formën e studimit me kohë të plotë dhe në përfundim të të cilit lëshohet diplomë universitare “Master Profesional” në “Financë-kontabilitet”. </w:t>
      </w:r>
    </w:p>
    <w:p w:rsidR="002C7039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2. Ky program studimi hapet në bazë të vendimit nr.154, datë 18.2.2011 të Këshillit të Akreditimit të Arsimit të Lartë, bashkëlidhur këtij urdhri. </w:t>
      </w: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3. Hapjen pranë Fakultetit të Shkencave Politike të shkollës së lartë universitare jopublike “Universiteti “Kristal””, Tiranë, dhe fillimin e veprimtarisë akademike për programin e ri të studimit të ciklit të dytë, që realizohet me 90 kredite, me kohëzgjatje normale 1.5 vite akademike, në formën e studimit me kohë të plotë dhe në përfundim të të cilit lëshohet diplomë universitare “Master Profesional” në “Edukim”.</w:t>
      </w: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 4. Ky program studimi hapet në bazë të vendimit nr.171, datë 15.4.2011 të Këshillit të Akreditimit të Arsimit të Lartë, bashkëlidhur këtij urdhri. </w:t>
      </w: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5. Shkolla e lartë universitare jopublike “Universiteti “Kristal””, Tiranë, duhet t’i nënshtrohet procesit të akreditimit të këtyre programeve të studimit, brenda afateve të përcaktuara në ligjin në fuqi. </w:t>
      </w: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6. Ngarkohet Ministria e Arsimit dhe Shkencës për kontrollin periodik të ligjshmërisë në institucion dhe për zbatimin e këtij urdhri. </w:t>
      </w: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7. Ngarkohet për zbatimin e këtij urdhri Sekretari i Përgjithshëm, Drejtoria e Zhvillimit të Arsimit Jopublik dhe shkolla e lartë universitare jopublike “Universiteti “Kristal””, Tiranë. </w:t>
      </w:r>
    </w:p>
    <w:p w:rsidR="002C7039" w:rsidRPr="00216ACB" w:rsidRDefault="002C7039" w:rsidP="002C7039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Ky urdhër hyn në fuqi menjëherë. </w:t>
      </w:r>
    </w:p>
    <w:p w:rsidR="002C7039" w:rsidRPr="00216ACB" w:rsidRDefault="002C7039" w:rsidP="002C7039">
      <w:pPr>
        <w:pStyle w:val="Autoritet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MINISTRI I ARSIMIT DHE SHKENCËS</w:t>
      </w:r>
    </w:p>
    <w:p w:rsidR="002C7039" w:rsidRPr="00216ACB" w:rsidRDefault="002C7039" w:rsidP="002C7039">
      <w:pPr>
        <w:pStyle w:val="AutoritetiEmer"/>
        <w:rPr>
          <w:sz w:val="20"/>
          <w:szCs w:val="20"/>
        </w:rPr>
      </w:pPr>
      <w:r w:rsidRPr="00216ACB">
        <w:rPr>
          <w:sz w:val="20"/>
          <w:szCs w:val="20"/>
        </w:rPr>
        <w:t>Myqerem Tafaj</w:t>
      </w:r>
    </w:p>
    <w:sectPr w:rsidR="002C7039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7039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C7039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DD7296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CE948E-7050-4468-86A9-083481B2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C703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C703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2C703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2019-03-19T14:34:00Z</dcterms:created>
  <dcterms:modified xsi:type="dcterms:W3CDTF">2019-03-19T14:34:00Z</dcterms:modified>
</cp:coreProperties>
</file>