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885" w:rsidRDefault="00B61885" w:rsidP="00B61885">
      <w:pPr>
        <w:pStyle w:val="Akti"/>
      </w:pPr>
      <w:bookmarkStart w:id="0" w:name="_GoBack"/>
      <w:bookmarkEnd w:id="0"/>
      <w:r>
        <w:t>Urdhër</w:t>
      </w:r>
    </w:p>
    <w:p w:rsidR="00B61885" w:rsidRDefault="00B61885" w:rsidP="00B61885">
      <w:pPr>
        <w:pStyle w:val="NumriData"/>
      </w:pPr>
      <w:r>
        <w:t>Nr.1, datë 5.1.2012</w:t>
      </w:r>
    </w:p>
    <w:p w:rsidR="00B61885" w:rsidRDefault="00B61885" w:rsidP="00B61885">
      <w:pPr>
        <w:pStyle w:val="Paragrafi"/>
      </w:pPr>
    </w:p>
    <w:p w:rsidR="00B61885" w:rsidRDefault="00B61885" w:rsidP="00B61885">
      <w:pPr>
        <w:pStyle w:val="Titulli"/>
      </w:pPr>
      <w:r>
        <w:t xml:space="preserve">Për rishpërndarjen e kuotave të parealizuara, për programet e studimit të ciklit të parë, me kohë të pjesshme, e të edukimit në distancë, në institucionet publike të arsimit të lartë, </w:t>
      </w:r>
    </w:p>
    <w:p w:rsidR="00B61885" w:rsidRDefault="00B61885" w:rsidP="00B61885">
      <w:pPr>
        <w:pStyle w:val="Titulli"/>
      </w:pPr>
      <w:r>
        <w:t>viti akademik 2011-2012</w:t>
      </w:r>
    </w:p>
    <w:p w:rsidR="00B61885" w:rsidRDefault="00B61885" w:rsidP="00B61885">
      <w:pPr>
        <w:pStyle w:val="Paragrafi"/>
      </w:pPr>
    </w:p>
    <w:p w:rsidR="00B61885" w:rsidRDefault="00B61885" w:rsidP="00B61885">
      <w:pPr>
        <w:pStyle w:val="Paragrafi"/>
      </w:pPr>
      <w:r>
        <w:t>Në mbështetje të nenit 102 të Kushtetutës, të nenit 33 të ligjit nr.9741, datë 21.5.2007 “Për arsimin e lartë në Republikën e Shqipërisë”, të ndryshuar, si dhe pikës 2 të vendimit nr.627, datë 31.8.2011 të Këshillit të Ministrave “Për kuotat e pranimeve në institucionet publike të arsimit të lartë dhe tarifat e shkollimit për studimet e ciklit të parë, me kohë të pjesshme, e të edukimit në distancë, në vitin akademik 2011-2012”, të ndryshuar,</w:t>
      </w:r>
    </w:p>
    <w:p w:rsidR="00B61885" w:rsidRDefault="00B61885" w:rsidP="00B61885">
      <w:pPr>
        <w:pStyle w:val="Paragrafi"/>
      </w:pPr>
    </w:p>
    <w:p w:rsidR="00B61885" w:rsidRDefault="00B61885" w:rsidP="00B61885">
      <w:pPr>
        <w:pStyle w:val="VENDOSI"/>
      </w:pPr>
      <w:r>
        <w:t>Urdhëroj:</w:t>
      </w:r>
    </w:p>
    <w:p w:rsidR="00B61885" w:rsidRDefault="00B61885" w:rsidP="00B61885">
      <w:pPr>
        <w:pStyle w:val="Paragrafi"/>
      </w:pPr>
    </w:p>
    <w:p w:rsidR="00B61885" w:rsidRDefault="00B61885" w:rsidP="00B61885">
      <w:pPr>
        <w:pStyle w:val="Paragrafi"/>
      </w:pPr>
      <w:r>
        <w:t>1. Rishpërndarjen e kuotave të parealizuara, për programet e studimit të ciklit të parë, me kohë të pjesshme, e të edukimit në distancë, për vitin akademik 2011-2012,  të shkronjës “a” të pikës 1 të vendimit nr.627, datë 31.8.2011 të Këshillit të Ministrave “Për kuotat e pranimeve në institucionet publike të arsimit të lartë dhe tarifat e shkollimit për studimet e ciklit të parë, me kohë të pjesshme, e të edukimit në distancë, në vitin akademik 2011-2012”, të ndryshuar, mbështetur  në kërkesat e institucioneve publike të arsimit të lartë.</w:t>
      </w:r>
    </w:p>
    <w:p w:rsidR="00B61885" w:rsidRDefault="00B61885" w:rsidP="00B61885">
      <w:pPr>
        <w:pStyle w:val="Paragrafi"/>
      </w:pPr>
      <w:r>
        <w:t>2. Kuotat e parealizuara dhënë institucioneve publike të arsimit të lartë, sipas shkronjës “a” të pikës 1 të vendimit të sipërcituar, të shpërndahen sipas programeve dhe institucioneve publike të arsimit të lartë, sipas tabelës nr.1, bashkëlidhur këtij urdhri.</w:t>
      </w:r>
    </w:p>
    <w:p w:rsidR="00B61885" w:rsidRDefault="00B61885" w:rsidP="00B61885">
      <w:pPr>
        <w:pStyle w:val="Paragrafi"/>
      </w:pPr>
      <w:r>
        <w:t>3. Ngarkohen Zëvendësministri, Drejtoria e Arsimit të Lartë dhe Kërkimit Shkencor dhe institucionet publike të arsimit të lartë për zbatimin e këtij urdhri.</w:t>
      </w:r>
    </w:p>
    <w:p w:rsidR="00B61885" w:rsidRDefault="00B61885" w:rsidP="00B61885">
      <w:pPr>
        <w:pStyle w:val="Paragrafi"/>
      </w:pPr>
      <w:r>
        <w:t>Ky urdhër hyn në fuqi menjëherë dhe botohet në Fletoren Zyrtare.</w:t>
      </w:r>
    </w:p>
    <w:p w:rsidR="00B61885" w:rsidRDefault="00B61885" w:rsidP="00B61885">
      <w:pPr>
        <w:pStyle w:val="Paragrafi"/>
      </w:pPr>
    </w:p>
    <w:p w:rsidR="00B61885" w:rsidRDefault="00B61885" w:rsidP="00B61885">
      <w:pPr>
        <w:pStyle w:val="Autoriteti"/>
      </w:pPr>
      <w:r>
        <w:t>Ministri i arsimit dhe Shkencës</w:t>
      </w:r>
    </w:p>
    <w:p w:rsidR="00B61885" w:rsidRDefault="00B61885" w:rsidP="00B61885">
      <w:pPr>
        <w:pStyle w:val="AutoritetiEmer"/>
      </w:pPr>
      <w:r>
        <w:t>Myqerem Tafaj</w:t>
      </w:r>
    </w:p>
    <w:sectPr w:rsidR="00B618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1885"/>
    <w:rsid w:val="00074ECB"/>
    <w:rsid w:val="00175365"/>
    <w:rsid w:val="0034498D"/>
    <w:rsid w:val="003E172F"/>
    <w:rsid w:val="007F180F"/>
    <w:rsid w:val="00B61885"/>
    <w:rsid w:val="00C77E30"/>
    <w:rsid w:val="00D1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3404F6-EC4B-4FD9-B3DD-836A9793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885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618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6188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6188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618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6188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6188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6188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rsid w:val="00B6188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TitulliTitull">
    <w:name w:val="Titulli_Titull"/>
    <w:rsid w:val="00B61885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6188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6188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Inida Noga</cp:lastModifiedBy>
  <cp:revision>2</cp:revision>
  <dcterms:created xsi:type="dcterms:W3CDTF">2019-03-18T14:06:00Z</dcterms:created>
  <dcterms:modified xsi:type="dcterms:W3CDTF">2019-03-18T14:06:00Z</dcterms:modified>
</cp:coreProperties>
</file>