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4A5" w:rsidRPr="00CF446B" w:rsidRDefault="00B914A5" w:rsidP="00B914A5">
      <w:pPr>
        <w:pStyle w:val="Akti"/>
        <w:rPr>
          <w:lang w:val="sq-AL"/>
        </w:rPr>
      </w:pPr>
      <w:bookmarkStart w:id="0" w:name="_GoBack"/>
      <w:bookmarkEnd w:id="0"/>
      <w:r w:rsidRPr="00CF446B">
        <w:rPr>
          <w:lang w:val="sq-AL"/>
        </w:rPr>
        <w:t>Urdhër</w:t>
      </w:r>
    </w:p>
    <w:p w:rsidR="00B914A5" w:rsidRPr="00CF446B" w:rsidRDefault="00B914A5" w:rsidP="00B914A5">
      <w:pPr>
        <w:pStyle w:val="NumriData"/>
        <w:rPr>
          <w:lang w:val="sq-AL"/>
        </w:rPr>
      </w:pPr>
      <w:r w:rsidRPr="00CF446B">
        <w:rPr>
          <w:lang w:val="sq-AL"/>
        </w:rPr>
        <w:t>Nr.16, datë 17.1.2012</w:t>
      </w:r>
    </w:p>
    <w:p w:rsidR="00B914A5" w:rsidRPr="00CF446B" w:rsidRDefault="00B914A5" w:rsidP="00B914A5">
      <w:pPr>
        <w:pStyle w:val="Paragrafi"/>
        <w:rPr>
          <w:lang w:val="sq-AL"/>
        </w:rPr>
      </w:pPr>
    </w:p>
    <w:p w:rsidR="00B914A5" w:rsidRPr="00CF446B" w:rsidRDefault="00B914A5" w:rsidP="00B914A5">
      <w:pPr>
        <w:pStyle w:val="Titulli"/>
        <w:rPr>
          <w:lang w:val="sq-AL"/>
        </w:rPr>
      </w:pPr>
      <w:r w:rsidRPr="00CF446B">
        <w:rPr>
          <w:lang w:val="sq-AL"/>
        </w:rPr>
        <w:t xml:space="preserve">Për riorganizimin e fakultetit të mësuesisë në fakultetin e edukimit dhe filologjisë dhe në fakultetin e shkencave natyrore dhe shkencave humane në universitetin </w:t>
      </w:r>
      <w:r>
        <w:rPr>
          <w:lang w:val="sq-AL"/>
        </w:rPr>
        <w:t>“</w:t>
      </w:r>
      <w:r w:rsidRPr="00CF446B">
        <w:rPr>
          <w:lang w:val="sq-AL"/>
        </w:rPr>
        <w:t>Fan.S.Noli” Korçë</w:t>
      </w:r>
    </w:p>
    <w:p w:rsidR="00B914A5" w:rsidRPr="00CF446B" w:rsidRDefault="00B914A5" w:rsidP="00B914A5">
      <w:pPr>
        <w:pStyle w:val="Paragrafi"/>
        <w:rPr>
          <w:lang w:val="sq-AL"/>
        </w:rPr>
      </w:pP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 xml:space="preserve">Në mbështetje të nenit 102 të Kushtetutës, të pikave 5 dhe 6 të </w:t>
      </w:r>
      <w:r>
        <w:rPr>
          <w:lang w:val="sq-AL"/>
        </w:rPr>
        <w:t>nen</w:t>
      </w:r>
      <w:r w:rsidRPr="00CF446B">
        <w:rPr>
          <w:lang w:val="sq-AL"/>
        </w:rPr>
        <w:t>it 41 dhe pikës 1 të nenit 42 të ligjit nr.9741, datë 21.5.2007 “Për arsimin e lartë në Republikën e Shqipërisë”</w:t>
      </w:r>
      <w:r>
        <w:rPr>
          <w:lang w:val="sq-AL"/>
        </w:rPr>
        <w:t>, të</w:t>
      </w:r>
      <w:r w:rsidRPr="00CF446B">
        <w:rPr>
          <w:lang w:val="sq-AL"/>
        </w:rPr>
        <w:t xml:space="preserve"> ndryshuar,</w:t>
      </w:r>
    </w:p>
    <w:p w:rsidR="00B914A5" w:rsidRPr="00717750" w:rsidRDefault="00B914A5" w:rsidP="00B914A5">
      <w:pPr>
        <w:pStyle w:val="Paragrafi"/>
        <w:rPr>
          <w:sz w:val="16"/>
          <w:lang w:val="sq-AL"/>
        </w:rPr>
      </w:pPr>
    </w:p>
    <w:p w:rsidR="00B914A5" w:rsidRPr="00CF446B" w:rsidRDefault="00B914A5" w:rsidP="00B914A5">
      <w:pPr>
        <w:pStyle w:val="VENDOSI"/>
        <w:rPr>
          <w:lang w:val="sq-AL"/>
        </w:rPr>
      </w:pPr>
      <w:r w:rsidRPr="00CF446B">
        <w:rPr>
          <w:lang w:val="sq-AL"/>
        </w:rPr>
        <w:t>Urdhëroj:</w:t>
      </w:r>
    </w:p>
    <w:p w:rsidR="00B914A5" w:rsidRPr="00717750" w:rsidRDefault="00B914A5" w:rsidP="00B914A5">
      <w:pPr>
        <w:pStyle w:val="Paragrafi"/>
        <w:rPr>
          <w:sz w:val="16"/>
          <w:lang w:val="sq-AL"/>
        </w:rPr>
      </w:pP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1. Riorganizimin e Fakultetit të Mësuesisë të Universitetit “Fan.S.Noli” të Korçës në dy fakultete, përkatësisht: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Fakulteti i Edukimit dhe Filologjisë;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Fakulteti i Shkencave Natyrore dhe Shkencave Humane</w:t>
      </w:r>
      <w:r>
        <w:rPr>
          <w:lang w:val="sq-AL"/>
        </w:rPr>
        <w:t>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2. Fakulteti i Edukimit dhe Filologjisë të ketë në përbërje këto njësi bazë: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Departamenti i Gjuhë-Letërsisë</w:t>
      </w:r>
      <w:r>
        <w:rPr>
          <w:lang w:val="sq-AL"/>
        </w:rPr>
        <w:t>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Departamenti i Gjuhëve të Huaja</w:t>
      </w:r>
      <w:r>
        <w:rPr>
          <w:lang w:val="sq-AL"/>
        </w:rPr>
        <w:t>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c) Departamenti i Psikologji-Pedagogjisë dhe Histori-Gjeografisë.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3. Fakulteti i Edukimit dhe Filologjisë ofron programe studimi të ciklit të parë, që realizohen me 180 kredite, me kohëzgjatje normale 3 vite akademike, në përfundim të të cilave lëshohet diplomë universitare “Bachelor” në: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Cikël i ulët;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Cikël i ulët parashkollor;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c) Histori-gjeografi;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d) Gjuhë-letërsi;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e) Gjuhë angleze;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f) Cikël i ulët dhe anglisht (filiali Pogradec);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g) Gjuhë-letë</w:t>
      </w:r>
      <w:r>
        <w:rPr>
          <w:lang w:val="sq-AL"/>
        </w:rPr>
        <w:t>rsi shqipe dhe frë</w:t>
      </w:r>
      <w:r w:rsidRPr="00CF446B">
        <w:rPr>
          <w:lang w:val="sq-AL"/>
        </w:rPr>
        <w:t>nge.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4. Fakul</w:t>
      </w:r>
      <w:r>
        <w:rPr>
          <w:lang w:val="sq-AL"/>
        </w:rPr>
        <w:t>teti i Edukimit dhe Filologjisë</w:t>
      </w:r>
      <w:r w:rsidRPr="00CF446B">
        <w:rPr>
          <w:lang w:val="sq-AL"/>
        </w:rPr>
        <w:t xml:space="preserve"> ofron programe studimi të ciklit të dytë, që realizohen me 90 kredite me kohëzgjatje normale 1,5 (një vit e gjashtë muaj) vit a</w:t>
      </w:r>
      <w:r>
        <w:rPr>
          <w:lang w:val="sq-AL"/>
        </w:rPr>
        <w:t>kademik, në përfundim të të cila</w:t>
      </w:r>
      <w:r w:rsidRPr="00CF446B">
        <w:rPr>
          <w:lang w:val="sq-AL"/>
        </w:rPr>
        <w:t>ve lëshohet diplomë “Master profesional”, në: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Gjuhë angleze;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 xml:space="preserve">b) Gjuhë </w:t>
      </w:r>
      <w:r>
        <w:rPr>
          <w:lang w:val="sq-AL"/>
        </w:rPr>
        <w:t>–</w:t>
      </w:r>
      <w:r w:rsidRPr="00CF446B">
        <w:rPr>
          <w:lang w:val="sq-AL"/>
        </w:rPr>
        <w:t>letërsi</w:t>
      </w:r>
      <w:r>
        <w:rPr>
          <w:lang w:val="sq-AL"/>
        </w:rPr>
        <w:t>,</w:t>
      </w:r>
      <w:r w:rsidRPr="00CF446B">
        <w:rPr>
          <w:lang w:val="sq-AL"/>
        </w:rPr>
        <w:t xml:space="preserve"> me profil minor në “Sporte”;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c) Gjuhë-letërsi</w:t>
      </w:r>
      <w:r>
        <w:rPr>
          <w:lang w:val="sq-AL"/>
        </w:rPr>
        <w:t>,</w:t>
      </w:r>
      <w:r w:rsidRPr="00CF446B">
        <w:rPr>
          <w:lang w:val="sq-AL"/>
        </w:rPr>
        <w:t xml:space="preserve"> me</w:t>
      </w:r>
      <w:r>
        <w:rPr>
          <w:lang w:val="sq-AL"/>
        </w:rPr>
        <w:t xml:space="preserve"> </w:t>
      </w:r>
      <w:r w:rsidRPr="00CF446B">
        <w:rPr>
          <w:lang w:val="sq-AL"/>
        </w:rPr>
        <w:t>profil</w:t>
      </w:r>
      <w:r>
        <w:rPr>
          <w:lang w:val="sq-AL"/>
        </w:rPr>
        <w:t xml:space="preserve"> </w:t>
      </w:r>
      <w:r w:rsidRPr="00CF446B">
        <w:rPr>
          <w:lang w:val="sq-AL"/>
        </w:rPr>
        <w:t xml:space="preserve"> minor në “Arte”;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d) Master profesional për shkollat profesionale.</w:t>
      </w:r>
    </w:p>
    <w:p w:rsidR="00B914A5" w:rsidRDefault="00B914A5" w:rsidP="00B914A5">
      <w:pPr>
        <w:pStyle w:val="Paragrafi"/>
        <w:rPr>
          <w:lang w:val="sq-AL"/>
        </w:rPr>
      </w:pP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5. Fakulteti i Shkencave Natyrore dhe Shkencave Humane të ketë në përbërje këto njësi bazë: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Departamenti i Matematikës;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Departamenti i Informatikës dhe Fizikës;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c) Departamenti i Infermierisë;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d) Departamenti i Shkencave Sociale.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6. Fakulteti i Shkencave Natyrore dhe Shkencave Humane ofron programe studimi të ciklit të parë, që realizohen me 180 kredite dhe kohëzgjatje normale 3 vite ak</w:t>
      </w:r>
      <w:r>
        <w:rPr>
          <w:lang w:val="sq-AL"/>
        </w:rPr>
        <w:t>ademike, në përfundim të të cila</w:t>
      </w:r>
      <w:r w:rsidRPr="00CF446B">
        <w:rPr>
          <w:lang w:val="sq-AL"/>
        </w:rPr>
        <w:t>ve lëshohet diplomë “Bachelor”</w:t>
      </w:r>
      <w:r>
        <w:rPr>
          <w:lang w:val="sq-AL"/>
        </w:rPr>
        <w:t>,</w:t>
      </w:r>
      <w:r w:rsidRPr="00CF446B">
        <w:rPr>
          <w:lang w:val="sq-AL"/>
        </w:rPr>
        <w:t xml:space="preserve"> në: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Matematikë-fizikë;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Matematikë-informatikë;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c) Teknologji informacioni;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d) Biologji-kimi;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e) Filozofi-sociologji;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lastRenderedPageBreak/>
        <w:t>f) Infermier i përgjithshëm;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g) Infermier mami.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7. Fakulteti i Shkencave Natyrore dhe Shkencave hu</w:t>
      </w:r>
      <w:r>
        <w:rPr>
          <w:lang w:val="sq-AL"/>
        </w:rPr>
        <w:t>mane</w:t>
      </w:r>
      <w:r w:rsidRPr="00CF446B">
        <w:rPr>
          <w:lang w:val="sq-AL"/>
        </w:rPr>
        <w:t xml:space="preserve"> ofron programet e studimit</w:t>
      </w:r>
      <w:r>
        <w:rPr>
          <w:lang w:val="sq-AL"/>
        </w:rPr>
        <w:t xml:space="preserve"> </w:t>
      </w:r>
      <w:r w:rsidRPr="00CF446B">
        <w:rPr>
          <w:lang w:val="sq-AL"/>
        </w:rPr>
        <w:t>të ciklit të dytë, që realizohen me 90 kredite dhe kohë</w:t>
      </w:r>
      <w:r>
        <w:rPr>
          <w:lang w:val="sq-AL"/>
        </w:rPr>
        <w:t>zgjatje normale 1,</w:t>
      </w:r>
      <w:r w:rsidRPr="00CF446B">
        <w:rPr>
          <w:lang w:val="sq-AL"/>
        </w:rPr>
        <w:t>5 (një vit e gjashtë muaj) vit akademik, në përfundim të të</w:t>
      </w:r>
      <w:r>
        <w:rPr>
          <w:lang w:val="sq-AL"/>
        </w:rPr>
        <w:t xml:space="preserve"> ci</w:t>
      </w:r>
      <w:r w:rsidRPr="00CF446B">
        <w:rPr>
          <w:lang w:val="sq-AL"/>
        </w:rPr>
        <w:t>lëve lëshohet diplomë “Master profesional” në: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 xml:space="preserve">a) </w:t>
      </w:r>
      <w:r>
        <w:rPr>
          <w:lang w:val="sq-AL"/>
        </w:rPr>
        <w:t>Filozofi-sociologji, me profil minor në “Edukim qyt</w:t>
      </w:r>
      <w:r w:rsidRPr="00CF446B">
        <w:rPr>
          <w:lang w:val="sq-AL"/>
        </w:rPr>
        <w:t>etar”;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b) Matematikë-fizikë</w:t>
      </w:r>
      <w:r>
        <w:rPr>
          <w:lang w:val="sq-AL"/>
        </w:rPr>
        <w:t>,</w:t>
      </w:r>
      <w:r w:rsidRPr="00CF446B">
        <w:rPr>
          <w:lang w:val="sq-AL"/>
        </w:rPr>
        <w:t xml:space="preserve"> me profil minor në “Informatikë”.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8. Fakulteti i Shkencav</w:t>
      </w:r>
      <w:r>
        <w:rPr>
          <w:lang w:val="sq-AL"/>
        </w:rPr>
        <w:t>e Natyrore dhe Shkencave Humane</w:t>
      </w:r>
      <w:r w:rsidRPr="00CF446B">
        <w:rPr>
          <w:lang w:val="sq-AL"/>
        </w:rPr>
        <w:t xml:space="preserve"> ofron programin e studimit të ciklit të dytë, që realizohet me 120 kredite, ku përfshihen 30-40 kredite për projektin kërkimor dhe tezën dhe kohëzgjatjen normale 2 vite akademike, në përfundim të të cilit lëshohet diplomë “Master i shkencave”</w:t>
      </w:r>
      <w:r>
        <w:rPr>
          <w:lang w:val="sq-AL"/>
        </w:rPr>
        <w:t xml:space="preserve">, </w:t>
      </w:r>
      <w:r w:rsidRPr="00CF446B">
        <w:rPr>
          <w:lang w:val="sq-AL"/>
        </w:rPr>
        <w:t>në: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a) Filozofi sociale.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9. Efektet financiare për zbatimin e këtij ur</w:t>
      </w:r>
      <w:r>
        <w:rPr>
          <w:lang w:val="sq-AL"/>
        </w:rPr>
        <w:t>dhri përballohen nga buxheti i u</w:t>
      </w:r>
      <w:r w:rsidRPr="00CF446B">
        <w:rPr>
          <w:lang w:val="sq-AL"/>
        </w:rPr>
        <w:t>niversitetit “Fan.S.Noli” Korçë, pa efekte buxhetore shtesë.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10. Ngarkohen Sekretari i Përgjithshëm, Drejtoria e Arsimit të Lartë dhe Kërkimit Shkencor, të Ministrisë së Arsimit dhe Shkencës, si dhe universiteti “Fan.S.Noli” i Korçës, për zbatimin e këtij urdhri.</w:t>
      </w:r>
    </w:p>
    <w:p w:rsidR="00B914A5" w:rsidRPr="00CF446B" w:rsidRDefault="00B914A5" w:rsidP="00B914A5">
      <w:pPr>
        <w:pStyle w:val="Paragrafi"/>
        <w:rPr>
          <w:lang w:val="sq-AL"/>
        </w:rPr>
      </w:pPr>
      <w:r w:rsidRPr="00CF446B">
        <w:rPr>
          <w:lang w:val="sq-AL"/>
        </w:rPr>
        <w:t>Ky urdhër hyn në fuqi menjëherë dhe botohet në Fletoren Zyrtare.</w:t>
      </w:r>
    </w:p>
    <w:p w:rsidR="00B914A5" w:rsidRPr="00CF446B" w:rsidRDefault="00B914A5" w:rsidP="00B914A5">
      <w:pPr>
        <w:pStyle w:val="Autoriteti"/>
        <w:rPr>
          <w:lang w:val="sq-AL"/>
        </w:rPr>
      </w:pPr>
    </w:p>
    <w:p w:rsidR="00B914A5" w:rsidRPr="00CF446B" w:rsidRDefault="00B914A5" w:rsidP="00B914A5">
      <w:pPr>
        <w:pStyle w:val="Autoriteti"/>
        <w:rPr>
          <w:lang w:val="sq-AL"/>
        </w:rPr>
      </w:pPr>
      <w:r w:rsidRPr="00CF446B">
        <w:rPr>
          <w:lang w:val="sq-AL"/>
        </w:rPr>
        <w:t>Ministri i Arsimit dhe Shkencës</w:t>
      </w:r>
    </w:p>
    <w:p w:rsidR="00B914A5" w:rsidRPr="00CF446B" w:rsidRDefault="00B914A5" w:rsidP="00B914A5">
      <w:pPr>
        <w:pStyle w:val="AutoritetiEmer"/>
        <w:rPr>
          <w:lang w:val="sq-AL"/>
        </w:rPr>
      </w:pPr>
      <w:r w:rsidRPr="00CF446B">
        <w:rPr>
          <w:lang w:val="sq-AL"/>
        </w:rPr>
        <w:t>Myqerem Tafaj</w:t>
      </w:r>
    </w:p>
    <w:sectPr w:rsidR="00B914A5" w:rsidRPr="00CF446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14A5"/>
    <w:rsid w:val="000277EF"/>
    <w:rsid w:val="000C2ABA"/>
    <w:rsid w:val="00142F5D"/>
    <w:rsid w:val="001D4B57"/>
    <w:rsid w:val="0030443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914A5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6C5BAD-14F2-45D6-AFFE-F2CCB886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914A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914A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914A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