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707" w:rsidRPr="00283D3F" w:rsidRDefault="00671707" w:rsidP="0067170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Urdhër</w:t>
      </w:r>
    </w:p>
    <w:p w:rsidR="00671707" w:rsidRPr="00283D3F" w:rsidRDefault="00671707" w:rsidP="00671707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60, datë 17.2.2012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</w:p>
    <w:p w:rsidR="00671707" w:rsidRPr="00283D3F" w:rsidRDefault="00671707" w:rsidP="00671707">
      <w:pPr>
        <w:pStyle w:val="Paragrafi"/>
        <w:jc w:val="center"/>
        <w:rPr>
          <w:b/>
          <w:sz w:val="21"/>
          <w:szCs w:val="21"/>
          <w:lang w:val="sq-AL"/>
        </w:rPr>
      </w:pPr>
      <w:r w:rsidRPr="00283D3F">
        <w:rPr>
          <w:b/>
          <w:sz w:val="21"/>
          <w:szCs w:val="21"/>
          <w:lang w:val="sq-AL"/>
        </w:rPr>
        <w:t>PËR LEJIMIN E FILLIMIT TË VEPRIMTARISË AKADEMIKE TË PROGRAMEVE TË STUDIMIT, AKADEMISË PEDAGOGJIKE, TIRANË, NË PËRPUTHJE ME LICENCËN E DHËNË</w:t>
      </w:r>
    </w:p>
    <w:p w:rsidR="00671707" w:rsidRPr="00D44F32" w:rsidRDefault="00671707" w:rsidP="00671707">
      <w:pPr>
        <w:pStyle w:val="Paragrafi"/>
        <w:rPr>
          <w:sz w:val="13"/>
          <w:szCs w:val="21"/>
          <w:lang w:val="sq-AL"/>
        </w:rPr>
      </w:pP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nenit 102 të Kushtetutës së Republikës së Shqipërisë, ligjit nr. 9741, datë 21.5.2007 “Për arsimin e lartë në Republikën e Shqipërisë”, të ndryshuar, vendimit të Këshillit të Ministrave nr. 894, datë 21.12.2011 “Për licencimin e Akademisë Pedagogjike, Tiranë”,</w:t>
      </w:r>
    </w:p>
    <w:p w:rsidR="00671707" w:rsidRPr="00D44F32" w:rsidRDefault="00671707" w:rsidP="00671707">
      <w:pPr>
        <w:pStyle w:val="Paragrafi"/>
        <w:rPr>
          <w:sz w:val="15"/>
          <w:szCs w:val="21"/>
          <w:lang w:val="sq-AL"/>
        </w:rPr>
      </w:pPr>
    </w:p>
    <w:p w:rsidR="00671707" w:rsidRPr="00283D3F" w:rsidRDefault="00671707" w:rsidP="00671707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Urdhëroj:</w:t>
      </w:r>
    </w:p>
    <w:p w:rsidR="00671707" w:rsidRPr="00D44F32" w:rsidRDefault="00671707" w:rsidP="00671707">
      <w:pPr>
        <w:pStyle w:val="Paragrafi"/>
        <w:rPr>
          <w:sz w:val="15"/>
          <w:szCs w:val="21"/>
          <w:lang w:val="sq-AL"/>
        </w:rPr>
      </w:pP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1. Lejimin e fillimit të veprimtarisë akademike të Akademisë Pedagogjike, Tiranë në Fakultetin e Edukimit, për programet e studimit të ciklit të parë “Bachelor” në mësuesi, në: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a) Cikli parashkollor;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b) Cikli i ulët;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c) Gjuhë angleze.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2. Lejimin e fillimit të veprimtarisë akademike të Akademisë Pedagogjike, Tiranë në Fakultetin e Shkencave Sociale, për programet e studimit të ciklit të parë  “Bachelor” , n</w:t>
      </w:r>
      <w:r w:rsidRPr="00283D3F">
        <w:rPr>
          <w:rFonts w:ascii="Sylfaen" w:hAnsi="Sylfaen"/>
          <w:sz w:val="21"/>
          <w:szCs w:val="21"/>
          <w:lang w:val="sq-AL"/>
        </w:rPr>
        <w:t xml:space="preserve">ë </w:t>
      </w:r>
      <w:r w:rsidRPr="00283D3F">
        <w:rPr>
          <w:sz w:val="21"/>
          <w:szCs w:val="21"/>
          <w:lang w:val="sq-AL"/>
        </w:rPr>
        <w:t>përfundim të të cilit lëshohet diplomë “Bachelor” në: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a) Pedagogji-histori;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b) Pedagogji speciale;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c) </w:t>
      </w:r>
      <w:r>
        <w:rPr>
          <w:sz w:val="21"/>
          <w:szCs w:val="21"/>
          <w:lang w:val="sq-AL"/>
        </w:rPr>
        <w:t>“</w:t>
      </w:r>
      <w:r w:rsidRPr="00283D3F">
        <w:rPr>
          <w:sz w:val="21"/>
          <w:szCs w:val="21"/>
          <w:lang w:val="sq-AL"/>
        </w:rPr>
        <w:t>Gazetari”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me profile: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i) Kulturë;</w:t>
      </w:r>
    </w:p>
    <w:p w:rsidR="00671707" w:rsidRPr="00283D3F" w:rsidRDefault="00671707" w:rsidP="00671707">
      <w:pPr>
        <w:pStyle w:val="Paragrafi"/>
        <w:ind w:firstLine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 ii) Arsim;</w:t>
      </w:r>
    </w:p>
    <w:p w:rsidR="00671707" w:rsidRPr="00283D3F" w:rsidRDefault="00671707" w:rsidP="00671707">
      <w:pPr>
        <w:pStyle w:val="Paragrafi"/>
        <w:ind w:firstLine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iii) Shkencë.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3. Lejimin e fillimit të veprimtarisë akademike të Akademisë Pedagogjike, Tiranë, për programin e studimit të ciklit të dytë “Master profesional” në “Studime të thelluara në mjeshtëritë e mësimdhënies”.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4. Programet e studimeve “Bachelor” të përcaktuara në pikën 1 dhe pikën 2 të këtij urdhri, realizohen me 180 kredite dhe kohëzgjatja normale e tyre është 3 vite akademike. Në përfundim të tyre lëshohet diplomë “Bachelor” në fushën e arsimit të kryer.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5. Programi i studimeve “Master profesional” të përcaktuar në pi</w:t>
      </w:r>
      <w:r>
        <w:rPr>
          <w:sz w:val="21"/>
          <w:szCs w:val="21"/>
          <w:lang w:val="sq-AL"/>
        </w:rPr>
        <w:t>kën 3 të këtij urdhri realizohet</w:t>
      </w:r>
      <w:r w:rsidRPr="00283D3F">
        <w:rPr>
          <w:sz w:val="21"/>
          <w:szCs w:val="21"/>
          <w:lang w:val="sq-AL"/>
        </w:rPr>
        <w:t xml:space="preserve"> me 90 kredite dhe kohëzgjatja normale e tyre është 1.5 vite akademike. Në përfundim të tij lëshohet diplomë “Master profesional” në “Studime të thelluara në mjeshtëritë e mësimdhënies”.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6. Veprimtaria akademike, për programet e studimeve të sipërpërmendura në këtë urdhër, të fillojë në vitin akademik 2011-2012.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7. Ngarkohet për zbatimin e këtij urdhri Sekretari i Përgjithshëm, Drejtoria e Zhvillimit të Arsimit Jopublik dhe Akademia Pedagogjike, Tiranë.</w:t>
      </w:r>
    </w:p>
    <w:p w:rsidR="00671707" w:rsidRPr="00283D3F" w:rsidRDefault="00671707" w:rsidP="00671707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urdhër hyn në fuqi menjëherë.</w:t>
      </w:r>
    </w:p>
    <w:p w:rsidR="00671707" w:rsidRPr="00D44F32" w:rsidRDefault="00671707" w:rsidP="00671707">
      <w:pPr>
        <w:pStyle w:val="Paragrafi"/>
        <w:rPr>
          <w:sz w:val="11"/>
          <w:szCs w:val="21"/>
          <w:lang w:val="sq-AL"/>
        </w:rPr>
      </w:pPr>
    </w:p>
    <w:p w:rsidR="00671707" w:rsidRPr="00283D3F" w:rsidRDefault="00671707" w:rsidP="00671707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Ministri i Arsimit dhe Shkencës</w:t>
      </w:r>
    </w:p>
    <w:p w:rsidR="00477590" w:rsidRDefault="00671707" w:rsidP="00671707">
      <w:pPr>
        <w:pStyle w:val="AutoritetiEmer"/>
      </w:pPr>
      <w:r w:rsidRPr="00283D3F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1707"/>
    <w:rsid w:val="000277EF"/>
    <w:rsid w:val="000C2ABA"/>
    <w:rsid w:val="00142F5D"/>
    <w:rsid w:val="001D4B57"/>
    <w:rsid w:val="00440F91"/>
    <w:rsid w:val="00443285"/>
    <w:rsid w:val="00477590"/>
    <w:rsid w:val="004A533F"/>
    <w:rsid w:val="00671707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410DA9-612B-4DE9-813A-095E4EAC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70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7170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7170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7170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