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01BB" w:rsidRPr="002E104F" w:rsidRDefault="009201BB" w:rsidP="009201BB">
      <w:pPr>
        <w:pStyle w:val="Akti"/>
        <w:rPr>
          <w:lang w:val="sq-AL"/>
        </w:rPr>
      </w:pPr>
      <w:bookmarkStart w:id="0" w:name="_GoBack"/>
      <w:bookmarkEnd w:id="0"/>
      <w:r w:rsidRPr="002E104F">
        <w:rPr>
          <w:lang w:val="sq-AL"/>
        </w:rPr>
        <w:t xml:space="preserve">Urdhër </w:t>
      </w:r>
    </w:p>
    <w:p w:rsidR="009201BB" w:rsidRPr="002E104F" w:rsidRDefault="009201BB" w:rsidP="009201BB">
      <w:pPr>
        <w:pStyle w:val="NumriData"/>
        <w:rPr>
          <w:lang w:val="sq-AL"/>
        </w:rPr>
      </w:pPr>
      <w:r w:rsidRPr="002E104F">
        <w:rPr>
          <w:lang w:val="sq-AL"/>
        </w:rPr>
        <w:t>Nr. 175, datë 8.5.2013</w:t>
      </w:r>
    </w:p>
    <w:p w:rsidR="009201BB" w:rsidRPr="002E104F" w:rsidRDefault="009201BB" w:rsidP="009201BB">
      <w:pPr>
        <w:pStyle w:val="Paragrafi"/>
        <w:rPr>
          <w:lang w:val="sq-AL"/>
        </w:rPr>
      </w:pPr>
    </w:p>
    <w:p w:rsidR="009201BB" w:rsidRPr="002E104F" w:rsidRDefault="009201BB" w:rsidP="009201BB">
      <w:pPr>
        <w:pStyle w:val="Titulli"/>
        <w:rPr>
          <w:lang w:val="sq-AL"/>
        </w:rPr>
      </w:pPr>
      <w:r w:rsidRPr="002E104F">
        <w:rPr>
          <w:lang w:val="sq-AL"/>
        </w:rPr>
        <w:t>Për hapjen e institutit të Fizikës Bërthamore të zbatuar në universitetiN e tiranës</w:t>
      </w:r>
    </w:p>
    <w:p w:rsidR="009201BB" w:rsidRPr="002E104F" w:rsidRDefault="009201BB" w:rsidP="009201BB">
      <w:pPr>
        <w:pStyle w:val="Paragrafi"/>
        <w:rPr>
          <w:lang w:val="sq-AL"/>
        </w:rPr>
      </w:pPr>
    </w:p>
    <w:p w:rsidR="009201BB" w:rsidRPr="002E104F" w:rsidRDefault="009201BB" w:rsidP="009201BB">
      <w:pPr>
        <w:pStyle w:val="Paragrafi"/>
        <w:rPr>
          <w:lang w:val="sq-AL"/>
        </w:rPr>
      </w:pPr>
      <w:r w:rsidRPr="002E104F">
        <w:rPr>
          <w:lang w:val="sq-AL"/>
        </w:rPr>
        <w:t>Në mbështetje të nenit 102 të Kushtetutës, neneve 8, 10, 14, si dhe të pikave 5 dhe 6 të nenit 41 dhe pikës 1 të nenit 42 të ligjit nr. 9741, datë 21.5.2007 “Për arsimin e lartë në Republikën e Shqipërisë”, të ndryshuar,</w:t>
      </w:r>
    </w:p>
    <w:p w:rsidR="009201BB" w:rsidRPr="002E104F" w:rsidRDefault="009201BB" w:rsidP="009201BB">
      <w:pPr>
        <w:pStyle w:val="Paragrafi"/>
        <w:rPr>
          <w:lang w:val="sq-AL"/>
        </w:rPr>
      </w:pPr>
    </w:p>
    <w:p w:rsidR="009201BB" w:rsidRPr="002E104F" w:rsidRDefault="009201BB" w:rsidP="009201BB">
      <w:pPr>
        <w:pStyle w:val="VENDOSI"/>
        <w:rPr>
          <w:lang w:val="sq-AL"/>
        </w:rPr>
      </w:pPr>
      <w:r w:rsidRPr="002E104F">
        <w:rPr>
          <w:lang w:val="sq-AL"/>
        </w:rPr>
        <w:t>Urdhëroj:</w:t>
      </w:r>
    </w:p>
    <w:p w:rsidR="009201BB" w:rsidRPr="002E104F" w:rsidRDefault="009201BB" w:rsidP="009201BB">
      <w:pPr>
        <w:pStyle w:val="Paragrafi"/>
        <w:rPr>
          <w:lang w:val="sq-AL"/>
        </w:rPr>
      </w:pPr>
    </w:p>
    <w:p w:rsidR="009201BB" w:rsidRPr="002E104F" w:rsidRDefault="009201BB" w:rsidP="009201BB">
      <w:pPr>
        <w:pStyle w:val="Paragrafi"/>
        <w:rPr>
          <w:lang w:val="sq-AL"/>
        </w:rPr>
      </w:pPr>
      <w:r w:rsidRPr="002E104F">
        <w:rPr>
          <w:lang w:val="sq-AL"/>
        </w:rPr>
        <w:t>1. Hapjen në Universitetin e Tiranës të Institutit të Fizikës Bërthamore të Zbatuar, si njësi kryesore.</w:t>
      </w:r>
    </w:p>
    <w:p w:rsidR="009201BB" w:rsidRPr="002E104F" w:rsidRDefault="009201BB" w:rsidP="009201BB">
      <w:pPr>
        <w:pStyle w:val="Paragrafi"/>
        <w:rPr>
          <w:lang w:val="sq-AL"/>
        </w:rPr>
      </w:pPr>
      <w:r w:rsidRPr="002E104F">
        <w:rPr>
          <w:lang w:val="sq-AL"/>
        </w:rPr>
        <w:t>2. Instituti i Fizikës Bërthamore të Zbatuar, të ketë në përbërje këto njësi bazë:</w:t>
      </w:r>
    </w:p>
    <w:p w:rsidR="009201BB" w:rsidRPr="002E104F" w:rsidRDefault="009201BB" w:rsidP="009201BB">
      <w:pPr>
        <w:pStyle w:val="Paragrafi"/>
        <w:rPr>
          <w:lang w:val="sq-AL"/>
        </w:rPr>
      </w:pPr>
      <w:r w:rsidRPr="002E104F">
        <w:rPr>
          <w:lang w:val="sq-AL"/>
        </w:rPr>
        <w:t>a) Departamenti i Mbrojtjes nga Rrezatimet dhe Rrjeteve të Monitorimit;</w:t>
      </w:r>
    </w:p>
    <w:p w:rsidR="009201BB" w:rsidRPr="002E104F" w:rsidRDefault="009201BB" w:rsidP="009201BB">
      <w:pPr>
        <w:pStyle w:val="Paragrafi"/>
        <w:rPr>
          <w:lang w:val="sq-AL"/>
        </w:rPr>
      </w:pPr>
      <w:r w:rsidRPr="002E104F">
        <w:rPr>
          <w:lang w:val="sq-AL"/>
        </w:rPr>
        <w:t>b) Departamenti i Radiometrisë e Radiokimisë;</w:t>
      </w:r>
    </w:p>
    <w:p w:rsidR="009201BB" w:rsidRPr="002E104F" w:rsidRDefault="009201BB" w:rsidP="009201BB">
      <w:pPr>
        <w:pStyle w:val="Paragrafi"/>
        <w:rPr>
          <w:lang w:val="sq-AL"/>
        </w:rPr>
      </w:pPr>
      <w:r w:rsidRPr="002E104F">
        <w:rPr>
          <w:lang w:val="sq-AL"/>
        </w:rPr>
        <w:t>c) Departamenti i Metodave Analitike Instrumentale.</w:t>
      </w:r>
    </w:p>
    <w:p w:rsidR="009201BB" w:rsidRPr="002E104F" w:rsidRDefault="009201BB" w:rsidP="009201BB">
      <w:pPr>
        <w:pStyle w:val="Paragrafi"/>
        <w:rPr>
          <w:lang w:val="sq-AL"/>
        </w:rPr>
      </w:pPr>
      <w:r w:rsidRPr="002E104F">
        <w:rPr>
          <w:lang w:val="sq-AL"/>
        </w:rPr>
        <w:t>3. Struktura e Institutit të Fizikës Bërthamore të Zbatuar, përbërja, funksionimi, si dhe drejtimi i tij përcaktohen në statutin dhe rregulloret e Universitetit të Tiranës.</w:t>
      </w:r>
    </w:p>
    <w:p w:rsidR="009201BB" w:rsidRPr="002E104F" w:rsidRDefault="009201BB" w:rsidP="009201BB">
      <w:pPr>
        <w:pStyle w:val="Paragrafi"/>
        <w:rPr>
          <w:lang w:val="sq-AL"/>
        </w:rPr>
      </w:pPr>
      <w:r w:rsidRPr="002E104F">
        <w:rPr>
          <w:lang w:val="sq-AL"/>
        </w:rPr>
        <w:t>4. Efektet financiare për zbatimin e këtij urdhri përballohen nga buxheti i Universitetit të Tiranës, pa efekte buxhetore shtesë.</w:t>
      </w:r>
    </w:p>
    <w:p w:rsidR="009201BB" w:rsidRPr="002E104F" w:rsidRDefault="009201BB" w:rsidP="009201BB">
      <w:pPr>
        <w:pStyle w:val="Paragrafi"/>
        <w:rPr>
          <w:lang w:val="sq-AL"/>
        </w:rPr>
      </w:pPr>
      <w:r w:rsidRPr="002E104F">
        <w:rPr>
          <w:lang w:val="sq-AL"/>
        </w:rPr>
        <w:t>5. Ngarkohen Sekretari i Përgjithshëm, Drejtoria e Arsimit të Lartë dhe Kërkimit Shkencor, të Ministrisë së Arsimit dhe Shkencës, si dhe Universiteti i Tiranës, për zbatimin e këtij urdhri.</w:t>
      </w:r>
    </w:p>
    <w:p w:rsidR="009201BB" w:rsidRPr="002E104F" w:rsidRDefault="009201BB" w:rsidP="009201BB">
      <w:pPr>
        <w:pStyle w:val="Paragrafi"/>
        <w:rPr>
          <w:lang w:val="sq-AL"/>
        </w:rPr>
      </w:pPr>
      <w:r w:rsidRPr="002E104F">
        <w:rPr>
          <w:lang w:val="sq-AL"/>
        </w:rPr>
        <w:t>Ky urdhër hyn në fuqi menjëherë dhe botohet në Fletoren Zyrtare.</w:t>
      </w:r>
    </w:p>
    <w:p w:rsidR="009201BB" w:rsidRPr="002E104F" w:rsidRDefault="009201BB" w:rsidP="009201BB">
      <w:pPr>
        <w:pStyle w:val="Paragrafi"/>
        <w:rPr>
          <w:lang w:val="sq-AL"/>
        </w:rPr>
      </w:pPr>
    </w:p>
    <w:p w:rsidR="009201BB" w:rsidRPr="002E104F" w:rsidRDefault="009201BB" w:rsidP="009201BB">
      <w:pPr>
        <w:pStyle w:val="Autoriteti"/>
        <w:rPr>
          <w:lang w:val="sq-AL"/>
        </w:rPr>
      </w:pPr>
      <w:r w:rsidRPr="002E104F">
        <w:rPr>
          <w:lang w:val="sq-AL"/>
        </w:rPr>
        <w:t xml:space="preserve">Ministri i Arsimit dhe SHkencËs </w:t>
      </w:r>
    </w:p>
    <w:p w:rsidR="009201BB" w:rsidRPr="002E104F" w:rsidRDefault="009201BB" w:rsidP="009201BB">
      <w:pPr>
        <w:pStyle w:val="AutoritetiEmer"/>
        <w:rPr>
          <w:lang w:val="sq-AL"/>
        </w:rPr>
      </w:pPr>
      <w:r w:rsidRPr="002E104F">
        <w:rPr>
          <w:lang w:val="sq-AL"/>
        </w:rPr>
        <w:t>Myqerem Tafaj</w:t>
      </w:r>
    </w:p>
    <w:sectPr w:rsidR="009201BB" w:rsidRPr="002E104F" w:rsidSect="004071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201BB"/>
    <w:rsid w:val="00407132"/>
    <w:rsid w:val="009201BB"/>
    <w:rsid w:val="00D11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04EAE0D-55BC-4C13-8F29-D31BCB6E87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7132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9201BB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9201BB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9201BB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9201BB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9201BB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9201BB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9201BB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9201BB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9201BB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9201BB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9201BB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9201BB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9201BB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2019-03-18T13:35:00Z</dcterms:created>
  <dcterms:modified xsi:type="dcterms:W3CDTF">2019-03-18T13:35:00Z</dcterms:modified>
</cp:coreProperties>
</file>