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B692D5" w14:textId="236507EF" w:rsidR="008A0147" w:rsidRPr="00F75670" w:rsidRDefault="00F75670" w:rsidP="00F7567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75670">
        <w:rPr>
          <w:rFonts w:ascii="Garamond" w:hAnsi="Garamond"/>
          <w:b/>
          <w:sz w:val="24"/>
          <w:szCs w:val="24"/>
        </w:rPr>
        <w:t>URDHËR</w:t>
      </w:r>
    </w:p>
    <w:p w14:paraId="7B991BC2" w14:textId="13DB3245" w:rsidR="00B70653" w:rsidRPr="00F75670" w:rsidRDefault="00F75670" w:rsidP="00F7567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75670">
        <w:rPr>
          <w:rFonts w:ascii="Garamond" w:hAnsi="Garamond"/>
          <w:b/>
          <w:sz w:val="24"/>
          <w:szCs w:val="24"/>
        </w:rPr>
        <w:t>Nr.</w:t>
      </w:r>
      <w:r w:rsidR="00A1715C">
        <w:rPr>
          <w:rFonts w:ascii="Garamond" w:hAnsi="Garamond"/>
          <w:b/>
          <w:sz w:val="24"/>
          <w:szCs w:val="24"/>
        </w:rPr>
        <w:t xml:space="preserve"> </w:t>
      </w:r>
      <w:r w:rsidRPr="00F75670">
        <w:rPr>
          <w:rFonts w:ascii="Garamond" w:hAnsi="Garamond"/>
          <w:b/>
          <w:sz w:val="24"/>
          <w:szCs w:val="24"/>
        </w:rPr>
        <w:t xml:space="preserve">593, </w:t>
      </w:r>
      <w:r>
        <w:rPr>
          <w:rFonts w:ascii="Garamond" w:hAnsi="Garamond"/>
          <w:b/>
          <w:sz w:val="24"/>
          <w:szCs w:val="24"/>
        </w:rPr>
        <w:t>datë</w:t>
      </w:r>
      <w:r w:rsidRPr="00F75670">
        <w:rPr>
          <w:rFonts w:ascii="Garamond" w:hAnsi="Garamond"/>
          <w:b/>
          <w:sz w:val="24"/>
          <w:szCs w:val="24"/>
        </w:rPr>
        <w:t xml:space="preserve"> 31.12.2019</w:t>
      </w:r>
    </w:p>
    <w:p w14:paraId="1A3B36FD" w14:textId="77777777" w:rsidR="00F75670" w:rsidRPr="00F75670" w:rsidRDefault="00F75670" w:rsidP="00F7567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5EB8F89" w14:textId="13E7A36E" w:rsidR="00F75670" w:rsidRPr="00F75670" w:rsidRDefault="00F75670" w:rsidP="00F7567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75670">
        <w:rPr>
          <w:rFonts w:ascii="Garamond" w:hAnsi="Garamond"/>
          <w:b/>
          <w:sz w:val="24"/>
          <w:szCs w:val="24"/>
        </w:rPr>
        <w:t>PËR DISA NDRYSHI</w:t>
      </w:r>
      <w:r w:rsidR="00A1715C">
        <w:rPr>
          <w:rFonts w:ascii="Garamond" w:hAnsi="Garamond"/>
          <w:b/>
          <w:sz w:val="24"/>
          <w:szCs w:val="24"/>
        </w:rPr>
        <w:t>ME NË URDHRIN NR. 344, DATË 19.</w:t>
      </w:r>
      <w:r w:rsidRPr="00F75670">
        <w:rPr>
          <w:rFonts w:ascii="Garamond" w:hAnsi="Garamond"/>
          <w:b/>
          <w:sz w:val="24"/>
          <w:szCs w:val="24"/>
        </w:rPr>
        <w:t>8.2013</w:t>
      </w:r>
      <w:r w:rsidR="00A1715C">
        <w:rPr>
          <w:rFonts w:ascii="Garamond" w:hAnsi="Garamond"/>
          <w:b/>
          <w:sz w:val="24"/>
          <w:szCs w:val="24"/>
        </w:rPr>
        <w:t>,</w:t>
      </w:r>
      <w:r w:rsidRPr="00F75670">
        <w:rPr>
          <w:rFonts w:ascii="Garamond" w:hAnsi="Garamond"/>
          <w:b/>
          <w:sz w:val="24"/>
          <w:szCs w:val="24"/>
        </w:rPr>
        <w:t xml:space="preserve"> “PËR NGRITJEN E NJËSISË SË SHËRBIMIT PSIKOSOCIAL”, </w:t>
      </w:r>
      <w:r w:rsidR="00A1715C">
        <w:rPr>
          <w:rFonts w:ascii="Garamond" w:hAnsi="Garamond"/>
          <w:b/>
          <w:sz w:val="24"/>
          <w:szCs w:val="24"/>
        </w:rPr>
        <w:t>TË</w:t>
      </w:r>
      <w:r w:rsidR="00A1715C" w:rsidRPr="00F75670">
        <w:rPr>
          <w:rFonts w:ascii="Garamond" w:hAnsi="Garamond"/>
          <w:b/>
          <w:sz w:val="24"/>
          <w:szCs w:val="24"/>
        </w:rPr>
        <w:t xml:space="preserve"> </w:t>
      </w:r>
      <w:r w:rsidRPr="00F75670">
        <w:rPr>
          <w:rFonts w:ascii="Garamond" w:hAnsi="Garamond"/>
          <w:b/>
          <w:sz w:val="24"/>
          <w:szCs w:val="24"/>
        </w:rPr>
        <w:t>NDRYSHUAR</w:t>
      </w:r>
    </w:p>
    <w:p w14:paraId="38EE4001" w14:textId="77777777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42C676D" w14:textId="436E2AFB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75670">
        <w:rPr>
          <w:rFonts w:ascii="Garamond" w:hAnsi="Garamond"/>
          <w:sz w:val="24"/>
          <w:szCs w:val="24"/>
        </w:rPr>
        <w:t>Në mbështetje të nenit 102 të Kushtetutës së Republikës së Shqipërisë, të nenit 20</w:t>
      </w:r>
      <w:r w:rsidR="006538E9">
        <w:rPr>
          <w:rFonts w:ascii="Garamond" w:hAnsi="Garamond"/>
          <w:sz w:val="24"/>
          <w:szCs w:val="24"/>
        </w:rPr>
        <w:t>,</w:t>
      </w:r>
      <w:r w:rsidRPr="00F75670">
        <w:rPr>
          <w:rFonts w:ascii="Garamond" w:hAnsi="Garamond"/>
          <w:sz w:val="24"/>
          <w:szCs w:val="24"/>
        </w:rPr>
        <w:t xml:space="preserve"> të ligjit nr. 69/2012, </w:t>
      </w:r>
      <w:r w:rsidR="006538E9">
        <w:rPr>
          <w:rFonts w:ascii="Garamond" w:hAnsi="Garamond"/>
          <w:sz w:val="24"/>
          <w:szCs w:val="24"/>
        </w:rPr>
        <w:t>“</w:t>
      </w:r>
      <w:r w:rsidRPr="00F75670">
        <w:rPr>
          <w:rFonts w:ascii="Garamond" w:hAnsi="Garamond"/>
          <w:sz w:val="24"/>
          <w:szCs w:val="24"/>
        </w:rPr>
        <w:t>Për sistemin arsimor parauniversitar në Republikën e Shqipërisë</w:t>
      </w:r>
      <w:r w:rsidR="006538E9">
        <w:rPr>
          <w:rFonts w:ascii="Garamond" w:hAnsi="Garamond"/>
          <w:sz w:val="24"/>
          <w:szCs w:val="24"/>
        </w:rPr>
        <w:t>”</w:t>
      </w:r>
      <w:r w:rsidRPr="00F75670">
        <w:rPr>
          <w:rFonts w:ascii="Garamond" w:hAnsi="Garamond"/>
          <w:sz w:val="24"/>
          <w:szCs w:val="24"/>
        </w:rPr>
        <w:t>, të ndryshuar, të vendimit nr.</w:t>
      </w:r>
      <w:r w:rsidR="00C51991">
        <w:rPr>
          <w:rFonts w:ascii="Garamond" w:hAnsi="Garamond"/>
          <w:sz w:val="24"/>
          <w:szCs w:val="24"/>
        </w:rPr>
        <w:t xml:space="preserve"> 194, datë 22.</w:t>
      </w:r>
      <w:r w:rsidRPr="00F75670">
        <w:rPr>
          <w:rFonts w:ascii="Garamond" w:hAnsi="Garamond"/>
          <w:sz w:val="24"/>
          <w:szCs w:val="24"/>
        </w:rPr>
        <w:t>4.1999</w:t>
      </w:r>
      <w:r w:rsidR="00C51991">
        <w:rPr>
          <w:rFonts w:ascii="Garamond" w:hAnsi="Garamond"/>
          <w:sz w:val="24"/>
          <w:szCs w:val="24"/>
        </w:rPr>
        <w:t>,</w:t>
      </w:r>
      <w:r w:rsidRPr="00F75670">
        <w:rPr>
          <w:rFonts w:ascii="Garamond" w:hAnsi="Garamond"/>
          <w:sz w:val="24"/>
          <w:szCs w:val="24"/>
        </w:rPr>
        <w:t xml:space="preserve"> të Këshillit të Ministrave, “Për miratimin e strukturës së pagës së punonjësve mësimorë, në arsimin parauniversitar”, të ndryshuar,</w:t>
      </w:r>
    </w:p>
    <w:p w14:paraId="26889AE3" w14:textId="77777777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1AACB95" w14:textId="77777777" w:rsidR="00F75670" w:rsidRPr="00F75670" w:rsidRDefault="00F75670" w:rsidP="00F7567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F75670">
        <w:rPr>
          <w:rFonts w:ascii="Garamond" w:hAnsi="Garamond"/>
          <w:sz w:val="24"/>
          <w:szCs w:val="24"/>
        </w:rPr>
        <w:t>URDHËROJ:</w:t>
      </w:r>
    </w:p>
    <w:p w14:paraId="7050FA27" w14:textId="77777777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99A100" w14:textId="2B04CED3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75670">
        <w:rPr>
          <w:rFonts w:ascii="Garamond" w:hAnsi="Garamond"/>
          <w:sz w:val="24"/>
          <w:szCs w:val="24"/>
        </w:rPr>
        <w:t xml:space="preserve">Në </w:t>
      </w:r>
      <w:r w:rsidR="00C51991" w:rsidRPr="00F75670">
        <w:rPr>
          <w:rFonts w:ascii="Garamond" w:hAnsi="Garamond"/>
          <w:sz w:val="24"/>
          <w:szCs w:val="24"/>
        </w:rPr>
        <w:t xml:space="preserve">urdhrin </w:t>
      </w:r>
      <w:r w:rsidR="00C51991">
        <w:rPr>
          <w:rFonts w:ascii="Garamond" w:hAnsi="Garamond"/>
          <w:sz w:val="24"/>
          <w:szCs w:val="24"/>
        </w:rPr>
        <w:t>nr. 344, datë 19.</w:t>
      </w:r>
      <w:r w:rsidRPr="00F75670">
        <w:rPr>
          <w:rFonts w:ascii="Garamond" w:hAnsi="Garamond"/>
          <w:sz w:val="24"/>
          <w:szCs w:val="24"/>
        </w:rPr>
        <w:t>8.2013</w:t>
      </w:r>
      <w:r w:rsidR="00C51991">
        <w:rPr>
          <w:rFonts w:ascii="Garamond" w:hAnsi="Garamond"/>
          <w:sz w:val="24"/>
          <w:szCs w:val="24"/>
        </w:rPr>
        <w:t>,</w:t>
      </w:r>
      <w:r w:rsidRPr="00F75670">
        <w:rPr>
          <w:rFonts w:ascii="Garamond" w:hAnsi="Garamond"/>
          <w:sz w:val="24"/>
          <w:szCs w:val="24"/>
        </w:rPr>
        <w:t xml:space="preserve"> “Për ngritjen e njësisë së shërbimit psikosocial”, të ndryshuar, bëhen ndryshimet si më poshtë:</w:t>
      </w:r>
    </w:p>
    <w:p w14:paraId="75C87FF2" w14:textId="3654FFFE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Pr="00F75670">
        <w:rPr>
          <w:rFonts w:ascii="Garamond" w:hAnsi="Garamond"/>
          <w:sz w:val="24"/>
          <w:szCs w:val="24"/>
        </w:rPr>
        <w:t xml:space="preserve">Pika 3 bëhet si më poshtë: </w:t>
      </w:r>
    </w:p>
    <w:p w14:paraId="27E151C3" w14:textId="4B207531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75670">
        <w:rPr>
          <w:rFonts w:ascii="Garamond" w:hAnsi="Garamond"/>
          <w:sz w:val="24"/>
          <w:szCs w:val="24"/>
        </w:rPr>
        <w:t>“3. Numri i psikologëve/</w:t>
      </w:r>
      <w:r w:rsidR="00C51991">
        <w:rPr>
          <w:rFonts w:ascii="Garamond" w:hAnsi="Garamond"/>
          <w:sz w:val="24"/>
          <w:szCs w:val="24"/>
        </w:rPr>
        <w:t xml:space="preserve">i </w:t>
      </w:r>
      <w:r w:rsidRPr="00F75670">
        <w:rPr>
          <w:rFonts w:ascii="Garamond" w:hAnsi="Garamond"/>
          <w:sz w:val="24"/>
          <w:szCs w:val="24"/>
        </w:rPr>
        <w:t>punonjësve socialë</w:t>
      </w:r>
      <w:r w:rsidR="00C51991">
        <w:rPr>
          <w:rFonts w:ascii="Garamond" w:hAnsi="Garamond"/>
          <w:sz w:val="24"/>
          <w:szCs w:val="24"/>
        </w:rPr>
        <w:t>,</w:t>
      </w:r>
      <w:r w:rsidRPr="00F75670">
        <w:rPr>
          <w:rFonts w:ascii="Garamond" w:hAnsi="Garamond"/>
          <w:sz w:val="24"/>
          <w:szCs w:val="24"/>
        </w:rPr>
        <w:t xml:space="preserve"> në njësinë e shërbimit psikosocial në çdo DRAP, përfshihet brenda numrit të punonjësve buxhetorë të miratuar.”.</w:t>
      </w:r>
    </w:p>
    <w:p w14:paraId="4FF38655" w14:textId="2D9B7C90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Pr="00F75670">
        <w:rPr>
          <w:rFonts w:ascii="Garamond" w:hAnsi="Garamond"/>
          <w:sz w:val="24"/>
          <w:szCs w:val="24"/>
        </w:rPr>
        <w:t>Pika 4 shfuqizohet.</w:t>
      </w:r>
    </w:p>
    <w:p w14:paraId="481F6C6E" w14:textId="410672E2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Pr="00F75670">
        <w:rPr>
          <w:rFonts w:ascii="Garamond" w:hAnsi="Garamond"/>
          <w:sz w:val="24"/>
          <w:szCs w:val="24"/>
        </w:rPr>
        <w:t xml:space="preserve">Pika 5 bëhet si më poshtë: </w:t>
      </w:r>
    </w:p>
    <w:p w14:paraId="788FA62D" w14:textId="62C9ACEE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75670">
        <w:rPr>
          <w:rFonts w:ascii="Garamond" w:hAnsi="Garamond"/>
          <w:sz w:val="24"/>
          <w:szCs w:val="24"/>
        </w:rPr>
        <w:t>“5. Numri i psikologëve/</w:t>
      </w:r>
      <w:r w:rsidR="00C51991">
        <w:rPr>
          <w:rFonts w:ascii="Garamond" w:hAnsi="Garamond"/>
          <w:sz w:val="24"/>
          <w:szCs w:val="24"/>
        </w:rPr>
        <w:t xml:space="preserve">i </w:t>
      </w:r>
      <w:r w:rsidRPr="00F75670">
        <w:rPr>
          <w:rFonts w:ascii="Garamond" w:hAnsi="Garamond"/>
          <w:sz w:val="24"/>
          <w:szCs w:val="24"/>
        </w:rPr>
        <w:t>punonjësve socialë</w:t>
      </w:r>
      <w:r w:rsidR="00C51991">
        <w:rPr>
          <w:rFonts w:ascii="Garamond" w:hAnsi="Garamond"/>
          <w:sz w:val="24"/>
          <w:szCs w:val="24"/>
        </w:rPr>
        <w:t>,</w:t>
      </w:r>
      <w:r w:rsidRPr="00F75670">
        <w:rPr>
          <w:rFonts w:ascii="Garamond" w:hAnsi="Garamond"/>
          <w:sz w:val="24"/>
          <w:szCs w:val="24"/>
        </w:rPr>
        <w:t xml:space="preserve"> në njësinë e shërbimit psikosocial në çdo DRAP</w:t>
      </w:r>
      <w:r w:rsidR="00C51991">
        <w:rPr>
          <w:rFonts w:ascii="Garamond" w:hAnsi="Garamond"/>
          <w:sz w:val="24"/>
          <w:szCs w:val="24"/>
        </w:rPr>
        <w:t>,</w:t>
      </w:r>
      <w:r w:rsidRPr="00F75670">
        <w:rPr>
          <w:rFonts w:ascii="Garamond" w:hAnsi="Garamond"/>
          <w:sz w:val="24"/>
          <w:szCs w:val="24"/>
        </w:rPr>
        <w:t xml:space="preserve"> përcaktohet si vijon: </w:t>
      </w:r>
    </w:p>
    <w:p w14:paraId="39E713F8" w14:textId="1D9F3A78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C51991" w:rsidRPr="00F75670">
        <w:rPr>
          <w:rFonts w:ascii="Garamond" w:hAnsi="Garamond"/>
          <w:sz w:val="24"/>
          <w:szCs w:val="24"/>
        </w:rPr>
        <w:t>n</w:t>
      </w:r>
      <w:r w:rsidRPr="00F75670">
        <w:rPr>
          <w:rFonts w:ascii="Garamond" w:hAnsi="Garamond"/>
          <w:sz w:val="24"/>
          <w:szCs w:val="24"/>
        </w:rPr>
        <w:t>jë psikolog/punonjës social për çdo shkollë me 500</w:t>
      </w:r>
      <w:r w:rsidR="00C51991">
        <w:rPr>
          <w:rFonts w:ascii="Garamond" w:hAnsi="Garamond"/>
          <w:sz w:val="24"/>
          <w:szCs w:val="24"/>
        </w:rPr>
        <w:t>–</w:t>
      </w:r>
      <w:r w:rsidRPr="00F75670">
        <w:rPr>
          <w:rFonts w:ascii="Garamond" w:hAnsi="Garamond"/>
          <w:sz w:val="24"/>
          <w:szCs w:val="24"/>
        </w:rPr>
        <w:t>700 nxënës</w:t>
      </w:r>
      <w:r w:rsidR="00C51991">
        <w:rPr>
          <w:rFonts w:ascii="Garamond" w:hAnsi="Garamond"/>
          <w:sz w:val="24"/>
          <w:szCs w:val="24"/>
        </w:rPr>
        <w:t>;</w:t>
      </w:r>
      <w:r w:rsidRPr="00F75670">
        <w:rPr>
          <w:rFonts w:ascii="Garamond" w:hAnsi="Garamond"/>
          <w:sz w:val="24"/>
          <w:szCs w:val="24"/>
        </w:rPr>
        <w:t xml:space="preserve"> </w:t>
      </w:r>
    </w:p>
    <w:p w14:paraId="70F5E23D" w14:textId="1DE52916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C51991" w:rsidRPr="00F75670">
        <w:rPr>
          <w:rFonts w:ascii="Garamond" w:hAnsi="Garamond"/>
          <w:sz w:val="24"/>
          <w:szCs w:val="24"/>
        </w:rPr>
        <w:t>d</w:t>
      </w:r>
      <w:r w:rsidRPr="00F75670">
        <w:rPr>
          <w:rFonts w:ascii="Garamond" w:hAnsi="Garamond"/>
          <w:sz w:val="24"/>
          <w:szCs w:val="24"/>
        </w:rPr>
        <w:t>y psikologë/punonjës social për çdo shkollë me mbi 700 nxënës</w:t>
      </w:r>
      <w:r w:rsidR="00C51991">
        <w:rPr>
          <w:rFonts w:ascii="Garamond" w:hAnsi="Garamond"/>
          <w:sz w:val="24"/>
          <w:szCs w:val="24"/>
        </w:rPr>
        <w:t>;</w:t>
      </w:r>
      <w:r w:rsidRPr="00F75670">
        <w:rPr>
          <w:rFonts w:ascii="Garamond" w:hAnsi="Garamond"/>
          <w:sz w:val="24"/>
          <w:szCs w:val="24"/>
        </w:rPr>
        <w:t xml:space="preserve"> </w:t>
      </w:r>
    </w:p>
    <w:p w14:paraId="23F53380" w14:textId="163905C1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C51991" w:rsidRPr="00F75670">
        <w:rPr>
          <w:rFonts w:ascii="Garamond" w:hAnsi="Garamond"/>
          <w:sz w:val="24"/>
          <w:szCs w:val="24"/>
        </w:rPr>
        <w:t>n</w:t>
      </w:r>
      <w:r w:rsidRPr="00F75670">
        <w:rPr>
          <w:rFonts w:ascii="Garamond" w:hAnsi="Garamond"/>
          <w:sz w:val="24"/>
          <w:szCs w:val="24"/>
        </w:rPr>
        <w:t>jë psikolog/punonjës social për çdo shkollë që ka të paktën 10 nxënës me aftësi të kufizuar</w:t>
      </w:r>
      <w:r w:rsidR="00C51991">
        <w:rPr>
          <w:rFonts w:ascii="Garamond" w:hAnsi="Garamond"/>
          <w:sz w:val="24"/>
          <w:szCs w:val="24"/>
        </w:rPr>
        <w:t>a</w:t>
      </w:r>
      <w:r w:rsidRPr="00F75670">
        <w:rPr>
          <w:rFonts w:ascii="Garamond" w:hAnsi="Garamond"/>
          <w:sz w:val="24"/>
          <w:szCs w:val="24"/>
        </w:rPr>
        <w:t xml:space="preserve"> të përcaktuar me raport të Komisionit Mjeko</w:t>
      </w:r>
      <w:r w:rsidR="00C51991">
        <w:rPr>
          <w:rFonts w:ascii="Garamond" w:hAnsi="Garamond"/>
          <w:sz w:val="24"/>
          <w:szCs w:val="24"/>
        </w:rPr>
        <w:t>l</w:t>
      </w:r>
      <w:r w:rsidRPr="00F75670">
        <w:rPr>
          <w:rFonts w:ascii="Garamond" w:hAnsi="Garamond"/>
          <w:sz w:val="24"/>
          <w:szCs w:val="24"/>
        </w:rPr>
        <w:t>igjor</w:t>
      </w:r>
      <w:r w:rsidR="00C51991">
        <w:rPr>
          <w:rFonts w:ascii="Garamond" w:hAnsi="Garamond"/>
          <w:sz w:val="24"/>
          <w:szCs w:val="24"/>
        </w:rPr>
        <w:t>;</w:t>
      </w:r>
      <w:r w:rsidRPr="00F75670">
        <w:rPr>
          <w:rFonts w:ascii="Garamond" w:hAnsi="Garamond"/>
          <w:sz w:val="24"/>
          <w:szCs w:val="24"/>
        </w:rPr>
        <w:t xml:space="preserve"> </w:t>
      </w:r>
    </w:p>
    <w:p w14:paraId="10C57A5D" w14:textId="36BDB2F5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C51991" w:rsidRPr="00F75670">
        <w:rPr>
          <w:rFonts w:ascii="Garamond" w:hAnsi="Garamond"/>
          <w:sz w:val="24"/>
          <w:szCs w:val="24"/>
        </w:rPr>
        <w:t>n</w:t>
      </w:r>
      <w:r w:rsidRPr="00F75670">
        <w:rPr>
          <w:rFonts w:ascii="Garamond" w:hAnsi="Garamond"/>
          <w:sz w:val="24"/>
          <w:szCs w:val="24"/>
        </w:rPr>
        <w:t xml:space="preserve">jë psikolog/punonjës social për </w:t>
      </w:r>
      <w:r w:rsidR="00C51991">
        <w:rPr>
          <w:rFonts w:ascii="Garamond" w:hAnsi="Garamond"/>
          <w:sz w:val="24"/>
          <w:szCs w:val="24"/>
        </w:rPr>
        <w:t>çdo shkollë të arsimit special;</w:t>
      </w:r>
    </w:p>
    <w:p w14:paraId="02F3F27E" w14:textId="7671318C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C51991" w:rsidRPr="00F75670">
        <w:rPr>
          <w:rFonts w:ascii="Garamond" w:hAnsi="Garamond"/>
          <w:sz w:val="24"/>
          <w:szCs w:val="24"/>
        </w:rPr>
        <w:t>n</w:t>
      </w:r>
      <w:r w:rsidRPr="00F75670">
        <w:rPr>
          <w:rFonts w:ascii="Garamond" w:hAnsi="Garamond"/>
          <w:sz w:val="24"/>
          <w:szCs w:val="24"/>
        </w:rPr>
        <w:t>ë rastet kur shkollat janë me numër të vogël nxënësish</w:t>
      </w:r>
      <w:r w:rsidR="00C51991">
        <w:rPr>
          <w:rFonts w:ascii="Garamond" w:hAnsi="Garamond"/>
          <w:sz w:val="24"/>
          <w:szCs w:val="24"/>
        </w:rPr>
        <w:t>,</w:t>
      </w:r>
      <w:r w:rsidRPr="00F75670">
        <w:rPr>
          <w:rFonts w:ascii="Garamond" w:hAnsi="Garamond"/>
          <w:sz w:val="24"/>
          <w:szCs w:val="24"/>
        </w:rPr>
        <w:t xml:space="preserve"> një psikolog/punonjës social do të mbulojë disa shkolla dhe numri i nxënësve do të jetë nga 500</w:t>
      </w:r>
      <w:r w:rsidR="00C51991">
        <w:rPr>
          <w:rFonts w:ascii="Garamond" w:hAnsi="Garamond"/>
          <w:sz w:val="24"/>
          <w:szCs w:val="24"/>
        </w:rPr>
        <w:t>–</w:t>
      </w:r>
      <w:r w:rsidRPr="00F75670">
        <w:rPr>
          <w:rFonts w:ascii="Garamond" w:hAnsi="Garamond"/>
          <w:sz w:val="24"/>
          <w:szCs w:val="24"/>
        </w:rPr>
        <w:t>700.”.</w:t>
      </w:r>
    </w:p>
    <w:p w14:paraId="1F424788" w14:textId="2C88097D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Pr="00F75670">
        <w:rPr>
          <w:rFonts w:ascii="Garamond" w:hAnsi="Garamond"/>
          <w:sz w:val="24"/>
          <w:szCs w:val="24"/>
        </w:rPr>
        <w:t>Pika 7 bëhet si më poshtë:</w:t>
      </w:r>
    </w:p>
    <w:p w14:paraId="4CBEDD69" w14:textId="446FF71E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26395">
        <w:rPr>
          <w:rFonts w:ascii="Garamond" w:hAnsi="Garamond"/>
          <w:sz w:val="24"/>
          <w:szCs w:val="24"/>
        </w:rPr>
        <w:t>5.</w:t>
      </w:r>
      <w:r>
        <w:rPr>
          <w:rFonts w:ascii="Garamond" w:hAnsi="Garamond"/>
          <w:sz w:val="24"/>
          <w:szCs w:val="24"/>
        </w:rPr>
        <w:t xml:space="preserve"> </w:t>
      </w:r>
      <w:r w:rsidRPr="00F75670">
        <w:rPr>
          <w:rFonts w:ascii="Garamond" w:hAnsi="Garamond"/>
          <w:sz w:val="24"/>
          <w:szCs w:val="24"/>
        </w:rPr>
        <w:t>“7. Titullari i DRAP</w:t>
      </w:r>
      <w:r w:rsidR="00C51991">
        <w:rPr>
          <w:rFonts w:ascii="Garamond" w:hAnsi="Garamond"/>
          <w:sz w:val="24"/>
          <w:szCs w:val="24"/>
        </w:rPr>
        <w:t xml:space="preserve">-së </w:t>
      </w:r>
      <w:r w:rsidRPr="00F75670">
        <w:rPr>
          <w:rFonts w:ascii="Garamond" w:hAnsi="Garamond"/>
          <w:sz w:val="24"/>
          <w:szCs w:val="24"/>
        </w:rPr>
        <w:t>emëron psikologun/punonjësin social në njësinë e shërbimit psikosocial me konkurrim të hapur, sipas procedurave të emërimit të specialistëve të DRAP</w:t>
      </w:r>
      <w:r w:rsidR="00C51991">
        <w:rPr>
          <w:rFonts w:ascii="Garamond" w:hAnsi="Garamond"/>
          <w:sz w:val="24"/>
          <w:szCs w:val="24"/>
        </w:rPr>
        <w:t>-së</w:t>
      </w:r>
      <w:r w:rsidRPr="00F75670">
        <w:rPr>
          <w:rFonts w:ascii="Garamond" w:hAnsi="Garamond"/>
          <w:sz w:val="24"/>
          <w:szCs w:val="24"/>
        </w:rPr>
        <w:t xml:space="preserve"> dhe nevojave specifike të shkollave.”.</w:t>
      </w:r>
    </w:p>
    <w:p w14:paraId="3F8688ED" w14:textId="3F86B8ED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  <w:r w:rsidRPr="00A26395">
        <w:rPr>
          <w:rFonts w:ascii="Garamond" w:hAnsi="Garamond"/>
          <w:sz w:val="24"/>
          <w:szCs w:val="24"/>
        </w:rPr>
        <w:t>6.</w:t>
      </w:r>
      <w:r>
        <w:rPr>
          <w:rFonts w:ascii="Garamond" w:hAnsi="Garamond"/>
          <w:sz w:val="24"/>
          <w:szCs w:val="24"/>
        </w:rPr>
        <w:t xml:space="preserve"> </w:t>
      </w:r>
      <w:r w:rsidRPr="00F75670">
        <w:rPr>
          <w:rFonts w:ascii="Garamond" w:hAnsi="Garamond"/>
          <w:sz w:val="24"/>
          <w:szCs w:val="24"/>
        </w:rPr>
        <w:t>Pika 10 bëhet si më poshtë:</w:t>
      </w:r>
    </w:p>
    <w:p w14:paraId="273FD453" w14:textId="16681670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75670">
        <w:rPr>
          <w:rFonts w:ascii="Garamond" w:hAnsi="Garamond"/>
          <w:sz w:val="24"/>
          <w:szCs w:val="24"/>
        </w:rPr>
        <w:t>“10. Një psikolog/punonjës social mund të mbulojë një ose disa shkolla në vartësi të numrit të nxënësve të këtyre institucioneve arsimore parauniversitare.”</w:t>
      </w:r>
      <w:r w:rsidR="00C51991">
        <w:rPr>
          <w:rFonts w:ascii="Garamond" w:hAnsi="Garamond"/>
          <w:sz w:val="24"/>
          <w:szCs w:val="24"/>
        </w:rPr>
        <w:t>.</w:t>
      </w:r>
      <w:r w:rsidRPr="00F75670">
        <w:rPr>
          <w:rFonts w:ascii="Garamond" w:hAnsi="Garamond"/>
          <w:sz w:val="24"/>
          <w:szCs w:val="24"/>
        </w:rPr>
        <w:t xml:space="preserve"> </w:t>
      </w:r>
    </w:p>
    <w:p w14:paraId="4EE89151" w14:textId="595B83D7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Pr="00F75670">
        <w:rPr>
          <w:rFonts w:ascii="Garamond" w:hAnsi="Garamond"/>
          <w:sz w:val="24"/>
          <w:szCs w:val="24"/>
        </w:rPr>
        <w:t xml:space="preserve">Në çdo pikë të </w:t>
      </w:r>
      <w:r w:rsidR="00C51991" w:rsidRPr="00F75670">
        <w:rPr>
          <w:rFonts w:ascii="Garamond" w:hAnsi="Garamond"/>
          <w:sz w:val="24"/>
          <w:szCs w:val="24"/>
        </w:rPr>
        <w:t xml:space="preserve">urdhrit </w:t>
      </w:r>
      <w:r w:rsidR="00C51991">
        <w:rPr>
          <w:rFonts w:ascii="Garamond" w:hAnsi="Garamond"/>
          <w:sz w:val="24"/>
          <w:szCs w:val="24"/>
        </w:rPr>
        <w:t>nr. 344, datë 19.</w:t>
      </w:r>
      <w:r w:rsidRPr="00F75670">
        <w:rPr>
          <w:rFonts w:ascii="Garamond" w:hAnsi="Garamond"/>
          <w:sz w:val="24"/>
          <w:szCs w:val="24"/>
        </w:rPr>
        <w:t>8.2013</w:t>
      </w:r>
      <w:r w:rsidR="00C51991">
        <w:rPr>
          <w:rFonts w:ascii="Garamond" w:hAnsi="Garamond"/>
          <w:sz w:val="24"/>
          <w:szCs w:val="24"/>
        </w:rPr>
        <w:t>,</w:t>
      </w:r>
      <w:r w:rsidRPr="00F75670">
        <w:rPr>
          <w:rFonts w:ascii="Garamond" w:hAnsi="Garamond"/>
          <w:sz w:val="24"/>
          <w:szCs w:val="24"/>
        </w:rPr>
        <w:t xml:space="preserve"> “Për ngritjen e njësisë së shërbimit psikosocial”, ku citohet “</w:t>
      </w:r>
      <w:r w:rsidR="00C51991" w:rsidRPr="00F75670">
        <w:rPr>
          <w:rFonts w:ascii="Garamond" w:hAnsi="Garamond"/>
          <w:sz w:val="24"/>
          <w:szCs w:val="24"/>
        </w:rPr>
        <w:t xml:space="preserve">Drejtoritë Arsimore Rajonale </w:t>
      </w:r>
      <w:r w:rsidRPr="00F75670">
        <w:rPr>
          <w:rFonts w:ascii="Garamond" w:hAnsi="Garamond"/>
          <w:sz w:val="24"/>
          <w:szCs w:val="24"/>
        </w:rPr>
        <w:t xml:space="preserve">(DAR)/Zyra Arsimore Rajonale (ZA)” të zëvendësohet me “Drejtoritë Rajonale të Arsimit Parauniversitar (DRAP)”. </w:t>
      </w:r>
    </w:p>
    <w:p w14:paraId="02A9FE7D" w14:textId="67BA30A8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 </w:t>
      </w:r>
      <w:r w:rsidRPr="00F75670">
        <w:rPr>
          <w:rFonts w:ascii="Garamond" w:hAnsi="Garamond"/>
          <w:sz w:val="24"/>
          <w:szCs w:val="24"/>
        </w:rPr>
        <w:t xml:space="preserve">Për zbatimin e këtij </w:t>
      </w:r>
      <w:r w:rsidR="00C51991" w:rsidRPr="00F75670">
        <w:rPr>
          <w:rFonts w:ascii="Garamond" w:hAnsi="Garamond"/>
          <w:sz w:val="24"/>
          <w:szCs w:val="24"/>
        </w:rPr>
        <w:t xml:space="preserve">urdhri </w:t>
      </w:r>
      <w:r w:rsidRPr="00F75670">
        <w:rPr>
          <w:rFonts w:ascii="Garamond" w:hAnsi="Garamond"/>
          <w:sz w:val="24"/>
          <w:szCs w:val="24"/>
        </w:rPr>
        <w:t>ngarkohet Sekretari i Përgjithshëm, Drejtoria e Përgjithshme e Politikave të Zhvillimit të Arsimit, Sportit dhe Rinisë, Drejtoria e Përgjithshme Ekonomike dhe Shërbimeve Mbështetëse në Ministrinë e Arsimit, Sportit dhe Rinisë, Drejtoria e Përgjithshme e Arsimit Parauniversitar dhe Drejtoritë Rajonale të Arsimit Parauniversitar.</w:t>
      </w:r>
    </w:p>
    <w:p w14:paraId="74024254" w14:textId="1A2CF17B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75670">
        <w:rPr>
          <w:rFonts w:ascii="Garamond" w:hAnsi="Garamond"/>
          <w:sz w:val="24"/>
          <w:szCs w:val="24"/>
        </w:rPr>
        <w:t>Ky urdhër hyn në fuqi menjëherë.</w:t>
      </w:r>
    </w:p>
    <w:p w14:paraId="15B791D8" w14:textId="77777777" w:rsidR="00F75670" w:rsidRPr="00F75670" w:rsidRDefault="00F75670" w:rsidP="00F756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805605" w14:textId="30F721DF" w:rsidR="00F75670" w:rsidRPr="00F75670" w:rsidRDefault="00A1715C" w:rsidP="00F75670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F75670">
        <w:rPr>
          <w:rFonts w:ascii="Garamond" w:hAnsi="Garamond"/>
          <w:sz w:val="24"/>
          <w:szCs w:val="24"/>
        </w:rPr>
        <w:t>MINISTË</w:t>
      </w:r>
      <w:r>
        <w:rPr>
          <w:rFonts w:ascii="Garamond" w:hAnsi="Garamond"/>
          <w:sz w:val="24"/>
          <w:szCs w:val="24"/>
        </w:rPr>
        <w:t>R</w:t>
      </w:r>
      <w:r w:rsidR="00F75670">
        <w:rPr>
          <w:rFonts w:ascii="Garamond" w:hAnsi="Garamond"/>
          <w:sz w:val="24"/>
          <w:szCs w:val="24"/>
        </w:rPr>
        <w:t xml:space="preserve"> I ARSIMIT, SPORTIT DHE RINISË</w:t>
      </w:r>
    </w:p>
    <w:p w14:paraId="5370BBEE" w14:textId="28C55B87" w:rsidR="00F75670" w:rsidRPr="00F75670" w:rsidRDefault="00F75670" w:rsidP="00F75670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F75670">
        <w:rPr>
          <w:rFonts w:ascii="Garamond" w:hAnsi="Garamond"/>
          <w:b/>
          <w:sz w:val="24"/>
          <w:szCs w:val="24"/>
        </w:rPr>
        <w:t>Besa Shahini</w:t>
      </w:r>
    </w:p>
    <w:p w14:paraId="243E5264" w14:textId="77777777" w:rsidR="00F75670" w:rsidRDefault="00F75670"/>
    <w:sectPr w:rsidR="00F756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309CF"/>
    <w:multiLevelType w:val="hybridMultilevel"/>
    <w:tmpl w:val="1AE058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349E2"/>
    <w:multiLevelType w:val="hybridMultilevel"/>
    <w:tmpl w:val="B3BA7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55C"/>
    <w:rsid w:val="00210378"/>
    <w:rsid w:val="005653D0"/>
    <w:rsid w:val="0064084A"/>
    <w:rsid w:val="006538E9"/>
    <w:rsid w:val="0088355C"/>
    <w:rsid w:val="008A0147"/>
    <w:rsid w:val="00A1715C"/>
    <w:rsid w:val="00A26395"/>
    <w:rsid w:val="00B70653"/>
    <w:rsid w:val="00C51991"/>
    <w:rsid w:val="00C54E97"/>
    <w:rsid w:val="00F75670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91BC2"/>
  <w15:docId w15:val="{C96FB3F0-625B-4BE9-8E0C-1A34D5DB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670"/>
    <w:pPr>
      <w:spacing w:after="0" w:line="240" w:lineRule="auto"/>
      <w:ind w:left="720"/>
    </w:pPr>
    <w:rPr>
      <w:rFonts w:ascii="Book Antiqua" w:eastAsia="Times New Roman" w:hAnsi="Book Antiqu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D24D0BCD9CB44EBB018B74E85C1F02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593</Nr_x002e__x0020_akti>
    <Data_x0020_e_x0020_Krijimit xmlns="0e656187-b300-4fb0-8bf4-3a50f872073c">2020-01-20T10:41:15Z</Data_x0020_e_x0020_Krijimit>
    <URL xmlns="0e656187-b300-4fb0-8bf4-3a50f872073c" xsi:nil="true"/>
    <Institucion_x0020_Pergjegjes xmlns="0e656187-b300-4fb0-8bf4-3a50f872073c">http://qbz.gov.al/resource/authority/legal-institution/44|ministria-e-arsimit-sportit-dhe-rinise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2020-01-16T23:00:00Z</Date_x0020_protokolli>
    <Titulli xmlns="0e656187-b300-4fb0-8bf4-3a50f872073c">Për disa ndryshime në urdhërin nr. 344, datë 19.8.2013 "Për ngritjen e njësisë së shërbimit psiko-social", i ndryshuar</Titulli>
    <Modifikuesi xmlns="0e656187-b300-4fb0-8bf4-3a50f872073c">alma.lisaku</Modifikuesi>
    <Nr_x002e__x0020_prot_x0020_QBZ xmlns="0e656187-b300-4fb0-8bf4-3a50f872073c">98/2</Nr_x002e__x0020_prot_x0020_QBZ>
    <Data_x0020_e_x0020_Modifikimit xmlns="0e656187-b300-4fb0-8bf4-3a50f872073c">2020-01-20T14:48:45Z</Data_x0020_e_x0020_Modifikimit>
    <Dekretuar xmlns="0e656187-b300-4fb0-8bf4-3a50f872073c">false</Dekretuar>
    <Data xmlns="0e656187-b300-4fb0-8bf4-3a50f872073c">2019-12-30T23:00:00Z</Data>
    <Nr_x002e__x0020_protokolli_x0020_i_x0020_aktit xmlns="0e656187-b300-4fb0-8bf4-3a50f872073c">315/2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D24D0BCD9CB44EBB018B74E85C1F02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CF3C8-DE4E-4F76-97A1-FC4978916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A46351B-67B6-4F1D-8099-CF350B66EF58}">
  <ds:schemaRefs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ED72EFB-0432-4B6C-BA10-B5438BB41C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3F94C3-9F52-4006-BC26-65A2C2ECDE5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4DDE47D-8636-489A-A696-9228F0FBCA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3DB995D-227C-4DC9-9418-FE7563CEE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urdhërin nr. 344, datë 19.8.2013 "Për ngritjen e njësisë së shërbimit psiko-social", i ndryshuar</vt:lpstr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urdhërin nr. 344, datë 19.8.2013 "Për ngritjen e njësisë së shërbimit psiko-social", i ndryshuar</dc:title>
  <dc:creator>Entela Suli</dc:creator>
  <cp:lastModifiedBy>Entela Suli</cp:lastModifiedBy>
  <cp:revision>7</cp:revision>
  <dcterms:created xsi:type="dcterms:W3CDTF">2020-01-20T08:55:00Z</dcterms:created>
  <dcterms:modified xsi:type="dcterms:W3CDTF">2020-01-21T09:36:00Z</dcterms:modified>
</cp:coreProperties>
</file>