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C61596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0458F">
        <w:rPr>
          <w:rFonts w:ascii="Garamond" w:hAnsi="Garamond"/>
          <w:b/>
          <w:sz w:val="24"/>
        </w:rPr>
        <w:t>URDHËR</w:t>
      </w:r>
    </w:p>
    <w:p w14:paraId="11C61597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20458F">
        <w:rPr>
          <w:rFonts w:ascii="Garamond" w:hAnsi="Garamond"/>
          <w:b/>
          <w:color w:val="000000"/>
          <w:sz w:val="24"/>
        </w:rPr>
        <w:t>Nr. 621, datë 17.10.2022</w:t>
      </w:r>
    </w:p>
    <w:p w14:paraId="11C61598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11C61599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0458F">
        <w:rPr>
          <w:rFonts w:ascii="Garamond" w:hAnsi="Garamond"/>
          <w:b/>
          <w:color w:val="000000"/>
          <w:sz w:val="24"/>
        </w:rPr>
        <w:t>PËR</w:t>
      </w:r>
      <w:r w:rsidRPr="0020458F">
        <w:rPr>
          <w:rFonts w:ascii="Garamond" w:hAnsi="Garamond"/>
          <w:b/>
          <w:sz w:val="24"/>
        </w:rPr>
        <w:t xml:space="preserve"> </w:t>
      </w:r>
      <w:r w:rsidRPr="0020458F">
        <w:rPr>
          <w:rFonts w:ascii="Garamond" w:hAnsi="Garamond"/>
          <w:b/>
          <w:color w:val="000000"/>
          <w:sz w:val="24"/>
        </w:rPr>
        <w:t>DELEGIMIN E KOMPETENCAVE</w:t>
      </w:r>
    </w:p>
    <w:p w14:paraId="11C6159A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u w:val="single"/>
        </w:rPr>
      </w:pPr>
    </w:p>
    <w:p w14:paraId="11C6159B" w14:textId="44DD1C68" w:rsidR="002A7E23" w:rsidRPr="0020458F" w:rsidRDefault="002A7E23" w:rsidP="000F1A3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0458F">
        <w:rPr>
          <w:rFonts w:ascii="Garamond" w:hAnsi="Garamond"/>
          <w:color w:val="000000"/>
          <w:sz w:val="24"/>
        </w:rPr>
        <w:t>Në mbështetje të pikës 4</w:t>
      </w:r>
      <w:r w:rsidR="000F1A3A" w:rsidRPr="0020458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0458F">
        <w:rPr>
          <w:rFonts w:ascii="Garamond" w:hAnsi="Garamond"/>
          <w:color w:val="000000"/>
          <w:sz w:val="24"/>
        </w:rPr>
        <w:t xml:space="preserve"> të nenit 102</w:t>
      </w:r>
      <w:r w:rsidR="000F1A3A" w:rsidRPr="0020458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0458F">
        <w:rPr>
          <w:rFonts w:ascii="Garamond" w:hAnsi="Garamond"/>
          <w:color w:val="000000"/>
          <w:sz w:val="24"/>
        </w:rPr>
        <w:t xml:space="preserve"> të Kushtetutës së Republikës së Shqipërisë</w:t>
      </w:r>
      <w:r w:rsidR="000F1A3A" w:rsidRPr="0020458F">
        <w:rPr>
          <w:rFonts w:ascii="Garamond" w:eastAsiaTheme="minorHAnsi" w:hAnsi="Garamond"/>
          <w:color w:val="000000"/>
          <w:sz w:val="24"/>
          <w:szCs w:val="24"/>
        </w:rPr>
        <w:t>;</w:t>
      </w:r>
      <w:r w:rsidRPr="0020458F">
        <w:rPr>
          <w:rFonts w:ascii="Garamond" w:hAnsi="Garamond"/>
          <w:color w:val="000000"/>
          <w:sz w:val="24"/>
        </w:rPr>
        <w:t xml:space="preserve"> të pikës 2 të nenit 28 dhe </w:t>
      </w:r>
      <w:r w:rsidR="000F1A3A" w:rsidRPr="0020458F">
        <w:rPr>
          <w:rFonts w:ascii="Garamond" w:eastAsiaTheme="minorHAnsi" w:hAnsi="Garamond"/>
          <w:color w:val="000000"/>
          <w:sz w:val="24"/>
          <w:szCs w:val="24"/>
        </w:rPr>
        <w:t xml:space="preserve">të </w:t>
      </w:r>
      <w:r w:rsidRPr="0020458F">
        <w:rPr>
          <w:rFonts w:ascii="Garamond" w:hAnsi="Garamond"/>
          <w:color w:val="000000"/>
          <w:sz w:val="24"/>
        </w:rPr>
        <w:t>nenit 29</w:t>
      </w:r>
      <w:r w:rsidR="000F1A3A" w:rsidRPr="0020458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0458F">
        <w:rPr>
          <w:rFonts w:ascii="Garamond" w:hAnsi="Garamond"/>
          <w:color w:val="000000"/>
          <w:sz w:val="24"/>
        </w:rPr>
        <w:t xml:space="preserve"> të ligjit nr. 44/2015</w:t>
      </w:r>
      <w:r w:rsidR="000F1A3A" w:rsidRPr="0020458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0458F">
        <w:rPr>
          <w:rFonts w:ascii="Garamond" w:hAnsi="Garamond"/>
          <w:color w:val="000000"/>
          <w:sz w:val="24"/>
        </w:rPr>
        <w:t xml:space="preserve"> “Kodi i Procedurave Administrative </w:t>
      </w:r>
      <w:r w:rsidR="000F1A3A" w:rsidRPr="0020458F">
        <w:rPr>
          <w:rFonts w:ascii="Garamond" w:eastAsiaTheme="minorHAnsi" w:hAnsi="Garamond"/>
          <w:color w:val="000000"/>
          <w:sz w:val="24"/>
          <w:szCs w:val="24"/>
        </w:rPr>
        <w:t>i</w:t>
      </w:r>
      <w:r w:rsidRPr="0020458F">
        <w:rPr>
          <w:rFonts w:ascii="Garamond" w:hAnsi="Garamond"/>
          <w:color w:val="000000"/>
          <w:sz w:val="24"/>
        </w:rPr>
        <w:t xml:space="preserve"> Republikës së Shqipërisë”, </w:t>
      </w:r>
    </w:p>
    <w:p w14:paraId="11C6159C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aps/>
          <w:sz w:val="24"/>
        </w:rPr>
      </w:pPr>
    </w:p>
    <w:p w14:paraId="11C6159D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aps/>
          <w:sz w:val="24"/>
        </w:rPr>
      </w:pPr>
      <w:r w:rsidRPr="0020458F">
        <w:rPr>
          <w:rFonts w:ascii="Garamond" w:hAnsi="Garamond"/>
          <w:caps/>
          <w:sz w:val="24"/>
        </w:rPr>
        <w:t>URDHëROJ:</w:t>
      </w:r>
    </w:p>
    <w:p w14:paraId="11C6159E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</w:p>
    <w:p w14:paraId="11C6159F" w14:textId="593D2743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0458F">
        <w:rPr>
          <w:rFonts w:ascii="Garamond" w:hAnsi="Garamond"/>
          <w:color w:val="000000"/>
          <w:sz w:val="24"/>
        </w:rPr>
        <w:t>1. Delegimin e kompetencave të ministrisë përgjegjëse për arsimin për realizimin e procedurave të mbështetjes financiare të studentëve të shkëlqyer dhe të atyre që ndjekin programet e fushave prioritare, sipas udhëzimit nr. 27, datë 2.8.2022</w:t>
      </w:r>
      <w:r w:rsidR="000F1A3A" w:rsidRPr="0020458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20458F">
        <w:rPr>
          <w:rFonts w:ascii="Garamond" w:hAnsi="Garamond"/>
          <w:color w:val="000000"/>
          <w:sz w:val="24"/>
        </w:rPr>
        <w:t xml:space="preserve"> “Për përcaktimin e rregullave, afateve të aplikimit, shqyrtimit dhe procedurat e masës dhe mënyrës së financimit të studentëve të shkëlqyer dhe atyre që ndjekin programet e studimit që përbëjnë prioritet kombëtar”, tek Agjencia Kombëtare e Financimit të Arsimit të Lartë (AKFAL).</w:t>
      </w:r>
    </w:p>
    <w:p w14:paraId="11C615A0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0458F">
        <w:rPr>
          <w:rFonts w:ascii="Garamond" w:hAnsi="Garamond"/>
          <w:color w:val="000000"/>
          <w:sz w:val="24"/>
        </w:rPr>
        <w:t>2. Financimi i studentëve realizohet sipas procedurës së parashikuar në këtë udhëzim.</w:t>
      </w:r>
    </w:p>
    <w:p w14:paraId="11C615A1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0458F">
        <w:rPr>
          <w:rFonts w:ascii="Garamond" w:hAnsi="Garamond"/>
          <w:color w:val="000000"/>
          <w:sz w:val="24"/>
        </w:rPr>
        <w:t xml:space="preserve">3. Ministria e Arsimit dhe Sportit mbikëqyr realizimin e procedurave nga Agjencia Kombëtare e Arsimit të Lartë, sipas kuadrit ligjor në fuqi. </w:t>
      </w:r>
    </w:p>
    <w:p w14:paraId="11C615A2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0458F">
        <w:rPr>
          <w:rFonts w:ascii="Garamond" w:hAnsi="Garamond"/>
          <w:color w:val="000000"/>
          <w:sz w:val="24"/>
        </w:rPr>
        <w:t>4. Kompetencat e deleguara do të ushtrohen deri në shfuqizimin e këtij urdhri, si dhe pushimin e ekzistencës së organit delegues apo të deleguar.</w:t>
      </w:r>
    </w:p>
    <w:p w14:paraId="11C615A3" w14:textId="334EB859" w:rsidR="002A7E23" w:rsidRPr="0020458F" w:rsidRDefault="002A7E23" w:rsidP="00AE0B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0458F">
        <w:rPr>
          <w:rFonts w:ascii="Garamond" w:hAnsi="Garamond"/>
          <w:color w:val="000000"/>
          <w:sz w:val="24"/>
        </w:rPr>
        <w:t>5. Ngarkohet Sekretari i Përgjithshëm në Ministrinë e Arsimit dhe Sportit dhe Agjencia Kombëtare e Financimit të Arsimit të Lartë</w:t>
      </w:r>
      <w:bookmarkStart w:id="0" w:name="_GoBack"/>
      <w:bookmarkEnd w:id="0"/>
      <w:r w:rsidRPr="0020458F">
        <w:rPr>
          <w:rFonts w:ascii="Garamond" w:hAnsi="Garamond"/>
          <w:color w:val="000000"/>
          <w:sz w:val="24"/>
        </w:rPr>
        <w:t xml:space="preserve"> për zbatimin e këtij urdhri.</w:t>
      </w:r>
    </w:p>
    <w:p w14:paraId="11C615A4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</w:rPr>
      </w:pPr>
      <w:r w:rsidRPr="0020458F">
        <w:rPr>
          <w:rFonts w:ascii="Garamond" w:hAnsi="Garamond"/>
          <w:color w:val="000000"/>
          <w:sz w:val="24"/>
        </w:rPr>
        <w:t>Ky urdhër hyn në fuqi menjëherë dhe botohet në Fletoren Zyrtare.</w:t>
      </w:r>
    </w:p>
    <w:p w14:paraId="11C615A5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color w:val="000000"/>
          <w:sz w:val="24"/>
        </w:rPr>
      </w:pPr>
    </w:p>
    <w:p w14:paraId="11C615A6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</w:rPr>
      </w:pPr>
      <w:r w:rsidRPr="0020458F">
        <w:rPr>
          <w:rFonts w:ascii="Garamond" w:hAnsi="Garamond"/>
          <w:color w:val="000000"/>
          <w:sz w:val="24"/>
        </w:rPr>
        <w:t>MINISTËR I ARSIMIT DHE SPORTIT</w:t>
      </w:r>
    </w:p>
    <w:p w14:paraId="11C615A7" w14:textId="77777777" w:rsidR="002A7E23" w:rsidRPr="0020458F" w:rsidRDefault="002A7E23" w:rsidP="002A7E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</w:rPr>
      </w:pPr>
      <w:r w:rsidRPr="0020458F">
        <w:rPr>
          <w:rFonts w:ascii="Garamond" w:hAnsi="Garamond"/>
          <w:b/>
          <w:color w:val="000000"/>
          <w:sz w:val="24"/>
        </w:rPr>
        <w:t>Evis Kushi</w:t>
      </w:r>
    </w:p>
    <w:p w14:paraId="11C615A8" w14:textId="77777777" w:rsidR="004A73BB" w:rsidRPr="0020458F" w:rsidRDefault="004A73BB" w:rsidP="002A7E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4A73BB" w:rsidRPr="0020458F" w:rsidSect="00F84747">
      <w:pgSz w:w="12240" w:h="15840"/>
      <w:pgMar w:top="1681" w:right="1440" w:bottom="1985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C615AB" w14:textId="77777777" w:rsidR="000F1A3A" w:rsidRDefault="000F1A3A" w:rsidP="00D715E6">
      <w:pPr>
        <w:spacing w:after="0" w:line="240" w:lineRule="auto"/>
      </w:pPr>
      <w:r>
        <w:separator/>
      </w:r>
    </w:p>
  </w:endnote>
  <w:endnote w:type="continuationSeparator" w:id="0">
    <w:p w14:paraId="11C615AC" w14:textId="77777777" w:rsidR="000F1A3A" w:rsidRDefault="000F1A3A" w:rsidP="00D715E6">
      <w:pPr>
        <w:spacing w:after="0" w:line="240" w:lineRule="auto"/>
      </w:pPr>
      <w:r>
        <w:continuationSeparator/>
      </w:r>
    </w:p>
  </w:endnote>
  <w:endnote w:type="continuationNotice" w:id="1">
    <w:p w14:paraId="5CA89169" w14:textId="77777777" w:rsidR="008F43A6" w:rsidRDefault="008F43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C615A9" w14:textId="77777777" w:rsidR="000F1A3A" w:rsidRDefault="000F1A3A" w:rsidP="00D715E6">
      <w:pPr>
        <w:spacing w:after="0" w:line="240" w:lineRule="auto"/>
      </w:pPr>
      <w:r>
        <w:separator/>
      </w:r>
    </w:p>
  </w:footnote>
  <w:footnote w:type="continuationSeparator" w:id="0">
    <w:p w14:paraId="11C615AA" w14:textId="77777777" w:rsidR="000F1A3A" w:rsidRDefault="000F1A3A" w:rsidP="00D715E6">
      <w:pPr>
        <w:spacing w:after="0" w:line="240" w:lineRule="auto"/>
      </w:pPr>
      <w:r>
        <w:continuationSeparator/>
      </w:r>
    </w:p>
  </w:footnote>
  <w:footnote w:type="continuationNotice" w:id="1">
    <w:p w14:paraId="677FEBEB" w14:textId="77777777" w:rsidR="008F43A6" w:rsidRDefault="008F43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13"/>
  </w:num>
  <w:num w:numId="5">
    <w:abstractNumId w:val="10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14"/>
  </w:num>
  <w:num w:numId="11">
    <w:abstractNumId w:val="6"/>
  </w:num>
  <w:num w:numId="12">
    <w:abstractNumId w:val="17"/>
  </w:num>
  <w:num w:numId="13">
    <w:abstractNumId w:val="18"/>
  </w:num>
  <w:num w:numId="14">
    <w:abstractNumId w:val="2"/>
  </w:num>
  <w:num w:numId="15">
    <w:abstractNumId w:val="9"/>
  </w:num>
  <w:num w:numId="16">
    <w:abstractNumId w:val="4"/>
  </w:num>
  <w:num w:numId="17">
    <w:abstractNumId w:val="16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39"/>
    <w:rsid w:val="000266AB"/>
    <w:rsid w:val="00042B20"/>
    <w:rsid w:val="000575F0"/>
    <w:rsid w:val="00083CAF"/>
    <w:rsid w:val="000C4B79"/>
    <w:rsid w:val="000F0E37"/>
    <w:rsid w:val="000F1A3A"/>
    <w:rsid w:val="00166401"/>
    <w:rsid w:val="001A233E"/>
    <w:rsid w:val="001A3C69"/>
    <w:rsid w:val="001C42EC"/>
    <w:rsid w:val="001F1EB8"/>
    <w:rsid w:val="001F6631"/>
    <w:rsid w:val="0020458F"/>
    <w:rsid w:val="00226BE4"/>
    <w:rsid w:val="0025413A"/>
    <w:rsid w:val="00255121"/>
    <w:rsid w:val="00260B4B"/>
    <w:rsid w:val="00274921"/>
    <w:rsid w:val="0028535A"/>
    <w:rsid w:val="002A3150"/>
    <w:rsid w:val="002A69D0"/>
    <w:rsid w:val="002A7E23"/>
    <w:rsid w:val="002B07A9"/>
    <w:rsid w:val="002C207D"/>
    <w:rsid w:val="002C5D90"/>
    <w:rsid w:val="002C6E0E"/>
    <w:rsid w:val="00313688"/>
    <w:rsid w:val="003273C0"/>
    <w:rsid w:val="0034168D"/>
    <w:rsid w:val="00346106"/>
    <w:rsid w:val="003742F6"/>
    <w:rsid w:val="00394553"/>
    <w:rsid w:val="003D6308"/>
    <w:rsid w:val="00424DCB"/>
    <w:rsid w:val="00435F2A"/>
    <w:rsid w:val="00464219"/>
    <w:rsid w:val="004A73BB"/>
    <w:rsid w:val="004B13AF"/>
    <w:rsid w:val="004B7AF7"/>
    <w:rsid w:val="004F1504"/>
    <w:rsid w:val="00501D61"/>
    <w:rsid w:val="0050790C"/>
    <w:rsid w:val="00511EDC"/>
    <w:rsid w:val="00553D5F"/>
    <w:rsid w:val="005765B3"/>
    <w:rsid w:val="0058392A"/>
    <w:rsid w:val="005B20F9"/>
    <w:rsid w:val="0061223E"/>
    <w:rsid w:val="00622E52"/>
    <w:rsid w:val="0064763F"/>
    <w:rsid w:val="00675DC4"/>
    <w:rsid w:val="006A0EA3"/>
    <w:rsid w:val="006E23F4"/>
    <w:rsid w:val="006F0EDD"/>
    <w:rsid w:val="006F4501"/>
    <w:rsid w:val="007161B3"/>
    <w:rsid w:val="007510E9"/>
    <w:rsid w:val="007532EB"/>
    <w:rsid w:val="007742C1"/>
    <w:rsid w:val="007C4186"/>
    <w:rsid w:val="007E3C89"/>
    <w:rsid w:val="007E66BC"/>
    <w:rsid w:val="00834184"/>
    <w:rsid w:val="008366D8"/>
    <w:rsid w:val="00842A84"/>
    <w:rsid w:val="00871F58"/>
    <w:rsid w:val="0087424F"/>
    <w:rsid w:val="00875345"/>
    <w:rsid w:val="00883339"/>
    <w:rsid w:val="00890F80"/>
    <w:rsid w:val="008C3E9C"/>
    <w:rsid w:val="008C4F33"/>
    <w:rsid w:val="008C5782"/>
    <w:rsid w:val="008C7626"/>
    <w:rsid w:val="008D13B1"/>
    <w:rsid w:val="008F344D"/>
    <w:rsid w:val="008F43A6"/>
    <w:rsid w:val="008F73F0"/>
    <w:rsid w:val="00910C13"/>
    <w:rsid w:val="00927B87"/>
    <w:rsid w:val="0094648A"/>
    <w:rsid w:val="00970296"/>
    <w:rsid w:val="00985416"/>
    <w:rsid w:val="009A0657"/>
    <w:rsid w:val="009B2A8C"/>
    <w:rsid w:val="009D0923"/>
    <w:rsid w:val="00A112EC"/>
    <w:rsid w:val="00A13F15"/>
    <w:rsid w:val="00A20C78"/>
    <w:rsid w:val="00A21ADC"/>
    <w:rsid w:val="00A40089"/>
    <w:rsid w:val="00A566EE"/>
    <w:rsid w:val="00A67603"/>
    <w:rsid w:val="00A732B0"/>
    <w:rsid w:val="00A76879"/>
    <w:rsid w:val="00A76D09"/>
    <w:rsid w:val="00A820C7"/>
    <w:rsid w:val="00A95386"/>
    <w:rsid w:val="00AD2DAA"/>
    <w:rsid w:val="00AD58BE"/>
    <w:rsid w:val="00AE0B88"/>
    <w:rsid w:val="00AE211E"/>
    <w:rsid w:val="00B321FB"/>
    <w:rsid w:val="00B41A9C"/>
    <w:rsid w:val="00B70A3B"/>
    <w:rsid w:val="00BA38A2"/>
    <w:rsid w:val="00BD05F8"/>
    <w:rsid w:val="00BE0A47"/>
    <w:rsid w:val="00BF7788"/>
    <w:rsid w:val="00C0396C"/>
    <w:rsid w:val="00C640C0"/>
    <w:rsid w:val="00C67A9B"/>
    <w:rsid w:val="00C94FB3"/>
    <w:rsid w:val="00CA5886"/>
    <w:rsid w:val="00CA7B2D"/>
    <w:rsid w:val="00CB2340"/>
    <w:rsid w:val="00CB5C86"/>
    <w:rsid w:val="00CC3F57"/>
    <w:rsid w:val="00CE18BE"/>
    <w:rsid w:val="00D715E6"/>
    <w:rsid w:val="00D91FB3"/>
    <w:rsid w:val="00DC0A9A"/>
    <w:rsid w:val="00DD07AE"/>
    <w:rsid w:val="00E21FFA"/>
    <w:rsid w:val="00E67A8B"/>
    <w:rsid w:val="00EA5342"/>
    <w:rsid w:val="00EB2D95"/>
    <w:rsid w:val="00EC0721"/>
    <w:rsid w:val="00ED7265"/>
    <w:rsid w:val="00F05D9E"/>
    <w:rsid w:val="00F162E3"/>
    <w:rsid w:val="00F313A9"/>
    <w:rsid w:val="00F4240A"/>
    <w:rsid w:val="00F704E6"/>
    <w:rsid w:val="00F77DE2"/>
    <w:rsid w:val="00F84747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C61596"/>
  <w15:docId w15:val="{851F8831-1AB9-4A6A-BE8C-D0DFC11D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customStyle="1" w:styleId="TableGridLight1">
    <w:name w:val="Table Grid Light1"/>
    <w:basedOn w:val="TableNormal"/>
    <w:uiPriority w:val="40"/>
    <w:rsid w:val="004A73B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F59C2A4D33422788F78F27ECC367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621</Nr_x002e__x0020_akti>
    <Data_x0020_e_x0020_Krijimit xmlns="0e656187-b300-4fb0-8bf4-3a50f872073c">2022-10-21T09:05:17Z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valjeta.kaftalli</Krijuesi>
    <Date_x0020_protokolli xmlns="0e656187-b300-4fb0-8bf4-3a50f872073c">2022-10-20T22:00:00Z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1554/1</Nr_x002e__x0020_prot_x0020_QBZ>
    <Data_x0020_e_x0020_Modifikimit xmlns="0e656187-b300-4fb0-8bf4-3a50f872073c">2022-10-21T09:23:27Z</Data_x0020_e_x0020_Modifikimit>
    <Dekretuar xmlns="0e656187-b300-4fb0-8bf4-3a50f872073c">false</Dekretuar>
    <Data xmlns="0e656187-b300-4fb0-8bf4-3a50f872073c">2022-10-16T22:00:00Z</Data>
    <Nr_x002e__x0020_protokolli_x0020_i_x0020_aktit xmlns="0e656187-b300-4fb0-8bf4-3a50f872073c">6797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C8F3C-19BC-4BD4-B2FB-67697DC39B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9C7C4E-EDC3-4401-B306-784E4F5F3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6F2E93B-2C14-4230-9A7F-9329D1173DA6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0024B615-D534-433F-9C6E-C0785F05E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Mirela Bimo</dc:creator>
  <cp:lastModifiedBy>Alma Lisaku</cp:lastModifiedBy>
  <cp:revision>7</cp:revision>
  <cp:lastPrinted>2022-09-29T14:46:00Z</cp:lastPrinted>
  <dcterms:created xsi:type="dcterms:W3CDTF">2022-10-21T09:11:00Z</dcterms:created>
  <dcterms:modified xsi:type="dcterms:W3CDTF">2022-10-21T09:27:00Z</dcterms:modified>
</cp:coreProperties>
</file>