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B25BCA" w14:textId="77777777" w:rsidR="002C61D6" w:rsidRPr="002C61D6" w:rsidRDefault="002C61D6" w:rsidP="002C61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2C61D6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URDHËR </w:t>
      </w:r>
    </w:p>
    <w:p w14:paraId="70B25BCB" w14:textId="5C2F1108" w:rsidR="002C61D6" w:rsidRDefault="002C61D6" w:rsidP="002C61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2C61D6">
        <w:rPr>
          <w:rFonts w:ascii="Garamond" w:eastAsiaTheme="minorHAnsi" w:hAnsi="Garamond"/>
          <w:b/>
          <w:bCs/>
          <w:color w:val="000000"/>
          <w:sz w:val="24"/>
          <w:szCs w:val="24"/>
        </w:rPr>
        <w:t>Nr.</w:t>
      </w:r>
      <w:r w:rsidR="00FE4AF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>745</w:t>
      </w:r>
      <w:r w:rsidRPr="002C61D6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, datë </w:t>
      </w: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>23.12.</w:t>
      </w:r>
      <w:r w:rsidRPr="002C61D6">
        <w:rPr>
          <w:rFonts w:ascii="Garamond" w:eastAsiaTheme="minorHAnsi" w:hAnsi="Garamond"/>
          <w:b/>
          <w:bCs/>
          <w:color w:val="000000"/>
          <w:sz w:val="24"/>
          <w:szCs w:val="24"/>
        </w:rPr>
        <w:t>2022</w:t>
      </w:r>
    </w:p>
    <w:p w14:paraId="70B25BCC" w14:textId="77777777" w:rsidR="00B509EC" w:rsidRPr="002C61D6" w:rsidRDefault="00B509EC" w:rsidP="002C61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0B25BCD" w14:textId="77777777" w:rsidR="002C61D6" w:rsidRPr="002C61D6" w:rsidRDefault="002C61D6" w:rsidP="002C61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2C61D6">
        <w:rPr>
          <w:rFonts w:ascii="Garamond" w:eastAsiaTheme="minorHAnsi" w:hAnsi="Garamond"/>
          <w:b/>
          <w:bCs/>
          <w:color w:val="000000"/>
          <w:sz w:val="24"/>
          <w:szCs w:val="24"/>
        </w:rPr>
        <w:t>PËR</w:t>
      </w: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2C61D6">
        <w:rPr>
          <w:rFonts w:ascii="Garamond" w:eastAsiaTheme="minorHAnsi" w:hAnsi="Garamond"/>
          <w:b/>
          <w:bCs/>
          <w:color w:val="000000"/>
          <w:sz w:val="24"/>
          <w:szCs w:val="24"/>
        </w:rPr>
        <w:t>DELEGIMIN E KOMPETENCAVE</w:t>
      </w:r>
    </w:p>
    <w:p w14:paraId="70B25BCE" w14:textId="77777777" w:rsidR="002C61D6" w:rsidRPr="002C61D6" w:rsidRDefault="002C61D6" w:rsidP="002C61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0B25BCF" w14:textId="77777777" w:rsidR="002C61D6" w:rsidRPr="002C61D6" w:rsidRDefault="002C61D6" w:rsidP="002C61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u w:val="single"/>
        </w:rPr>
      </w:pPr>
    </w:p>
    <w:p w14:paraId="70B25BD0" w14:textId="4E90B8E1" w:rsidR="002C61D6" w:rsidRPr="002C61D6" w:rsidRDefault="002C61D6" w:rsidP="002C61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C61D6">
        <w:rPr>
          <w:rFonts w:ascii="Garamond" w:eastAsiaTheme="minorHAnsi" w:hAnsi="Garamond"/>
          <w:color w:val="000000"/>
          <w:sz w:val="24"/>
          <w:szCs w:val="24"/>
        </w:rPr>
        <w:t>Në mbështetje të pikës 4 të nenit 102 të Kushtetutës së Republikës së Shqipërisë, neneve 22, 28 dhe 29</w:t>
      </w:r>
      <w:r w:rsidR="00566A21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C61D6">
        <w:rPr>
          <w:rFonts w:ascii="Garamond" w:eastAsiaTheme="minorHAnsi" w:hAnsi="Garamond"/>
          <w:color w:val="000000"/>
          <w:sz w:val="24"/>
          <w:szCs w:val="24"/>
        </w:rPr>
        <w:t xml:space="preserve"> të ligjit nr. 44/2015 “Kodi i Procedurave Administrative të Republikës së Shqipërisë”, të pikës 2</w:t>
      </w:r>
      <w:r w:rsidR="00566A21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C61D6">
        <w:rPr>
          <w:rFonts w:ascii="Garamond" w:eastAsiaTheme="minorHAnsi" w:hAnsi="Garamond"/>
          <w:color w:val="000000"/>
          <w:sz w:val="24"/>
          <w:szCs w:val="24"/>
        </w:rPr>
        <w:t xml:space="preserve"> të nenit 6</w:t>
      </w:r>
      <w:r w:rsidR="00566A21">
        <w:rPr>
          <w:rFonts w:ascii="Garamond" w:eastAsiaTheme="minorHAnsi" w:hAnsi="Garamond"/>
          <w:color w:val="000000"/>
          <w:sz w:val="24"/>
          <w:szCs w:val="24"/>
        </w:rPr>
        <w:t>, të ligjit nr. 9000, datë 30.</w:t>
      </w:r>
      <w:r w:rsidRPr="002C61D6">
        <w:rPr>
          <w:rFonts w:ascii="Garamond" w:eastAsiaTheme="minorHAnsi" w:hAnsi="Garamond"/>
          <w:color w:val="000000"/>
          <w:sz w:val="24"/>
          <w:szCs w:val="24"/>
        </w:rPr>
        <w:t>1.2003</w:t>
      </w:r>
      <w:r w:rsidR="00566A21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C61D6">
        <w:rPr>
          <w:rFonts w:ascii="Garamond" w:eastAsiaTheme="minorHAnsi" w:hAnsi="Garamond"/>
          <w:color w:val="000000"/>
          <w:sz w:val="24"/>
          <w:szCs w:val="24"/>
        </w:rPr>
        <w:t xml:space="preserve"> “Për organizimin dhe funksionimin e Këshillit të Ministrave” dhe të pikës 2, të nenit 11</w:t>
      </w:r>
      <w:r w:rsidR="00566A21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C61D6">
        <w:rPr>
          <w:rFonts w:ascii="Garamond" w:eastAsiaTheme="minorHAnsi" w:hAnsi="Garamond"/>
          <w:color w:val="000000"/>
          <w:sz w:val="24"/>
          <w:szCs w:val="24"/>
        </w:rPr>
        <w:t xml:space="preserve"> të ligjit nr. 90/2012, “Për organizimin dhe funksionimin e administratës shtetërore”,</w:t>
      </w:r>
    </w:p>
    <w:p w14:paraId="70B25BD1" w14:textId="77777777" w:rsidR="002C61D6" w:rsidRPr="002C61D6" w:rsidRDefault="002C61D6" w:rsidP="002C61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aps/>
          <w:color w:val="000000"/>
          <w:sz w:val="24"/>
          <w:szCs w:val="24"/>
        </w:rPr>
      </w:pPr>
    </w:p>
    <w:p w14:paraId="70B25BD2" w14:textId="77777777" w:rsidR="002C61D6" w:rsidRPr="002C61D6" w:rsidRDefault="002C61D6" w:rsidP="002C61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aps/>
          <w:sz w:val="24"/>
          <w:szCs w:val="24"/>
        </w:rPr>
      </w:pPr>
      <w:r w:rsidRPr="002C61D6">
        <w:rPr>
          <w:rFonts w:ascii="Garamond" w:eastAsiaTheme="minorHAnsi" w:hAnsi="Garamond"/>
          <w:bCs/>
          <w:caps/>
          <w:color w:val="000000"/>
          <w:sz w:val="24"/>
          <w:szCs w:val="24"/>
        </w:rPr>
        <w:t>URDHëROJ:</w:t>
      </w:r>
    </w:p>
    <w:p w14:paraId="70B25BD3" w14:textId="77777777" w:rsidR="002C61D6" w:rsidRPr="002C61D6" w:rsidRDefault="002C61D6" w:rsidP="002C61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70B25BD4" w14:textId="4D123FAC" w:rsidR="002C61D6" w:rsidRPr="002C61D6" w:rsidRDefault="002C61D6" w:rsidP="002C61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C61D6">
        <w:rPr>
          <w:rFonts w:ascii="Garamond" w:eastAsiaTheme="minorHAnsi" w:hAnsi="Garamond"/>
          <w:color w:val="000000"/>
          <w:sz w:val="24"/>
          <w:szCs w:val="24"/>
        </w:rPr>
        <w:t>1.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2C61D6">
        <w:rPr>
          <w:rFonts w:ascii="Garamond" w:eastAsiaTheme="minorHAnsi" w:hAnsi="Garamond"/>
          <w:color w:val="000000"/>
          <w:sz w:val="24"/>
          <w:szCs w:val="24"/>
        </w:rPr>
        <w:t>Delegimin e kompetencave për ndjekjen e procedurave për miratimin e statutit të Komitetit Olimpik Kombëtar Shqiptar, zëvendësministrit të Arsimit dhe Sportit</w:t>
      </w:r>
      <w:r w:rsidR="007C3E82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C61D6">
        <w:rPr>
          <w:rFonts w:ascii="Garamond" w:eastAsiaTheme="minorHAnsi" w:hAnsi="Garamond"/>
          <w:color w:val="000000"/>
          <w:sz w:val="24"/>
          <w:szCs w:val="24"/>
        </w:rPr>
        <w:t xml:space="preserve"> z. Endrit Hoxha. </w:t>
      </w:r>
    </w:p>
    <w:p w14:paraId="70B25BD5" w14:textId="77777777" w:rsidR="002C61D6" w:rsidRPr="002C61D6" w:rsidRDefault="002C61D6" w:rsidP="002C61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C61D6">
        <w:rPr>
          <w:rFonts w:ascii="Garamond" w:eastAsiaTheme="minorHAnsi" w:hAnsi="Garamond"/>
          <w:color w:val="000000"/>
          <w:sz w:val="24"/>
          <w:szCs w:val="24"/>
        </w:rPr>
        <w:t>2.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2C61D6">
        <w:rPr>
          <w:rFonts w:ascii="Garamond" w:eastAsiaTheme="minorHAnsi" w:hAnsi="Garamond"/>
          <w:color w:val="000000"/>
          <w:sz w:val="24"/>
          <w:szCs w:val="24"/>
        </w:rPr>
        <w:t>Kompetencat e deleguara ushtrohen deri në përfundimin e procedurës sipas pikës 1, të këtij urdhri.</w:t>
      </w:r>
    </w:p>
    <w:p w14:paraId="70B25BD6" w14:textId="06AA9F4C" w:rsidR="002C61D6" w:rsidRPr="002C61D6" w:rsidRDefault="002C61D6" w:rsidP="002C61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C61D6">
        <w:rPr>
          <w:rFonts w:ascii="Garamond" w:eastAsiaTheme="minorHAnsi" w:hAnsi="Garamond"/>
          <w:color w:val="000000"/>
          <w:sz w:val="24"/>
          <w:szCs w:val="24"/>
        </w:rPr>
        <w:t>3.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2C61D6">
        <w:rPr>
          <w:rFonts w:ascii="Garamond" w:eastAsiaTheme="minorHAnsi" w:hAnsi="Garamond"/>
          <w:color w:val="000000"/>
          <w:sz w:val="24"/>
          <w:szCs w:val="24"/>
        </w:rPr>
        <w:t>Ngarkohet për zbatimin e këtij urdhri z. Endrit Hoxha</w:t>
      </w:r>
      <w:r w:rsidR="00855285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C61D6">
        <w:rPr>
          <w:rFonts w:ascii="Garamond" w:eastAsiaTheme="minorHAnsi" w:hAnsi="Garamond"/>
          <w:color w:val="000000"/>
          <w:sz w:val="24"/>
          <w:szCs w:val="24"/>
        </w:rPr>
        <w:t xml:space="preserve"> zëvendësministër i Arsimit dhe Sportit.</w:t>
      </w:r>
    </w:p>
    <w:p w14:paraId="70B25BD7" w14:textId="77777777" w:rsidR="002C61D6" w:rsidRPr="002C61D6" w:rsidRDefault="002C61D6" w:rsidP="002C61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C61D6">
        <w:rPr>
          <w:rFonts w:ascii="Garamond" w:eastAsiaTheme="minorHAnsi" w:hAnsi="Garamond"/>
          <w:color w:val="000000"/>
          <w:sz w:val="24"/>
          <w:szCs w:val="24"/>
        </w:rPr>
        <w:t>Ky urdhër hyn në fuqi menjëherë dhe botohet në Fletoren Zyrtare.</w:t>
      </w:r>
    </w:p>
    <w:p w14:paraId="70B25BD8" w14:textId="77777777" w:rsidR="002C61D6" w:rsidRPr="002C61D6" w:rsidRDefault="002C61D6" w:rsidP="002C61D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0B25BD9" w14:textId="77777777" w:rsidR="002C61D6" w:rsidRPr="002C61D6" w:rsidRDefault="002C61D6" w:rsidP="002C61D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0B25BDA" w14:textId="27DEF392" w:rsidR="002C61D6" w:rsidRPr="00EF0654" w:rsidRDefault="002C61D6" w:rsidP="002C61D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</w:rPr>
      </w:pPr>
      <w:bookmarkStart w:id="0" w:name="_GoBack"/>
      <w:r w:rsidRPr="00EF0654">
        <w:rPr>
          <w:rFonts w:ascii="Garamond" w:hAnsi="Garamond"/>
          <w:color w:val="000000"/>
          <w:sz w:val="24"/>
        </w:rPr>
        <w:t xml:space="preserve">MINISTËR I </w:t>
      </w:r>
      <w:r w:rsidR="00EF0654" w:rsidRPr="00EF0654">
        <w:rPr>
          <w:rFonts w:ascii="Garamond" w:hAnsi="Garamond"/>
          <w:color w:val="000000"/>
          <w:sz w:val="24"/>
        </w:rPr>
        <w:t>ARSIMIT</w:t>
      </w:r>
      <w:r w:rsidRPr="00EF0654">
        <w:rPr>
          <w:rFonts w:ascii="Garamond" w:hAnsi="Garamond"/>
          <w:color w:val="000000"/>
          <w:sz w:val="24"/>
        </w:rPr>
        <w:t xml:space="preserve"> DHE SPORTIT</w:t>
      </w:r>
    </w:p>
    <w:bookmarkEnd w:id="0"/>
    <w:p w14:paraId="70B25BDB" w14:textId="77777777" w:rsidR="004A73BB" w:rsidRPr="002C61D6" w:rsidRDefault="002C61D6" w:rsidP="002C61D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proofErr w:type="spellStart"/>
      <w:r w:rsidRPr="002C61D6">
        <w:rPr>
          <w:rFonts w:ascii="Garamond" w:eastAsiaTheme="minorHAnsi" w:hAnsi="Garamond"/>
          <w:b/>
          <w:bCs/>
          <w:color w:val="000000"/>
          <w:sz w:val="24"/>
          <w:szCs w:val="24"/>
        </w:rPr>
        <w:t>Evis</w:t>
      </w:r>
      <w:proofErr w:type="spellEnd"/>
      <w:r w:rsidRPr="002C61D6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2C61D6">
        <w:rPr>
          <w:rFonts w:ascii="Garamond" w:eastAsiaTheme="minorHAnsi" w:hAnsi="Garamond"/>
          <w:b/>
          <w:bCs/>
          <w:color w:val="000000"/>
          <w:sz w:val="24"/>
          <w:szCs w:val="24"/>
        </w:rPr>
        <w:t>Kushi</w:t>
      </w:r>
      <w:proofErr w:type="spellEnd"/>
    </w:p>
    <w:sectPr w:rsidR="004A73BB" w:rsidRPr="002C61D6" w:rsidSect="007532EB">
      <w:headerReference w:type="default" r:id="rId14"/>
      <w:footerReference w:type="default" r:id="rId15"/>
      <w:pgSz w:w="12240" w:h="15840"/>
      <w:pgMar w:top="723" w:right="1440" w:bottom="1440" w:left="1440" w:header="720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B25BDE" w14:textId="77777777" w:rsidR="00FE4AF9" w:rsidRDefault="00FE4AF9" w:rsidP="00D715E6">
      <w:pPr>
        <w:spacing w:after="0" w:line="240" w:lineRule="auto"/>
      </w:pPr>
      <w:r>
        <w:separator/>
      </w:r>
    </w:p>
  </w:endnote>
  <w:endnote w:type="continuationSeparator" w:id="0">
    <w:p w14:paraId="70B25BDF" w14:textId="77777777" w:rsidR="00FE4AF9" w:rsidRDefault="00FE4AF9" w:rsidP="00D715E6">
      <w:pPr>
        <w:spacing w:after="0" w:line="240" w:lineRule="auto"/>
      </w:pPr>
      <w:r>
        <w:continuationSeparator/>
      </w:r>
    </w:p>
  </w:endnote>
  <w:endnote w:type="continuationNotice" w:id="1">
    <w:p w14:paraId="35EB73D1" w14:textId="77777777" w:rsidR="00D9133E" w:rsidRDefault="00D913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B25BE0" w14:textId="77777777" w:rsidR="00FE4AF9" w:rsidRPr="004A73BB" w:rsidRDefault="00FE4AF9" w:rsidP="004A73BB">
    <w:pPr>
      <w:spacing w:after="0" w:line="240" w:lineRule="auto"/>
      <w:rPr>
        <w:rFonts w:ascii="Garamond" w:eastAsia="Times New Roman" w:hAnsi="Garamond" w:cs="Arial"/>
        <w:sz w:val="24"/>
        <w:szCs w:val="20"/>
      </w:rPr>
    </w:pPr>
    <w:r w:rsidRPr="004A73BB">
      <w:rPr>
        <w:rFonts w:ascii="Garamond" w:eastAsia="Times New Roman" w:hAnsi="Garamond" w:cs="Arial"/>
        <w:noProof/>
        <w:sz w:val="24"/>
        <w:szCs w:val="20"/>
        <w:lang w:val="en-US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0B25BE5" wp14:editId="70B25BE6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28575" b="19050"/>
              <wp:wrapNone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649FB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"/>
          </w:pict>
        </mc:Fallback>
      </mc:AlternateContent>
    </w:r>
  </w:p>
  <w:p w14:paraId="70B25BE1" w14:textId="77777777" w:rsidR="00FE4AF9" w:rsidRPr="004A73BB" w:rsidRDefault="00FE4AF9" w:rsidP="004A73BB">
    <w:pPr>
      <w:tabs>
        <w:tab w:val="center" w:pos="4986"/>
        <w:tab w:val="right" w:pos="9972"/>
      </w:tabs>
      <w:spacing w:after="0" w:line="240" w:lineRule="auto"/>
      <w:rPr>
        <w:rFonts w:ascii="Times New Roman" w:eastAsia="Times New Roman" w:hAnsi="Times New Roman"/>
        <w:sz w:val="20"/>
        <w:szCs w:val="20"/>
        <w:lang w:val="da-DK"/>
      </w:rPr>
    </w:pPr>
  </w:p>
  <w:p w14:paraId="70B25BE2" w14:textId="77777777" w:rsidR="00FE4AF9" w:rsidRPr="004A73BB" w:rsidRDefault="00FE4AF9" w:rsidP="004A73BB">
    <w:pPr>
      <w:tabs>
        <w:tab w:val="center" w:pos="4986"/>
        <w:tab w:val="right" w:pos="9972"/>
      </w:tabs>
      <w:spacing w:after="0" w:line="240" w:lineRule="auto"/>
      <w:rPr>
        <w:rFonts w:ascii="Times New Roman" w:eastAsia="Times New Roman" w:hAnsi="Times New Roman"/>
        <w:sz w:val="24"/>
        <w:szCs w:val="20"/>
        <w:lang w:val="it-IT"/>
      </w:rPr>
    </w:pPr>
    <w:r w:rsidRPr="004A73BB">
      <w:rPr>
        <w:rFonts w:ascii="Times New Roman" w:eastAsia="Times New Roman" w:hAnsi="Times New Roman"/>
        <w:sz w:val="20"/>
        <w:szCs w:val="20"/>
        <w:lang w:val="da-DK"/>
      </w:rPr>
      <w:t xml:space="preserve">          </w:t>
    </w:r>
    <w:r w:rsidRPr="004A73BB">
      <w:rPr>
        <w:rFonts w:ascii="Times New Roman" w:eastAsia="Times New Roman" w:hAnsi="Times New Roman"/>
        <w:sz w:val="20"/>
        <w:szCs w:val="20"/>
        <w:lang w:val="da-DK"/>
      </w:rPr>
      <w:t>Adresa: “Rruga e Durrësit”</w:t>
    </w:r>
    <w:r w:rsidRPr="004A73BB">
      <w:rPr>
        <w:rFonts w:ascii="Times New Roman" w:eastAsia="Times New Roman" w:hAnsi="Times New Roman"/>
        <w:sz w:val="20"/>
        <w:szCs w:val="20"/>
        <w:lang w:val="it-IT"/>
      </w:rPr>
      <w:t xml:space="preserve">, Nr. 23, AL 1001, Tiranë.  E-mail: </w:t>
    </w:r>
    <w:hyperlink r:id="rId1" w:history="1">
      <w:r w:rsidRPr="004A73BB">
        <w:rPr>
          <w:rFonts w:ascii="Times New Roman" w:eastAsia="Times New Roman" w:hAnsi="Times New Roman"/>
          <w:color w:val="0563C1" w:themeColor="hyperlink"/>
          <w:sz w:val="20"/>
          <w:szCs w:val="20"/>
          <w:u w:val="single"/>
          <w:lang w:val="it-IT"/>
        </w:rPr>
        <w:t>info@arsimi.gov.al</w:t>
      </w:r>
    </w:hyperlink>
    <w:r w:rsidRPr="004A73BB">
      <w:rPr>
        <w:rFonts w:ascii="Times New Roman" w:eastAsia="Times New Roman" w:hAnsi="Times New Roman"/>
        <w:sz w:val="20"/>
        <w:szCs w:val="20"/>
        <w:lang w:val="it-IT"/>
      </w:rPr>
      <w:t xml:space="preserve">  </w:t>
    </w:r>
    <w:hyperlink r:id="rId2" w:history="1">
      <w:r w:rsidRPr="004A73BB">
        <w:rPr>
          <w:rFonts w:ascii="Times New Roman" w:eastAsia="Times New Roman" w:hAnsi="Times New Roman"/>
          <w:color w:val="0563C1" w:themeColor="hyperlink"/>
          <w:sz w:val="20"/>
          <w:szCs w:val="20"/>
          <w:u w:val="single"/>
          <w:lang w:val="it-IT"/>
        </w:rPr>
        <w:t>www.arsimi.gov.al</w:t>
      </w:r>
    </w:hyperlink>
  </w:p>
  <w:p w14:paraId="70B25BE3" w14:textId="77777777" w:rsidR="00FE4AF9" w:rsidRPr="004A73BB" w:rsidRDefault="00FE4AF9" w:rsidP="004A73BB">
    <w:pPr>
      <w:tabs>
        <w:tab w:val="center" w:pos="4986"/>
        <w:tab w:val="right" w:pos="9972"/>
      </w:tabs>
      <w:spacing w:after="0" w:line="240" w:lineRule="auto"/>
      <w:rPr>
        <w:rFonts w:ascii="Times New Roman" w:eastAsia="Times New Roman" w:hAnsi="Times New Roman"/>
        <w:sz w:val="24"/>
        <w:szCs w:val="20"/>
        <w:lang w:val="it-IT"/>
      </w:rPr>
    </w:pPr>
    <w:r w:rsidRPr="004A73BB">
      <w:rPr>
        <w:rFonts w:ascii="Times New Roman" w:eastAsia="Times New Roman" w:hAnsi="Times New Roman"/>
        <w:sz w:val="20"/>
        <w:szCs w:val="20"/>
        <w:lang w:val="it-IT"/>
      </w:rPr>
      <w:tab/>
    </w:r>
    <w:r w:rsidRPr="004A73BB">
      <w:rPr>
        <w:rFonts w:ascii="Times New Roman" w:eastAsia="Times New Roman" w:hAnsi="Times New Roman"/>
        <w:sz w:val="20"/>
        <w:szCs w:val="20"/>
        <w:lang w:val="it-IT"/>
      </w:rPr>
      <w:tab/>
    </w:r>
  </w:p>
  <w:p w14:paraId="70B25BE4" w14:textId="77777777" w:rsidR="00FE4AF9" w:rsidRPr="004A73BB" w:rsidRDefault="00FE4AF9" w:rsidP="004A73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B25BDC" w14:textId="77777777" w:rsidR="00FE4AF9" w:rsidRDefault="00FE4AF9" w:rsidP="00D715E6">
      <w:pPr>
        <w:spacing w:after="0" w:line="240" w:lineRule="auto"/>
      </w:pPr>
      <w:r>
        <w:separator/>
      </w:r>
    </w:p>
  </w:footnote>
  <w:footnote w:type="continuationSeparator" w:id="0">
    <w:p w14:paraId="70B25BDD" w14:textId="77777777" w:rsidR="00FE4AF9" w:rsidRDefault="00FE4AF9" w:rsidP="00D715E6">
      <w:pPr>
        <w:spacing w:after="0" w:line="240" w:lineRule="auto"/>
      </w:pPr>
      <w:r>
        <w:continuationSeparator/>
      </w:r>
    </w:p>
  </w:footnote>
  <w:footnote w:type="continuationNotice" w:id="1">
    <w:p w14:paraId="71A6F7FF" w14:textId="77777777" w:rsidR="00D9133E" w:rsidRDefault="00D913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1E4C14" w14:textId="77777777" w:rsidR="00D9133E" w:rsidRDefault="00D9133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B6A48"/>
    <w:multiLevelType w:val="hybridMultilevel"/>
    <w:tmpl w:val="17C66644"/>
    <w:lvl w:ilvl="0" w:tplc="0478CD5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51745"/>
    <w:multiLevelType w:val="hybridMultilevel"/>
    <w:tmpl w:val="E1D07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06AC1"/>
    <w:multiLevelType w:val="hybridMultilevel"/>
    <w:tmpl w:val="5DEECFF2"/>
    <w:lvl w:ilvl="0" w:tplc="041C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316EAB"/>
    <w:multiLevelType w:val="hybridMultilevel"/>
    <w:tmpl w:val="F46431CC"/>
    <w:lvl w:ilvl="0" w:tplc="E174D2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923F7"/>
    <w:multiLevelType w:val="hybridMultilevel"/>
    <w:tmpl w:val="C340FC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082053"/>
    <w:multiLevelType w:val="hybridMultilevel"/>
    <w:tmpl w:val="3F0E6236"/>
    <w:lvl w:ilvl="0" w:tplc="EF204A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9E1C3F"/>
    <w:multiLevelType w:val="hybridMultilevel"/>
    <w:tmpl w:val="5DDA0D6C"/>
    <w:lvl w:ilvl="0" w:tplc="DD9C3C6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E91DFB"/>
    <w:multiLevelType w:val="hybridMultilevel"/>
    <w:tmpl w:val="72A8F1A0"/>
    <w:lvl w:ilvl="0" w:tplc="617A2486">
      <w:start w:val="1"/>
      <w:numFmt w:val="lowerRoman"/>
      <w:lvlText w:val="%1."/>
      <w:lvlJc w:val="left"/>
      <w:pPr>
        <w:ind w:left="82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8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4B485329"/>
    <w:multiLevelType w:val="hybridMultilevel"/>
    <w:tmpl w:val="3B324EA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367220C"/>
    <w:multiLevelType w:val="hybridMultilevel"/>
    <w:tmpl w:val="CEFA0100"/>
    <w:lvl w:ilvl="0" w:tplc="4694337C">
      <w:start w:val="1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91461BC"/>
    <w:multiLevelType w:val="hybridMultilevel"/>
    <w:tmpl w:val="7676EB2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B3476A6"/>
    <w:multiLevelType w:val="hybridMultilevel"/>
    <w:tmpl w:val="CBB8105C"/>
    <w:lvl w:ilvl="0" w:tplc="51906DE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5657901"/>
    <w:multiLevelType w:val="hybridMultilevel"/>
    <w:tmpl w:val="C660D9AC"/>
    <w:lvl w:ilvl="0" w:tplc="2F74C562">
      <w:start w:val="1"/>
      <w:numFmt w:val="decimal"/>
      <w:lvlText w:val="%1."/>
      <w:lvlJc w:val="righ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2F4C3D"/>
    <w:multiLevelType w:val="hybridMultilevel"/>
    <w:tmpl w:val="16643B3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9D35752"/>
    <w:multiLevelType w:val="hybridMultilevel"/>
    <w:tmpl w:val="710A1C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1396C"/>
    <w:multiLevelType w:val="hybridMultilevel"/>
    <w:tmpl w:val="2F98301A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EF43DF2"/>
    <w:multiLevelType w:val="hybridMultilevel"/>
    <w:tmpl w:val="9F00527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034B4E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5"/>
  </w:num>
  <w:num w:numId="4">
    <w:abstractNumId w:val="13"/>
  </w:num>
  <w:num w:numId="5">
    <w:abstractNumId w:val="10"/>
  </w:num>
  <w:num w:numId="6">
    <w:abstractNumId w:val="8"/>
  </w:num>
  <w:num w:numId="7">
    <w:abstractNumId w:val="7"/>
  </w:num>
  <w:num w:numId="8">
    <w:abstractNumId w:val="11"/>
  </w:num>
  <w:num w:numId="9">
    <w:abstractNumId w:val="3"/>
  </w:num>
  <w:num w:numId="10">
    <w:abstractNumId w:val="14"/>
  </w:num>
  <w:num w:numId="11">
    <w:abstractNumId w:val="6"/>
  </w:num>
  <w:num w:numId="12">
    <w:abstractNumId w:val="17"/>
  </w:num>
  <w:num w:numId="13">
    <w:abstractNumId w:val="18"/>
  </w:num>
  <w:num w:numId="14">
    <w:abstractNumId w:val="2"/>
  </w:num>
  <w:num w:numId="15">
    <w:abstractNumId w:val="9"/>
  </w:num>
  <w:num w:numId="16">
    <w:abstractNumId w:val="4"/>
  </w:num>
  <w:num w:numId="17">
    <w:abstractNumId w:val="16"/>
  </w:num>
  <w:num w:numId="18">
    <w:abstractNumId w:val="1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339"/>
    <w:rsid w:val="000266AB"/>
    <w:rsid w:val="00041EB6"/>
    <w:rsid w:val="00042B20"/>
    <w:rsid w:val="000575F0"/>
    <w:rsid w:val="00083CAF"/>
    <w:rsid w:val="00086B75"/>
    <w:rsid w:val="000F0E37"/>
    <w:rsid w:val="00117AFE"/>
    <w:rsid w:val="00166401"/>
    <w:rsid w:val="001A233E"/>
    <w:rsid w:val="001A3C69"/>
    <w:rsid w:val="001C7D63"/>
    <w:rsid w:val="001F1EB8"/>
    <w:rsid w:val="001F6631"/>
    <w:rsid w:val="0025413A"/>
    <w:rsid w:val="00255121"/>
    <w:rsid w:val="00260B4B"/>
    <w:rsid w:val="00274921"/>
    <w:rsid w:val="0028535A"/>
    <w:rsid w:val="0029004C"/>
    <w:rsid w:val="002A69D0"/>
    <w:rsid w:val="002C207D"/>
    <w:rsid w:val="002C61D6"/>
    <w:rsid w:val="002C6E0E"/>
    <w:rsid w:val="003273C0"/>
    <w:rsid w:val="0034168D"/>
    <w:rsid w:val="00346106"/>
    <w:rsid w:val="00363FC0"/>
    <w:rsid w:val="003742F6"/>
    <w:rsid w:val="00394553"/>
    <w:rsid w:val="003D6308"/>
    <w:rsid w:val="00424DCB"/>
    <w:rsid w:val="00464219"/>
    <w:rsid w:val="00496974"/>
    <w:rsid w:val="004A73BB"/>
    <w:rsid w:val="004B13AF"/>
    <w:rsid w:val="004B7AF7"/>
    <w:rsid w:val="004E54AB"/>
    <w:rsid w:val="004F1504"/>
    <w:rsid w:val="00501D61"/>
    <w:rsid w:val="0050790C"/>
    <w:rsid w:val="00511EDC"/>
    <w:rsid w:val="00553D5F"/>
    <w:rsid w:val="00566A21"/>
    <w:rsid w:val="005765B3"/>
    <w:rsid w:val="0058392A"/>
    <w:rsid w:val="005B20F9"/>
    <w:rsid w:val="00603B28"/>
    <w:rsid w:val="00607C2A"/>
    <w:rsid w:val="0061223E"/>
    <w:rsid w:val="00622E52"/>
    <w:rsid w:val="00675DC4"/>
    <w:rsid w:val="006A0EA3"/>
    <w:rsid w:val="006E23F4"/>
    <w:rsid w:val="006F4501"/>
    <w:rsid w:val="007510E9"/>
    <w:rsid w:val="007532EB"/>
    <w:rsid w:val="007742C1"/>
    <w:rsid w:val="007C3E82"/>
    <w:rsid w:val="007C4186"/>
    <w:rsid w:val="007E3C89"/>
    <w:rsid w:val="007E66BC"/>
    <w:rsid w:val="00834184"/>
    <w:rsid w:val="008366D8"/>
    <w:rsid w:val="00855285"/>
    <w:rsid w:val="00871F58"/>
    <w:rsid w:val="0087424F"/>
    <w:rsid w:val="00875345"/>
    <w:rsid w:val="00883339"/>
    <w:rsid w:val="00890F80"/>
    <w:rsid w:val="008C4F33"/>
    <w:rsid w:val="008C5782"/>
    <w:rsid w:val="008C7626"/>
    <w:rsid w:val="008D13B1"/>
    <w:rsid w:val="008F344D"/>
    <w:rsid w:val="008F3DCB"/>
    <w:rsid w:val="008F73F0"/>
    <w:rsid w:val="00910C13"/>
    <w:rsid w:val="0094648A"/>
    <w:rsid w:val="00970296"/>
    <w:rsid w:val="009A0657"/>
    <w:rsid w:val="009B2A8C"/>
    <w:rsid w:val="00A112EC"/>
    <w:rsid w:val="00A13F15"/>
    <w:rsid w:val="00A20C78"/>
    <w:rsid w:val="00A21ADC"/>
    <w:rsid w:val="00A40089"/>
    <w:rsid w:val="00A566EE"/>
    <w:rsid w:val="00A732B0"/>
    <w:rsid w:val="00A76D09"/>
    <w:rsid w:val="00A95386"/>
    <w:rsid w:val="00AD2DAA"/>
    <w:rsid w:val="00AD58BE"/>
    <w:rsid w:val="00B321FB"/>
    <w:rsid w:val="00B41A9C"/>
    <w:rsid w:val="00B509EC"/>
    <w:rsid w:val="00B70A3B"/>
    <w:rsid w:val="00BA38A2"/>
    <w:rsid w:val="00BD05F8"/>
    <w:rsid w:val="00BE0A47"/>
    <w:rsid w:val="00BF7788"/>
    <w:rsid w:val="00C0396C"/>
    <w:rsid w:val="00C640C0"/>
    <w:rsid w:val="00C67A9B"/>
    <w:rsid w:val="00C94FB3"/>
    <w:rsid w:val="00CA5886"/>
    <w:rsid w:val="00CB2340"/>
    <w:rsid w:val="00CB5C86"/>
    <w:rsid w:val="00CC3F57"/>
    <w:rsid w:val="00CE18BE"/>
    <w:rsid w:val="00D715E6"/>
    <w:rsid w:val="00D9133E"/>
    <w:rsid w:val="00DC0A9A"/>
    <w:rsid w:val="00DD07AE"/>
    <w:rsid w:val="00DD1941"/>
    <w:rsid w:val="00E21FFA"/>
    <w:rsid w:val="00E67A8B"/>
    <w:rsid w:val="00EA216B"/>
    <w:rsid w:val="00EA5342"/>
    <w:rsid w:val="00EC0721"/>
    <w:rsid w:val="00ED7265"/>
    <w:rsid w:val="00EF0654"/>
    <w:rsid w:val="00F05D9E"/>
    <w:rsid w:val="00F162E3"/>
    <w:rsid w:val="00F313A9"/>
    <w:rsid w:val="00F704E6"/>
    <w:rsid w:val="00FE4AF9"/>
    <w:rsid w:val="00FF20A8"/>
    <w:rsid w:val="00FF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0B25BCA"/>
  <w15:docId w15:val="{C8144CB2-5F3E-4FEE-BB43-A6F90CC25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339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83339"/>
    <w:pPr>
      <w:spacing w:after="0" w:line="240" w:lineRule="auto"/>
      <w:ind w:left="720"/>
    </w:pPr>
    <w:rPr>
      <w:rFonts w:ascii="Book Antiqua" w:eastAsia="Times New Roman" w:hAnsi="Book Antiqua"/>
      <w:sz w:val="24"/>
      <w:szCs w:val="24"/>
      <w:lang w:val="x-none"/>
    </w:rPr>
  </w:style>
  <w:style w:type="character" w:customStyle="1" w:styleId="ListParagraphChar">
    <w:name w:val="List Paragraph Char"/>
    <w:link w:val="ListParagraph"/>
    <w:uiPriority w:val="34"/>
    <w:locked/>
    <w:rsid w:val="00883339"/>
    <w:rPr>
      <w:rFonts w:ascii="Book Antiqua" w:eastAsia="Times New Roman" w:hAnsi="Book Antiqua" w:cs="Times New Roman"/>
      <w:sz w:val="24"/>
      <w:szCs w:val="24"/>
      <w:lang w:val="x-none"/>
    </w:rPr>
  </w:style>
  <w:style w:type="paragraph" w:customStyle="1" w:styleId="titulli">
    <w:name w:val="titulli"/>
    <w:basedOn w:val="Normal"/>
    <w:uiPriority w:val="99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vendosi">
    <w:name w:val="vendos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aragrafi">
    <w:name w:val="paragraf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5E6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715E6"/>
    <w:rPr>
      <w:rFonts w:ascii="Calibri" w:eastAsia="Calibri" w:hAnsi="Calibri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2C6E0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7A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A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A9B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A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A9B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A9B"/>
    <w:rPr>
      <w:rFonts w:ascii="Segoe UI" w:eastAsia="Calibri" w:hAnsi="Segoe UI" w:cs="Segoe UI"/>
      <w:sz w:val="18"/>
      <w:szCs w:val="18"/>
      <w:lang w:val="en-GB"/>
    </w:rPr>
  </w:style>
  <w:style w:type="table" w:customStyle="1" w:styleId="TableGridLight1">
    <w:name w:val="Table Grid Light1"/>
    <w:basedOn w:val="TableNormal"/>
    <w:uiPriority w:val="40"/>
    <w:rsid w:val="004A73B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rsimi.gov.al" TargetMode="External"/><Relationship Id="rId1" Type="http://schemas.openxmlformats.org/officeDocument/2006/relationships/hyperlink" Target="mailto:info@arsimi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933F0CB488452D8C66F091EA7036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745</Nr_x002e__x0020_akti>
    <Data_x0020_e_x0020_Krijimit xmlns="0e656187-b300-4fb0-8bf4-3a50f872073c">2022-12-27T15:09:48Z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2022-12-26T23:00:00Z</Date_x0020_protokolli>
    <Titulli xmlns="0e656187-b300-4fb0-8bf4-3a50f872073c">Për delegimin e kompetencave</Titulli>
    <Modifikuesi xmlns="0e656187-b300-4fb0-8bf4-3a50f872073c">nevila.samarxhi</Modifikuesi>
    <Nr_x002e__x0020_prot_x0020_QBZ xmlns="0e656187-b300-4fb0-8bf4-3a50f872073c">1911/1</Nr_x002e__x0020_prot_x0020_QBZ>
    <Data_x0020_e_x0020_Modifikimit xmlns="0e656187-b300-4fb0-8bf4-3a50f872073c">2022-12-28T07:50:27Z</Data_x0020_e_x0020_Modifikimit>
    <Dekretuar xmlns="0e656187-b300-4fb0-8bf4-3a50f872073c">false</Dekretuar>
    <Data xmlns="0e656187-b300-4fb0-8bf4-3a50f872073c">2022-12-22T23:00:00Z</Data>
    <Nr_x002e__x0020_protokolli_x0020_i_x0020_aktit xmlns="0e656187-b300-4fb0-8bf4-3a50f872073c">8344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933F0CB488452D8C66F091EA7036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745</Nr_x002e__x0020_akti>
    <Data_x0020_e_x0020_Krijimit xmlns="0e656187-b300-4fb0-8bf4-3a50f872073c">2022-12-27T15:09:48Z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2022-12-26T23:00:00Z</Date_x0020_protokolli>
    <Titulli xmlns="0e656187-b300-4fb0-8bf4-3a50f872073c">Për delegimin e kompetencave</Titulli>
    <Modifikuesi xmlns="0e656187-b300-4fb0-8bf4-3a50f872073c">nevila.samarxhi</Modifikuesi>
    <Nr_x002e__x0020_prot_x0020_QBZ xmlns="0e656187-b300-4fb0-8bf4-3a50f872073c">1911/1</Nr_x002e__x0020_prot_x0020_QBZ>
    <Data_x0020_e_x0020_Modifikimit xmlns="0e656187-b300-4fb0-8bf4-3a50f872073c">2022-12-28T07:50:27Z</Data_x0020_e_x0020_Modifikimit>
    <Dekretuar xmlns="0e656187-b300-4fb0-8bf4-3a50f872073c">false</Dekretuar>
    <Data xmlns="0e656187-b300-4fb0-8bf4-3a50f872073c">2022-12-22T23:00:00Z</Data>
    <Nr_x002e__x0020_protokolli_x0020_i_x0020_aktit xmlns="0e656187-b300-4fb0-8bf4-3a50f872073c">8344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4FDF5-87B8-423A-93C2-1E9E4D559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144AA27-6EF7-4B25-9BA3-565A5D6A1DC5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A5BA524-2036-4E8D-97F7-CA2894CB4F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E2901E-836B-4605-B591-5EF322B721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DC5625B-FA0E-4A28-8147-870108A5AF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38477DF-50E8-44A6-99AB-5FAA768B7CB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57D53926-88E6-4DD5-890B-3B87452FC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Bimo</dc:creator>
  <cp:lastModifiedBy>Jorina Kryeziu</cp:lastModifiedBy>
  <cp:revision>16</cp:revision>
  <cp:lastPrinted>2022-12-23T10:52:00Z</cp:lastPrinted>
  <dcterms:created xsi:type="dcterms:W3CDTF">2022-12-23T10:37:00Z</dcterms:created>
  <dcterms:modified xsi:type="dcterms:W3CDTF">2022-12-28T09:48:00Z</dcterms:modified>
</cp:coreProperties>
</file>