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D634C2" w14:textId="77777777" w:rsidR="000D4430" w:rsidRPr="0018713C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URDHËR</w:t>
      </w:r>
    </w:p>
    <w:p w14:paraId="1CD634C3" w14:textId="77777777" w:rsidR="000D4430" w:rsidRPr="0018713C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Nr. </w:t>
      </w:r>
      <w:r w:rsidR="00F01939"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36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, datë </w:t>
      </w:r>
      <w:r w:rsidR="00F01939"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24.1.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2023</w:t>
      </w:r>
    </w:p>
    <w:p w14:paraId="1CD634C4" w14:textId="77777777" w:rsidR="000D4430" w:rsidRPr="0018713C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</w:rPr>
      </w:pPr>
    </w:p>
    <w:p w14:paraId="1CD634C5" w14:textId="77777777" w:rsidR="000D4430" w:rsidRPr="0018713C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</w:rPr>
        <w:t xml:space="preserve">PëR 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MIRATIMIN E RREGULLORES PËR KRIJIMIN E REGJISTRIT SHTETËROR TË REVISTAVE SHKENCORE QË BOTOHEN NË REPUBLIKËN E SHQIPËRISË</w:t>
      </w:r>
    </w:p>
    <w:p w14:paraId="1CD634C6" w14:textId="77777777" w:rsidR="000D4430" w:rsidRPr="0018713C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4C7" w14:textId="02574C0E" w:rsidR="000D4430" w:rsidRPr="0018713C" w:rsidRDefault="000D4430" w:rsidP="007E70B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102 të Kushtetutës së Republikës së Shqipërisë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nen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eve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60 dhe 79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</w:t>
      </w:r>
      <w:r w:rsid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80/2015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“Për arsimin e lartë dhe kërkimin shkencor në institucionet e arsimit të la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rtë në Republikën e Shqipërisë”;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pikës 3 të </w:t>
      </w:r>
      <w:r w:rsidR="008B3285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kreut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V, të </w:t>
      </w:r>
      <w:r w:rsidR="008B3285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vendimit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nr. 112, datë 23.2.2018, të Këshillit të Ministrave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“Për përcaktimin e kritereve për fitimin e gradës shkencore 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‘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Doktor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’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të standardeve shtetërore për fitimin e titujve akademikë 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‘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Profesor i </w:t>
      </w:r>
      <w:r w:rsidR="007E7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>asociuar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’</w:t>
      </w:r>
      <w:r w:rsidR="007E7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dhe “Profesor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’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ndryshuare;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="007E7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vendimit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nr. 165, datë 21.3.2018, të Këshillit të Ministrave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“Për metodologjinë e procesit të vlerësimit të veprimtarisë kërkimore-shkencore të njësive bazë të ins</w:t>
      </w:r>
      <w:r w:rsidR="007E70BD">
        <w:rPr>
          <w:rFonts w:ascii="Garamond" w:eastAsiaTheme="minorHAnsi" w:hAnsi="Garamond" w:cs="Times New Roman"/>
          <w:color w:val="000000"/>
          <w:sz w:val="24"/>
          <w:szCs w:val="24"/>
        </w:rPr>
        <w:t>titucioneve të arsimit të lartë,</w:t>
      </w:r>
    </w:p>
    <w:p w14:paraId="1CD634C8" w14:textId="77777777" w:rsidR="000D4430" w:rsidRPr="0018713C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4C9" w14:textId="77777777" w:rsidR="000D4430" w:rsidRPr="0018713C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URDHËROJ:</w:t>
      </w:r>
    </w:p>
    <w:p w14:paraId="1CD634CA" w14:textId="77777777" w:rsidR="000D4430" w:rsidRPr="0018713C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4CB" w14:textId="77777777" w:rsidR="000D4430" w:rsidRPr="0018713C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1. Miratimin e rregullores “Për krijimin e regjistrit shtetëror të revistave shkencore që botohen në Republikën e Shqipërisë”, që i bashkëlidhet këtij urdhri dhe është pjesë përbërëse e tij.</w:t>
      </w:r>
    </w:p>
    <w:p w14:paraId="1CD634CC" w14:textId="4E781C82" w:rsidR="000D4430" w:rsidRPr="0018713C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ap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 Ngarkohen për zbatimin e këtij </w:t>
      </w:r>
      <w:r w:rsidR="00CF564E" w:rsidRPr="0018713C">
        <w:rPr>
          <w:rFonts w:ascii="Garamond" w:eastAsiaTheme="minorHAnsi" w:hAnsi="Garamond" w:cs="Times New Roman"/>
          <w:color w:val="000000"/>
          <w:sz w:val="24"/>
          <w:szCs w:val="24"/>
        </w:rPr>
        <w:t>urdhri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, Sekretari i Përgjithshëm në Ministrinë e Arsimit dhe Sportit, Agjencia Kombëtare e Kë</w:t>
      </w:r>
      <w:r w:rsidR="000D281D">
        <w:rPr>
          <w:rFonts w:ascii="Garamond" w:eastAsiaTheme="minorHAnsi" w:hAnsi="Garamond" w:cs="Times New Roman"/>
          <w:color w:val="000000"/>
          <w:sz w:val="24"/>
          <w:szCs w:val="24"/>
        </w:rPr>
        <w:t>rkimit Shkencor dhe Inovacionit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institucionet publike dhe jopublike që kryejnë veprimtari shkencore në Republikën e Shqipërisë.</w:t>
      </w:r>
    </w:p>
    <w:p w14:paraId="1CD634CD" w14:textId="40E7FDF3" w:rsidR="000D4430" w:rsidRPr="0018713C" w:rsidRDefault="000D4430" w:rsidP="00776B58">
      <w:pPr>
        <w:tabs>
          <w:tab w:val="center" w:pos="4800"/>
          <w:tab w:val="left" w:pos="66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Ky </w:t>
      </w:r>
      <w:r w:rsidR="00776B58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urdhër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hyn në fuqi menjëherë dhe botohet në Fletoren Zyrtare.</w:t>
      </w:r>
      <w:r w:rsidRPr="0018713C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</w:rPr>
        <w:t xml:space="preserve"> </w:t>
      </w:r>
    </w:p>
    <w:p w14:paraId="1CD634CE" w14:textId="77777777" w:rsidR="000D4430" w:rsidRPr="0018713C" w:rsidRDefault="000D4430" w:rsidP="00980ABE">
      <w:pPr>
        <w:tabs>
          <w:tab w:val="center" w:pos="4800"/>
          <w:tab w:val="left" w:pos="66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</w:rPr>
      </w:pPr>
    </w:p>
    <w:p w14:paraId="1CD634CF" w14:textId="77777777" w:rsidR="000D4430" w:rsidRPr="0018713C" w:rsidRDefault="000D4430" w:rsidP="00980ABE">
      <w:pPr>
        <w:tabs>
          <w:tab w:val="center" w:pos="4800"/>
          <w:tab w:val="left" w:pos="66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ap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aps/>
          <w:color w:val="000000"/>
          <w:sz w:val="24"/>
          <w:szCs w:val="24"/>
        </w:rPr>
        <w:t>MINISTËR</w:t>
      </w:r>
      <w:r w:rsidR="00E6349D" w:rsidRPr="0018713C">
        <w:rPr>
          <w:rFonts w:ascii="Garamond" w:eastAsiaTheme="minorHAnsi" w:hAnsi="Garamond" w:cs="Times New Roman"/>
          <w:bCs/>
          <w:caps/>
          <w:color w:val="000000"/>
          <w:sz w:val="24"/>
          <w:szCs w:val="24"/>
        </w:rPr>
        <w:t xml:space="preserve"> i ARSIMIT DHE SPORTIT</w:t>
      </w:r>
    </w:p>
    <w:p w14:paraId="1CD634D0" w14:textId="77777777" w:rsidR="000D4430" w:rsidRPr="0018713C" w:rsidRDefault="000D4430" w:rsidP="00980ABE">
      <w:pPr>
        <w:tabs>
          <w:tab w:val="center" w:pos="4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Evis Kushi</w:t>
      </w:r>
    </w:p>
    <w:p w14:paraId="1CD634D1" w14:textId="77777777" w:rsidR="000D4430" w:rsidRPr="0018713C" w:rsidRDefault="000D4430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54AB19FF" w14:textId="77777777" w:rsidR="0018713C" w:rsidRDefault="0018713C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4D2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RREGULLORE </w:t>
      </w:r>
    </w:p>
    <w:p w14:paraId="1CD634D3" w14:textId="044A85D3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PËR KRIJIMIN E REGJISTRIT SHTETËROR TË REVISTAVE SHKENCORE QË BOTOHEN NË REPUBLIKËN E SHQIPËRISË</w:t>
      </w:r>
      <w:r w:rsid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</w:p>
    <w:p w14:paraId="1CD634D4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1CD634D5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KREU I</w:t>
      </w:r>
    </w:p>
    <w:p w14:paraId="1CD634D6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DISPOZITA TË PËRGJITHSHME</w:t>
      </w:r>
    </w:p>
    <w:p w14:paraId="1CD634D7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4D8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1</w:t>
      </w:r>
    </w:p>
    <w:p w14:paraId="1CD634D9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Baza ligjore </w:t>
      </w:r>
    </w:p>
    <w:p w14:paraId="1CD634DA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4DB" w14:textId="12D255CC" w:rsidR="00980ABE" w:rsidRPr="0018713C" w:rsidRDefault="00980ABE" w:rsidP="00A210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Kjo </w:t>
      </w:r>
      <w:r w:rsidR="00435AA5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Rregulloret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bazohet në nenet 60 dhe 79 të ligjit nr. 80/2015, “Për arsimin e lartë dhe kërkimin shkencor në institucionet e arsimit të lartë në Republikën e Shqipërisë”</w:t>
      </w:r>
      <w:r w:rsidR="00A2100D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A2100D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</w:t>
      </w:r>
      <w:r w:rsidR="00A2100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vendimin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nr. 112, datë 23.2.2018</w:t>
      </w:r>
      <w:r w:rsidR="00A2100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Këshillit të Ministrave</w:t>
      </w:r>
      <w:r w:rsidR="00A2100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“Për përcaktimin e kritereve për fitimin e gradës shkencore </w:t>
      </w:r>
      <w:r w:rsidR="00A2100D">
        <w:rPr>
          <w:rFonts w:ascii="Garamond" w:eastAsiaTheme="minorHAnsi" w:hAnsi="Garamond" w:cs="Times New Roman"/>
          <w:color w:val="000000"/>
          <w:sz w:val="24"/>
          <w:szCs w:val="24"/>
        </w:rPr>
        <w:t>‘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Doktor</w:t>
      </w:r>
      <w:r w:rsidR="00A2100D">
        <w:rPr>
          <w:rFonts w:ascii="Garamond" w:eastAsiaTheme="minorHAnsi" w:hAnsi="Garamond" w:cs="Times New Roman"/>
          <w:color w:val="000000"/>
          <w:sz w:val="24"/>
          <w:szCs w:val="24"/>
        </w:rPr>
        <w:t>’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të standardeve shtetërore për fitimin e titujve akademikë </w:t>
      </w:r>
      <w:r w:rsidR="00A2100D">
        <w:rPr>
          <w:rFonts w:ascii="Garamond" w:eastAsiaTheme="minorHAnsi" w:hAnsi="Garamond" w:cs="Times New Roman"/>
          <w:color w:val="000000"/>
          <w:sz w:val="24"/>
          <w:szCs w:val="24"/>
        </w:rPr>
        <w:t>‘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Profesor i </w:t>
      </w:r>
      <w:r w:rsidR="00A2100D" w:rsidRPr="0018713C">
        <w:rPr>
          <w:rFonts w:ascii="Garamond" w:eastAsiaTheme="minorHAnsi" w:hAnsi="Garamond" w:cs="Times New Roman"/>
          <w:color w:val="000000"/>
          <w:sz w:val="24"/>
          <w:szCs w:val="24"/>
        </w:rPr>
        <w:t>asociuar</w:t>
      </w:r>
      <w:r w:rsidR="00A2100D">
        <w:rPr>
          <w:rFonts w:ascii="Garamond" w:eastAsiaTheme="minorHAnsi" w:hAnsi="Garamond" w:cs="Times New Roman"/>
          <w:color w:val="000000"/>
          <w:sz w:val="24"/>
          <w:szCs w:val="24"/>
        </w:rPr>
        <w:t>’</w:t>
      </w:r>
      <w:r w:rsidR="00A2100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dhe </w:t>
      </w:r>
      <w:r w:rsidR="00A2100D">
        <w:rPr>
          <w:rFonts w:ascii="Garamond" w:eastAsiaTheme="minorHAnsi" w:hAnsi="Garamond" w:cs="Times New Roman"/>
          <w:color w:val="000000"/>
          <w:sz w:val="24"/>
          <w:szCs w:val="24"/>
        </w:rPr>
        <w:t>‘Profesor’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”, të ndryshuar</w:t>
      </w:r>
      <w:r w:rsidR="00A2100D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</w:t>
      </w:r>
      <w:r w:rsidR="00A2100D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</w:t>
      </w:r>
      <w:r w:rsidR="00A2100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vendimin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nr. 165, datë 21.3.2018</w:t>
      </w:r>
      <w:r w:rsidR="00A65F1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Këshillit të Ministrave</w:t>
      </w:r>
      <w:r w:rsidR="00A65F1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“Për metodologjinë e procesit të vlerësimit të veprimtarisë kërkimore-shkencore të njësive bazë të institucioneve të arsimit të lartë”.</w:t>
      </w:r>
    </w:p>
    <w:p w14:paraId="1CD634DC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4DD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2</w:t>
      </w:r>
    </w:p>
    <w:p w14:paraId="1CD634DE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Qëllimi dhe objektivat </w:t>
      </w:r>
    </w:p>
    <w:p w14:paraId="1CD634DF" w14:textId="1261723F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 xml:space="preserve">1. Kjo </w:t>
      </w:r>
      <w:r w:rsidR="00435AA5" w:rsidRPr="0018713C">
        <w:rPr>
          <w:rFonts w:ascii="Garamond" w:eastAsiaTheme="minorHAnsi" w:hAnsi="Garamond" w:cs="Times New Roman"/>
          <w:color w:val="000000"/>
          <w:sz w:val="24"/>
          <w:szCs w:val="24"/>
        </w:rPr>
        <w:t>R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regullore ka për objekt krijimin e regjistrit shtetëror për revistat shkencore të botuara në Republikën e Shqipërisë, si dhe përcaktimin e procedurave për përfshirjen e revistave përkatëse në këtë regjistër.</w:t>
      </w:r>
    </w:p>
    <w:p w14:paraId="1CD634E0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 Regjistri administrohet nga Agjencia Kombëtare e Kërkimit Shkencor dhe Inovacionit, në formatin e shkruar dhe elektronik. </w:t>
      </w:r>
    </w:p>
    <w:p w14:paraId="1CD634E1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4E2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3</w:t>
      </w:r>
    </w:p>
    <w:p w14:paraId="1CD634E3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Fusha e zbatimit</w:t>
      </w:r>
    </w:p>
    <w:p w14:paraId="1CD634E4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4E5" w14:textId="6315C21C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Kjo </w:t>
      </w:r>
      <w:r w:rsidR="00435AA5" w:rsidRPr="0018713C">
        <w:rPr>
          <w:rFonts w:ascii="Garamond" w:eastAsiaTheme="minorHAnsi" w:hAnsi="Garamond" w:cs="Times New Roman"/>
          <w:color w:val="000000"/>
          <w:sz w:val="24"/>
          <w:szCs w:val="24"/>
        </w:rPr>
        <w:t>R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regullore zbatohet për revistat shkencore të botuara nga institucionet kërkimore shkencore në Republikën e Shqipërisë.</w:t>
      </w:r>
    </w:p>
    <w:p w14:paraId="1CD634E6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1CD634E7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4</w:t>
      </w:r>
    </w:p>
    <w:p w14:paraId="1CD634E8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Përkufizime dhe shkurtime</w:t>
      </w:r>
    </w:p>
    <w:p w14:paraId="1CD634E9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4EA" w14:textId="5CFD89B8" w:rsidR="00980ABE" w:rsidRPr="0018713C" w:rsidRDefault="00980ABE" w:rsidP="0015264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</w:t>
      </w:r>
      <w:r w:rsidR="006426F1" w:rsidRPr="006426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“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Regjistri shtetëror i revistave shkencore</w:t>
      </w:r>
      <w:r w:rsidR="006426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</w:t>
      </w:r>
      <w:r w:rsidR="00D370FA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D370FA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regjistri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shtetëror i revistave shkencore të botuara në Republikën e Shqipërisë (në vijim </w:t>
      </w:r>
      <w:r w:rsidR="00463CFE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Regjistri)</w:t>
      </w:r>
      <w:r w:rsidR="00463CFE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është një bazë unike të dhënash </w:t>
      </w:r>
      <w:r w:rsidR="0015264F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gjitha revistave shkencore të botuara në Republikën e Shqipërisë</w:t>
      </w:r>
      <w:r w:rsidR="003A5B0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përputhje me kuadrin ligjor në fuqi.</w:t>
      </w:r>
    </w:p>
    <w:p w14:paraId="1CD634EB" w14:textId="591262FF" w:rsidR="00980ABE" w:rsidRPr="0018713C" w:rsidRDefault="00980ABE" w:rsidP="00830A9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 </w:t>
      </w:r>
      <w:r w:rsidR="006426F1" w:rsidRPr="006426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“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Artikull kërkimor-shkencor </w:t>
      </w:r>
      <w:r w:rsidRPr="00463CFE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(research article)</w:t>
      </w:r>
      <w:r w:rsidR="006426F1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është rezultat i kërkimit shkencor origjinal</w:t>
      </w:r>
      <w:r w:rsidR="003A5B0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i cili kontribuon në mënyrë të drejtpërdrejtë në fushën përkatëse. Kët</w:t>
      </w:r>
      <w:r w:rsidR="00830A98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lloj artikujsh shkruhen nga kërkues shkencor në </w:t>
      </w:r>
      <w:r w:rsidR="003A5B03">
        <w:rPr>
          <w:rFonts w:ascii="Garamond" w:eastAsiaTheme="minorHAnsi" w:hAnsi="Garamond" w:cs="Times New Roman"/>
          <w:color w:val="000000"/>
          <w:sz w:val="24"/>
          <w:szCs w:val="24"/>
        </w:rPr>
        <w:t>mënyrë individuale ose me bashk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autorësi me studiues, kërkues ose ekspertë të fushës dhe aplikojnë standardet më të larta të vlerësimit dhe </w:t>
      </w:r>
      <w:r w:rsidR="00D517E6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komunikimit shkencor.</w:t>
      </w:r>
    </w:p>
    <w:p w14:paraId="1CD634EC" w14:textId="5265F3F7" w:rsidR="00980ABE" w:rsidRPr="0018713C" w:rsidRDefault="00980ABE" w:rsidP="00FB74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3. </w:t>
      </w:r>
      <w:r w:rsidR="00FB7490" w:rsidRPr="00FB749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“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Artikull vlerësues </w:t>
      </w:r>
      <w:r w:rsidRPr="00463CFE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(review article)</w:t>
      </w:r>
      <w:r w:rsidR="00FB7490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 xml:space="preserve">”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përmbledh sistematikisht literaturën primare (artikujt kërkimorë-shkencorë) për një çështje të caktuar, si dhe propozon/sugjeron drejtime të mundshme studimore për t’u hulumtuar në të ardhmen. </w:t>
      </w:r>
    </w:p>
    <w:p w14:paraId="1CD634ED" w14:textId="2558A5F7" w:rsidR="00980ABE" w:rsidRPr="0018713C" w:rsidRDefault="00980ABE" w:rsidP="00FB749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4. </w:t>
      </w:r>
      <w:r w:rsidR="00FB7490" w:rsidRPr="00152157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“</w:t>
      </w:r>
      <w:r w:rsidRPr="00152157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Bord editorial</w:t>
      </w:r>
      <w:r w:rsidR="00FB7490" w:rsidRPr="00152157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”</w:t>
      </w:r>
      <w:r w:rsidR="00FB7490" w:rsidRPr="00C52554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,</w:t>
      </w:r>
      <w:r w:rsidR="00FB749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grupi i individëve të cilët udhëheqin revistën shkencore</w:t>
      </w:r>
      <w:r w:rsidR="00751382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duke ofruar ekspertizë profesionale në botim, tërheqjen e autorëve të rinj, si dhe nxitjen e publikimeve. Tipikisht bordi përbëhet nga studiues, kërkues apo ekspertë të fushës, në fushën e revistës shkencore.</w:t>
      </w:r>
    </w:p>
    <w:p w14:paraId="1CD634EE" w14:textId="76BF78DA" w:rsidR="00980ABE" w:rsidRPr="001A063F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5. </w:t>
      </w:r>
      <w:r w:rsidR="00FB7490" w:rsidRPr="00751382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“</w:t>
      </w:r>
      <w:r w:rsidRPr="00751382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 xml:space="preserve">Citescore </w:t>
      </w:r>
      <w:r w:rsidR="00FB7490" w:rsidRPr="00751382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–</w:t>
      </w:r>
      <w:r w:rsidRPr="00751382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 xml:space="preserve"> CiteScore</w:t>
      </w:r>
      <w:r w:rsidRPr="00FB749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(pikëzimi i citimit) i një reviste shkencore</w:t>
      </w:r>
      <w:r w:rsidR="00FB7490" w:rsidRPr="00FB749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është një masë që pasqyron numrin mesatar vjetor të citimeve në artikujt e fundit të botuar në atë revistë. Kjo llogaritje e vlerësimit të një reviste akademike/shkencore u shpal</w:t>
      </w:r>
      <w:r w:rsidR="001A063F">
        <w:rPr>
          <w:rFonts w:ascii="Garamond" w:eastAsiaTheme="minorHAnsi" w:hAnsi="Garamond" w:cs="Times New Roman"/>
          <w:color w:val="000000"/>
          <w:sz w:val="24"/>
          <w:szCs w:val="24"/>
        </w:rPr>
        <w:t xml:space="preserve">l në dhjetor 2016 nga kompania </w:t>
      </w:r>
      <w:r w:rsidR="001A063F" w:rsidRPr="001A063F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Elsevier</w:t>
      </w:r>
      <w:r w:rsidR="00164EAC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që është administratore e bazës së të </w:t>
      </w:r>
      <w:r w:rsidR="001A063F">
        <w:rPr>
          <w:rFonts w:ascii="Garamond" w:eastAsiaTheme="minorHAnsi" w:hAnsi="Garamond" w:cs="Times New Roman"/>
          <w:color w:val="000000"/>
          <w:sz w:val="24"/>
          <w:szCs w:val="24"/>
        </w:rPr>
        <w:t xml:space="preserve">dhënave të revistave shkencore </w:t>
      </w:r>
      <w:r w:rsidR="001A063F" w:rsidRPr="001A063F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Scopus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Ky indikator është si një alternativë ndaj indikatorit të faktorit të impaktit që përdoret në </w:t>
      </w:r>
      <w:r w:rsidRPr="00164EAC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Journal Citaton Reports,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përllogaritur nga kompania </w:t>
      </w:r>
      <w:r w:rsidR="001A063F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Clarivate Analitics</w:t>
      </w:r>
      <w:r w:rsidRPr="001A063F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që administron bazën e të dhënave të revistave shkencore </w:t>
      </w:r>
      <w:r w:rsidRPr="001A063F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Web of Science.</w:t>
      </w:r>
    </w:p>
    <w:p w14:paraId="1CD634EF" w14:textId="6551105C" w:rsidR="00980ABE" w:rsidRPr="001F6D8F" w:rsidRDefault="00980ABE" w:rsidP="00D6207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 </w:t>
      </w:r>
      <w:r w:rsidR="00FB7490" w:rsidRPr="00FB749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“</w:t>
      </w:r>
      <w:r w:rsidRPr="00FB749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Faktor impakti </w:t>
      </w:r>
      <w:r w:rsidR="00FB749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–</w:t>
      </w:r>
      <w:r w:rsidRPr="00FB749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FB7490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Journal Impact Factor (JIF)</w:t>
      </w:r>
      <w:r w:rsidRPr="00FB749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i një reviste akademike</w:t>
      </w:r>
      <w:r w:rsidR="00FB7490" w:rsidRPr="00FB749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është një tre</w:t>
      </w:r>
      <w:r w:rsidR="00150C2A">
        <w:rPr>
          <w:rFonts w:ascii="Garamond" w:eastAsiaTheme="minorHAnsi" w:hAnsi="Garamond" w:cs="Times New Roman"/>
          <w:color w:val="000000"/>
          <w:sz w:val="24"/>
          <w:szCs w:val="24"/>
        </w:rPr>
        <w:t xml:space="preserve">gues renditje i llogaritur nga </w:t>
      </w:r>
      <w:r w:rsidR="00150C2A" w:rsidRPr="00150C2A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Clarivate</w:t>
      </w:r>
      <w:r w:rsidRPr="00150C2A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.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463CFE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Impact Factor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pasqyron numrin mesatar vjetor të citimeve të artikujve të botuar në dy v</w:t>
      </w:r>
      <w:r w:rsidR="00D6207A">
        <w:rPr>
          <w:rFonts w:ascii="Garamond" w:eastAsiaTheme="minorHAnsi" w:hAnsi="Garamond" w:cs="Times New Roman"/>
          <w:color w:val="000000"/>
          <w:sz w:val="24"/>
          <w:szCs w:val="24"/>
        </w:rPr>
        <w:t>jetët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fundit në një revistë </w:t>
      </w:r>
      <w:r w:rsidR="001F6D8F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caktuar, siç indeksohet nga </w:t>
      </w:r>
      <w:r w:rsidR="001F6D8F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Clarivate’s Web of Science</w:t>
      </w:r>
      <w:r w:rsidRPr="001F6D8F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.</w:t>
      </w:r>
    </w:p>
    <w:p w14:paraId="1CD634F0" w14:textId="6D4A87B5" w:rsidR="00980ABE" w:rsidRPr="0018713C" w:rsidRDefault="00980ABE" w:rsidP="008A60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7. </w:t>
      </w:r>
      <w:r w:rsidR="008A6069" w:rsidRPr="00FB749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“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Indeksim</w:t>
      </w:r>
      <w:r w:rsidR="008A606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</w:t>
      </w:r>
      <w:r w:rsidR="008A6069" w:rsidRPr="008A6069">
        <w:rPr>
          <w:rFonts w:ascii="Garamond" w:eastAsiaTheme="minorHAnsi" w:hAnsi="Garamond" w:cs="Times New Roman"/>
          <w:color w:val="000000"/>
          <w:sz w:val="24"/>
          <w:szCs w:val="24"/>
        </w:rPr>
        <w:t>, p</w:t>
      </w:r>
      <w:r w:rsidRPr="008A6069">
        <w:rPr>
          <w:rFonts w:ascii="Garamond" w:eastAsiaTheme="minorHAnsi" w:hAnsi="Garamond" w:cs="Times New Roman"/>
          <w:color w:val="000000"/>
          <w:sz w:val="24"/>
          <w:szCs w:val="24"/>
        </w:rPr>
        <w:t xml:space="preserve">rocesi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i përfshirjes së një reviste shkencore në një databazë të caktuar</w:t>
      </w:r>
      <w:r w:rsidR="004A707E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cila mund të jetë e përgjithshme ose e specializuar në një fushë të caktuar. Indeksimi i revistës shkencore është një element i rëndësishëm që tregon cilësinë e saj. </w:t>
      </w:r>
    </w:p>
    <w:p w14:paraId="1CD634F1" w14:textId="27A4C25A" w:rsidR="00980ABE" w:rsidRPr="0018713C" w:rsidRDefault="00980ABE" w:rsidP="004A70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8. </w:t>
      </w:r>
      <w:r w:rsidR="008A6069" w:rsidRPr="008A6069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“</w:t>
      </w:r>
      <w:r w:rsidRPr="008A6069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International</w:t>
      </w:r>
      <w:r w:rsidRPr="00463CFE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 xml:space="preserve"> Standard Serial Number</w:t>
      </w:r>
      <w:r w:rsidRPr="00463CFE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 (</w:t>
      </w:r>
      <w:r w:rsidRPr="00463CFE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ISSN)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8A606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–</w:t>
      </w:r>
      <w:r w:rsidR="0018713C" w:rsidRPr="008A606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8A606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ISSN</w:t>
      </w:r>
      <w:r w:rsidR="008A6069" w:rsidRPr="008A606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është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kodi 8-shifror</w:t>
      </w:r>
      <w:r w:rsidR="004A707E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i cili përdoret për të identifikuar gazetat, revistat shkencore etj</w:t>
      </w:r>
      <w:r w:rsidR="004A707E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(të printuara dhe elektronike).</w:t>
      </w:r>
    </w:p>
    <w:p w14:paraId="1CD634F2" w14:textId="3C9BD17D" w:rsidR="00980ABE" w:rsidRPr="0018713C" w:rsidRDefault="00980ABE" w:rsidP="008A60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9. </w:t>
      </w:r>
      <w:r w:rsidR="008A6069" w:rsidRPr="008656AF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“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Institucione kërkimore shkencore</w:t>
      </w:r>
      <w:r w:rsidR="008A6069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</w:t>
      </w:r>
      <w:r w:rsidR="008A6069" w:rsidRPr="00C5255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="008A6069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institucionet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publike dhe jopublike që kryejnë veprimtari kërkimore shkencore në Republikën e Shqipërisë.</w:t>
      </w:r>
    </w:p>
    <w:p w14:paraId="1CD634F3" w14:textId="46E4B2FC" w:rsidR="00980ABE" w:rsidRPr="0018713C" w:rsidRDefault="00980ABE" w:rsidP="008656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10. </w:t>
      </w:r>
      <w:r w:rsidR="008656AF" w:rsidRPr="008656AF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“</w:t>
      </w:r>
      <w:r w:rsidRPr="00463CFE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Journal Acceptable Rate (JAR)</w:t>
      </w:r>
      <w:r w:rsidR="008656AF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</w:t>
      </w:r>
      <w:r w:rsidR="008656AF" w:rsidRPr="00C5255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përqindja e pranimit të artikujve për botim në revistën shkencore, është përqindja e pranimit të artikujve shkencor</w:t>
      </w:r>
      <w:r w:rsidR="00C52554">
        <w:rPr>
          <w:rFonts w:ascii="Garamond" w:eastAsiaTheme="minorHAnsi" w:hAnsi="Garamond" w:cs="Times New Roman"/>
          <w:color w:val="000000"/>
          <w:sz w:val="24"/>
          <w:szCs w:val="24"/>
        </w:rPr>
        <w:t>ë,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që pranohen për botim nga totali i të gjithë artikujve që paraqiten nga studiues të fushës përkatëse.</w:t>
      </w:r>
    </w:p>
    <w:p w14:paraId="1CD634F4" w14:textId="4EB35087" w:rsidR="00980ABE" w:rsidRPr="0018713C" w:rsidRDefault="00980ABE" w:rsidP="008656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lastRenderedPageBreak/>
        <w:t xml:space="preserve">11. </w:t>
      </w:r>
      <w:r w:rsidR="008656AF" w:rsidRPr="008656AF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Kategoritë e revistave</w:t>
      </w:r>
      <w:r w:rsidR="008656AF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</w:t>
      </w:r>
      <w:r w:rsidR="008656AF" w:rsidRPr="008656A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8656AF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revistat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shkencore do të klasifikohen sipas kategorive A, B dhe C</w:t>
      </w:r>
      <w:r w:rsidR="00C5255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përputhje me kriteret specifike për secilën kategori.</w:t>
      </w:r>
    </w:p>
    <w:p w14:paraId="1CD634F5" w14:textId="37F024D1" w:rsidR="00980ABE" w:rsidRPr="0018713C" w:rsidRDefault="00980ABE" w:rsidP="000B20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 xml:space="preserve">12. </w:t>
      </w:r>
      <w:r w:rsidR="000B201D" w:rsidRPr="000B201D">
        <w:rPr>
          <w:rFonts w:ascii="Garamond" w:eastAsiaTheme="minorHAnsi" w:hAnsi="Garamond" w:cs="Times New Roman"/>
          <w:b/>
          <w:bCs/>
          <w:sz w:val="24"/>
          <w:szCs w:val="24"/>
        </w:rPr>
        <w:t>“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Periodiciteti</w:t>
      </w:r>
      <w:r w:rsidR="000B201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</w:t>
      </w:r>
      <w:r w:rsidR="000B201D" w:rsidRPr="000B201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0B201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="000B201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përsëritja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e botimit të numrave të revistës shkencore në intervale të rregullta kohore.</w:t>
      </w:r>
    </w:p>
    <w:p w14:paraId="1CD634F6" w14:textId="24594569" w:rsidR="00980ABE" w:rsidRPr="0018713C" w:rsidRDefault="00980ABE" w:rsidP="006910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13. </w:t>
      </w:r>
      <w:r w:rsidR="000B201D" w:rsidRPr="006910F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“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Revistë shkencore</w:t>
      </w:r>
      <w:r w:rsidR="000B201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</w:t>
      </w:r>
      <w:r w:rsidR="000B201D" w:rsidRPr="000B201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="000B201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botim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periodik shkencor</w:t>
      </w:r>
      <w:r w:rsidR="006910F0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i cili ka si synim kryesor shpërndarjen e gjetjeve të kërkimit shkencor sistematik të kryer në një fushë të caktuar. Për efekt të kësaj </w:t>
      </w:r>
      <w:r w:rsidR="00435AA5" w:rsidRPr="0018713C">
        <w:rPr>
          <w:rFonts w:ascii="Garamond" w:eastAsiaTheme="minorHAnsi" w:hAnsi="Garamond" w:cs="Times New Roman"/>
          <w:color w:val="000000"/>
          <w:sz w:val="24"/>
          <w:szCs w:val="24"/>
        </w:rPr>
        <w:t>Rregulloreje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, të gjith</w:t>
      </w:r>
      <w:r w:rsidR="006910F0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botimet shkencore (pavarësisht emërtimit)</w:t>
      </w:r>
      <w:r w:rsidR="000B201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cilat plotësojnë kriteret e përcaktuara, konsiderohen si revista shkencore.</w:t>
      </w:r>
      <w:bookmarkStart w:id="0" w:name="_GoBack"/>
      <w:bookmarkEnd w:id="0"/>
    </w:p>
    <w:p w14:paraId="1CD634F7" w14:textId="52D8240B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14. </w:t>
      </w:r>
      <w:r w:rsidR="000B201D" w:rsidRPr="000B201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“</w:t>
      </w:r>
      <w:r w:rsidRPr="00BE4638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SCImago</w:t>
      </w:r>
      <w:r w:rsidRPr="00BE4638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 </w:t>
      </w:r>
      <w:r w:rsidRPr="00BE4638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Journal Rank (SJR)</w:t>
      </w:r>
      <w:r w:rsidR="000B201D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”</w:t>
      </w:r>
      <w:r w:rsidR="000B201D" w:rsidRPr="000B201D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,</w:t>
      </w:r>
      <w:r w:rsidR="000B201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="000B201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indikator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i cili mat prestigjin e revistave shkencore dhe përfshin numrin e citimeve të marra nga revistat përkatëse dhe prestigjin e revistës nga vijnë citimet.</w:t>
      </w:r>
    </w:p>
    <w:p w14:paraId="1CD634F8" w14:textId="733CEB86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15. </w:t>
      </w:r>
      <w:r w:rsidR="000B201D" w:rsidRPr="000B201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“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Vlerësimi shkencor </w:t>
      </w:r>
      <w:r w:rsidRPr="00BE4638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(peer review)</w:t>
      </w:r>
      <w:r w:rsidR="000B201D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”</w:t>
      </w:r>
      <w:r w:rsidR="000B201D" w:rsidRPr="000B201D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,</w:t>
      </w:r>
      <w:r w:rsidR="000B201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0B201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procesi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vlerësimit kritik të cilësisë dhe </w:t>
      </w:r>
      <w:r w:rsidR="00944ABB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meritave shkencore të artikullit shkencor dhe kërkimit përkatës. Ky vlerësim kryhet nga redaktoret e revistës shkencore, si dhe ekspertë të tjerë të fushës përkatëse akademike.</w:t>
      </w:r>
    </w:p>
    <w:p w14:paraId="1CD634F9" w14:textId="19BD76B8" w:rsidR="00980ABE" w:rsidRPr="0018713C" w:rsidRDefault="00980ABE" w:rsidP="0003777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16. </w:t>
      </w:r>
      <w:r w:rsidR="000B201D" w:rsidRPr="000B201D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“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Vlerësim i jashtëm </w:t>
      </w:r>
      <w:r w:rsidRPr="00BE4638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(external peer review)</w:t>
      </w:r>
      <w:r w:rsidR="000B201D">
        <w:rPr>
          <w:rFonts w:ascii="Garamond" w:eastAsiaTheme="minorHAnsi" w:hAnsi="Garamond" w:cs="Times New Roman"/>
          <w:b/>
          <w:bCs/>
          <w:i/>
          <w:iCs/>
          <w:color w:val="000000"/>
          <w:sz w:val="24"/>
          <w:szCs w:val="24"/>
        </w:rPr>
        <w:t>”</w:t>
      </w:r>
      <w:r w:rsidR="000B201D" w:rsidRPr="000B201D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="000B201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vlerësimi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shkencor i kryer nga ekspertë të jashtëm (vend</w:t>
      </w:r>
      <w:r w:rsidR="0003777F">
        <w:rPr>
          <w:rFonts w:ascii="Garamond" w:eastAsiaTheme="minorHAnsi" w:hAnsi="Garamond" w:cs="Times New Roman"/>
          <w:color w:val="000000"/>
          <w:sz w:val="24"/>
          <w:szCs w:val="24"/>
        </w:rPr>
        <w:t>ë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s ose të huaj), të pavarur, të fushës përkatëse</w:t>
      </w:r>
      <w:r w:rsidR="0003777F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q</w:t>
      </w:r>
      <w:r w:rsidR="0003777F">
        <w:rPr>
          <w:rFonts w:ascii="Garamond" w:eastAsiaTheme="minorHAnsi" w:hAnsi="Garamond" w:cs="Times New Roman"/>
          <w:color w:val="000000"/>
          <w:sz w:val="24"/>
          <w:szCs w:val="24"/>
        </w:rPr>
        <w:t>ë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nuk i përkasin institucionit.</w:t>
      </w: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Ky vlerësim mund të kryhet në nivele të ndryshme anonimati apo edhe i hapur për të gjitha palët e përfshira.</w:t>
      </w:r>
    </w:p>
    <w:p w14:paraId="1CD634FA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</w:p>
    <w:p w14:paraId="1CD634FB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KREU II</w:t>
      </w:r>
    </w:p>
    <w:p w14:paraId="1CD634FC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REGJISTRI</w:t>
      </w:r>
    </w:p>
    <w:p w14:paraId="1CD634FD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1CD634FE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5</w:t>
      </w:r>
    </w:p>
    <w:p w14:paraId="1CD634FF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Regjistri i Revistave Shkencore</w:t>
      </w:r>
    </w:p>
    <w:p w14:paraId="1CD63500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01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</w:t>
      </w:r>
      <w:r w:rsidRPr="0018713C">
        <w:rPr>
          <w:rFonts w:ascii="Garamond" w:eastAsiaTheme="minorHAnsi" w:hAnsi="Garamond" w:cs="Times New Roman"/>
          <w:sz w:val="24"/>
          <w:szCs w:val="24"/>
        </w:rPr>
        <w:t>Regjistrimi, përpunimi dhe ruajtja elektronike e të dhënave të depozituara në regjistër kryhet nëpërmjet një sistemi të informatizuar që administrohet</w:t>
      </w:r>
      <w:r w:rsidRPr="0018713C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nga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Agjencia Kombëtare e Kërkimit Shkencor dhe Inovacionit (AKKSHI).</w:t>
      </w:r>
    </w:p>
    <w:p w14:paraId="1CD63502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 xml:space="preserve">2. Regjistri në format të shkruar trajtohet sipas legjislacionit në fuqi për arkivat, nga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Agjencia Kombëtare e Kërkimit Shkencor dhe Inovacionit.</w:t>
      </w:r>
    </w:p>
    <w:p w14:paraId="1CD63503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olor w:val="FF0000"/>
          <w:sz w:val="24"/>
          <w:szCs w:val="24"/>
        </w:rPr>
      </w:pPr>
    </w:p>
    <w:p w14:paraId="1CD63504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6</w:t>
      </w:r>
    </w:p>
    <w:p w14:paraId="1CD63505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Kriteret për regjistrim</w:t>
      </w:r>
    </w:p>
    <w:p w14:paraId="1CD63506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07" w14:textId="5E449B63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1. </w:t>
      </w:r>
      <w:r w:rsidRPr="0018713C">
        <w:rPr>
          <w:rFonts w:ascii="Garamond" w:eastAsiaTheme="minorHAnsi" w:hAnsi="Garamond" w:cs="Times New Roman"/>
          <w:b/>
          <w:bCs/>
          <w:sz w:val="24"/>
          <w:szCs w:val="24"/>
        </w:rPr>
        <w:t>Për t’u përfshirë në kategorinë C, revista shkencore duhet të plotësojë kriteret</w:t>
      </w:r>
      <w:r w:rsidR="00C063AE">
        <w:rPr>
          <w:rFonts w:ascii="Garamond" w:eastAsiaTheme="minorHAnsi" w:hAnsi="Garamond" w:cs="Times New Roman"/>
          <w:b/>
          <w:bCs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b/>
          <w:bCs/>
          <w:sz w:val="24"/>
          <w:szCs w:val="24"/>
        </w:rPr>
        <w:t xml:space="preserve"> si më poshtë:</w:t>
      </w:r>
    </w:p>
    <w:p w14:paraId="1CD63508" w14:textId="0EFFD99B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1.1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Periodiciteti i publikimit të jetë të paktën një herë në vit, publikim i rregullt në një muaj të caktuar të vitit.</w:t>
      </w:r>
    </w:p>
    <w:p w14:paraId="1CD63509" w14:textId="056EFD03" w:rsidR="00980ABE" w:rsidRPr="0018713C" w:rsidRDefault="00BE4638" w:rsidP="008849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1.2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ketë të paktën dy numra të revistës botuar në mënyrë të pandërprerë në dy v</w:t>
      </w:r>
      <w:r w:rsidR="008849BE">
        <w:rPr>
          <w:rFonts w:ascii="Garamond" w:eastAsiaTheme="minorHAnsi" w:hAnsi="Garamond" w:cs="Times New Roman"/>
          <w:sz w:val="24"/>
          <w:szCs w:val="24"/>
        </w:rPr>
        <w:t>jetët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e fundit.</w:t>
      </w:r>
    </w:p>
    <w:p w14:paraId="1CD6350A" w14:textId="417BEDD2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1.3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ketë të përcaktuar qartë fushën/fushat e studimit për të cilën botohet.</w:t>
      </w:r>
    </w:p>
    <w:p w14:paraId="1CD6350B" w14:textId="7D578CDA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1.4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jetë e identifikuar me një ISSN të vlefshme, të konfirmuar nga Regjistri Ndërkombëtar ISSN.</w:t>
      </w:r>
    </w:p>
    <w:p w14:paraId="1CD6350C" w14:textId="30D77A64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1.5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jetë e botuar në gjuhën shqipe dhe/ose në një nga pesë gjuhët zyrtare të Bashkimit </w:t>
      </w:r>
      <w:r w:rsidR="00813B15" w:rsidRPr="0018713C">
        <w:rPr>
          <w:rFonts w:ascii="Garamond" w:eastAsiaTheme="minorHAnsi" w:hAnsi="Garamond" w:cs="Times New Roman"/>
          <w:sz w:val="24"/>
          <w:szCs w:val="24"/>
        </w:rPr>
        <w:t>Evropian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(BE), si dhe të ketë abstrakt ose përmbledhje.</w:t>
      </w:r>
    </w:p>
    <w:p w14:paraId="1CD6350D" w14:textId="61F2530A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1.6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ketë një </w:t>
      </w:r>
      <w:r w:rsidR="00482295">
        <w:rPr>
          <w:rFonts w:ascii="Garamond" w:eastAsiaTheme="minorHAnsi" w:hAnsi="Garamond" w:cs="Times New Roman"/>
          <w:sz w:val="24"/>
          <w:szCs w:val="24"/>
        </w:rPr>
        <w:t>bord editorial</w:t>
      </w:r>
      <w:r w:rsidR="00B628DE" w:rsidRPr="0018713C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>të përbërë nga personel pjesa më e madhe e të cilëve kanë gradën shkencore “Doktor”.</w:t>
      </w:r>
    </w:p>
    <w:p w14:paraId="1CD6350E" w14:textId="785507E1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1.7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ketë një procedurë standard</w:t>
      </w:r>
      <w:r w:rsidR="00D2189D">
        <w:rPr>
          <w:rFonts w:ascii="Garamond" w:eastAsiaTheme="minorHAnsi" w:hAnsi="Garamond" w:cs="Times New Roman"/>
          <w:sz w:val="24"/>
          <w:szCs w:val="24"/>
        </w:rPr>
        <w:t>e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për dërgimin e artikujve të rinj për botim në redaksinë e revistës.</w:t>
      </w:r>
    </w:p>
    <w:p w14:paraId="1CD6350F" w14:textId="3E1C53AE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1.8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ketë një procedurë vlerësimi për artikujt që botohen.</w:t>
      </w:r>
    </w:p>
    <w:p w14:paraId="1CD63510" w14:textId="612CD79F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>1.9</w:t>
      </w:r>
      <w:r w:rsidR="00980ABE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ketë procedurë për vlerësimin e plagjiaturës.</w:t>
      </w:r>
    </w:p>
    <w:p w14:paraId="1CD63511" w14:textId="2C241051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</w:rPr>
        <w:t>1.10</w:t>
      </w:r>
      <w:r w:rsidR="00980ABE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Raporti i pranimit të artikujve për botim (JAR) me ato që paraqiten, duhet të jetë deri në masën 90%.</w:t>
      </w:r>
    </w:p>
    <w:p w14:paraId="1CD63512" w14:textId="4A27511C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sz w:val="24"/>
          <w:szCs w:val="24"/>
        </w:rPr>
        <w:t>2. Për t’u përfshirë në kategorinë B, revista shkencore duhet të plotësojë kriteret</w:t>
      </w:r>
      <w:r w:rsidR="00477F7A">
        <w:rPr>
          <w:rFonts w:ascii="Garamond" w:eastAsiaTheme="minorHAnsi" w:hAnsi="Garamond" w:cs="Times New Roman"/>
          <w:b/>
          <w:bCs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b/>
          <w:bCs/>
          <w:sz w:val="24"/>
          <w:szCs w:val="24"/>
        </w:rPr>
        <w:t xml:space="preserve"> si më poshtë:</w:t>
      </w:r>
    </w:p>
    <w:p w14:paraId="1CD63513" w14:textId="50C8F964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2.1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Periodiciteti i publikimit të jetë të paktën dy herë në vit, publikim i rregullt në një muaj të caktuar të vitit.</w:t>
      </w:r>
    </w:p>
    <w:p w14:paraId="1CD63514" w14:textId="31D9DDE4" w:rsidR="00980ABE" w:rsidRPr="0018713C" w:rsidRDefault="00BE4638" w:rsidP="002B1A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2.2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ketë të paktën tetë numra të revistës botuar në mënyrë të pandërprerë në katër v</w:t>
      </w:r>
      <w:r w:rsidR="002B1AAB">
        <w:rPr>
          <w:rFonts w:ascii="Garamond" w:eastAsiaTheme="minorHAnsi" w:hAnsi="Garamond" w:cs="Times New Roman"/>
          <w:sz w:val="24"/>
          <w:szCs w:val="24"/>
        </w:rPr>
        <w:t>jetët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e fundit.</w:t>
      </w:r>
    </w:p>
    <w:p w14:paraId="1CD63515" w14:textId="71B16FEB" w:rsidR="00980ABE" w:rsidRPr="0018713C" w:rsidRDefault="00BE4638" w:rsidP="00DE70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2.3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ketë të përcaktuar qartë fushën/fushat e studimit për të cilën</w:t>
      </w:r>
      <w:r w:rsidR="00DE7061">
        <w:rPr>
          <w:rFonts w:ascii="Garamond" w:eastAsiaTheme="minorHAnsi" w:hAnsi="Garamond" w:cs="Times New Roman"/>
          <w:sz w:val="24"/>
          <w:szCs w:val="24"/>
        </w:rPr>
        <w:t>/</w:t>
      </w:r>
      <w:r w:rsidR="003E3EC0">
        <w:rPr>
          <w:rFonts w:ascii="Garamond" w:eastAsiaTheme="minorHAnsi" w:hAnsi="Garamond" w:cs="Times New Roman"/>
          <w:sz w:val="24"/>
          <w:szCs w:val="24"/>
        </w:rPr>
        <w:t>cil</w:t>
      </w:r>
      <w:r w:rsidR="00DE7061">
        <w:rPr>
          <w:rFonts w:ascii="Garamond" w:eastAsiaTheme="minorHAnsi" w:hAnsi="Garamond" w:cs="Times New Roman"/>
          <w:sz w:val="24"/>
          <w:szCs w:val="24"/>
        </w:rPr>
        <w:t>at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botohet.</w:t>
      </w:r>
    </w:p>
    <w:p w14:paraId="1CD63516" w14:textId="340DC642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2.4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jetë e identifikuar me një ISSN të vlefshme, të konfirmuar nga Regjistri Ndërkombëtar ISSN.</w:t>
      </w:r>
    </w:p>
    <w:p w14:paraId="1CD63517" w14:textId="5733825B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2.5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jetë e botuar në gjuhën shqipe dhe/ose në një nga pesë gjuhët zyrtare të BE</w:t>
      </w:r>
      <w:r w:rsidR="00BA2014">
        <w:rPr>
          <w:rFonts w:ascii="Garamond" w:eastAsiaTheme="minorHAnsi" w:hAnsi="Garamond" w:cs="Times New Roman"/>
          <w:sz w:val="24"/>
          <w:szCs w:val="24"/>
        </w:rPr>
        <w:t>-së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>. Abstrakti ose përmbledhja të jetë në një nga pesë gjuhët zyrtare të BE-së.</w:t>
      </w:r>
    </w:p>
    <w:p w14:paraId="1CD63518" w14:textId="1DBA696A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2.6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ketë një </w:t>
      </w:r>
      <w:r w:rsidR="00482295">
        <w:rPr>
          <w:rFonts w:ascii="Garamond" w:eastAsiaTheme="minorHAnsi" w:hAnsi="Garamond" w:cs="Times New Roman"/>
          <w:sz w:val="24"/>
          <w:szCs w:val="24"/>
        </w:rPr>
        <w:t>bord editorial</w:t>
      </w:r>
      <w:r w:rsidR="00F541A8" w:rsidRPr="0018713C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të përbërë kryesisht nga një staf me të paktën 5 anëtarë që janë të kategorisë </w:t>
      </w:r>
      <w:r w:rsidR="00482295">
        <w:rPr>
          <w:rFonts w:ascii="Garamond" w:eastAsiaTheme="minorHAnsi" w:hAnsi="Garamond" w:cs="Times New Roman"/>
          <w:sz w:val="24"/>
          <w:szCs w:val="24"/>
        </w:rPr>
        <w:t>“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>Profesor</w:t>
      </w:r>
      <w:r w:rsidR="00482295">
        <w:rPr>
          <w:rFonts w:ascii="Garamond" w:eastAsiaTheme="minorHAnsi" w:hAnsi="Garamond" w:cs="Times New Roman"/>
          <w:sz w:val="24"/>
          <w:szCs w:val="24"/>
        </w:rPr>
        <w:t>”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ose k</w:t>
      </w:r>
      <w:r w:rsidR="00482295">
        <w:rPr>
          <w:rFonts w:ascii="Garamond" w:eastAsiaTheme="minorHAnsi" w:hAnsi="Garamond" w:cs="Times New Roman"/>
          <w:sz w:val="24"/>
          <w:szCs w:val="24"/>
        </w:rPr>
        <w:t>anë gradën shkencore “Doktor” (PHD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>), të fituar pranë universiteteve të vendeve anëtare të OECD-së ose BE-së.</w:t>
      </w:r>
    </w:p>
    <w:p w14:paraId="1CD63519" w14:textId="136ADB5B" w:rsidR="00980ABE" w:rsidRPr="0018713C" w:rsidRDefault="00BE4638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2.7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ketë një procedurë standard</w:t>
      </w:r>
      <w:r w:rsidR="00482295">
        <w:rPr>
          <w:rFonts w:ascii="Garamond" w:eastAsiaTheme="minorHAnsi" w:hAnsi="Garamond" w:cs="Times New Roman"/>
          <w:sz w:val="24"/>
          <w:szCs w:val="24"/>
        </w:rPr>
        <w:t>e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miratuar për dërgimin e artikujve të rinj për botim në redaksinë e revistës.</w:t>
      </w:r>
    </w:p>
    <w:p w14:paraId="1CD6351A" w14:textId="5196F851" w:rsidR="00980ABE" w:rsidRPr="0018713C" w:rsidRDefault="00BE4638" w:rsidP="00505B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2.8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ketë një procedurë të përcaktuar lidhur me vlerësimin e jashtëm </w:t>
      </w:r>
      <w:r w:rsidR="00980ABE" w:rsidRPr="004910FE">
        <w:rPr>
          <w:rFonts w:ascii="Garamond" w:eastAsiaTheme="minorHAnsi" w:hAnsi="Garamond" w:cs="Times New Roman"/>
          <w:i/>
          <w:iCs/>
          <w:sz w:val="24"/>
          <w:szCs w:val="24"/>
        </w:rPr>
        <w:t>(External Peer Review)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me vlerësues vend</w:t>
      </w:r>
      <w:r w:rsidR="00505B46">
        <w:rPr>
          <w:rFonts w:ascii="Garamond" w:eastAsiaTheme="minorHAnsi" w:hAnsi="Garamond" w:cs="Times New Roman"/>
          <w:sz w:val="24"/>
          <w:szCs w:val="24"/>
        </w:rPr>
        <w:t>ë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>s dhe të huaj.</w:t>
      </w:r>
    </w:p>
    <w:p w14:paraId="1CD6351B" w14:textId="69F93F7C" w:rsidR="00980ABE" w:rsidRPr="004910FE" w:rsidRDefault="004910FE" w:rsidP="00910C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</w:rPr>
      </w:pPr>
      <w:r>
        <w:rPr>
          <w:rFonts w:ascii="Garamond" w:eastAsiaTheme="minorHAnsi" w:hAnsi="Garamond" w:cs="Times New Roman"/>
          <w:sz w:val="24"/>
          <w:szCs w:val="24"/>
        </w:rPr>
        <w:t>2.9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 Të jetë e indeksuar në Drejtorinë e Revistave Shkencore me Akses të Hapur </w:t>
      </w:r>
      <w:r w:rsidR="00910CE0">
        <w:rPr>
          <w:rFonts w:ascii="Garamond" w:eastAsiaTheme="minorHAnsi" w:hAnsi="Garamond" w:cs="Times New Roman"/>
          <w:sz w:val="24"/>
          <w:szCs w:val="24"/>
        </w:rPr>
        <w:t xml:space="preserve">– </w:t>
      </w:r>
      <w:r w:rsidR="00980ABE" w:rsidRPr="0018713C">
        <w:rPr>
          <w:rFonts w:ascii="Garamond" w:eastAsiaTheme="minorHAnsi" w:hAnsi="Garamond" w:cs="Times New Roman"/>
          <w:sz w:val="24"/>
          <w:szCs w:val="24"/>
        </w:rPr>
        <w:t xml:space="preserve">DOAJ </w:t>
      </w:r>
      <w:r w:rsidR="00980ABE" w:rsidRPr="004910FE">
        <w:rPr>
          <w:rFonts w:ascii="Garamond" w:eastAsiaTheme="minorHAnsi" w:hAnsi="Garamond" w:cs="Times New Roman"/>
          <w:i/>
          <w:iCs/>
          <w:sz w:val="24"/>
          <w:szCs w:val="24"/>
        </w:rPr>
        <w:t>(Directory of Open Ac</w:t>
      </w:r>
      <w:r w:rsidR="00F50EAC">
        <w:rPr>
          <w:rFonts w:ascii="Garamond" w:eastAsiaTheme="minorHAnsi" w:hAnsi="Garamond" w:cs="Times New Roman"/>
          <w:i/>
          <w:iCs/>
          <w:sz w:val="24"/>
          <w:szCs w:val="24"/>
        </w:rPr>
        <w:t>cess Journal) (https://doaj.org</w:t>
      </w:r>
      <w:r w:rsidR="00980ABE" w:rsidRPr="004910FE">
        <w:rPr>
          <w:rFonts w:ascii="Garamond" w:eastAsiaTheme="minorHAnsi" w:hAnsi="Garamond" w:cs="Times New Roman"/>
          <w:i/>
          <w:iCs/>
          <w:sz w:val="24"/>
          <w:szCs w:val="24"/>
        </w:rPr>
        <w:t>).</w:t>
      </w:r>
    </w:p>
    <w:p w14:paraId="1CD6351C" w14:textId="1A056944" w:rsidR="00980ABE" w:rsidRPr="0018713C" w:rsidRDefault="00980ABE" w:rsidP="00CA41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 xml:space="preserve">2.10 Artikujt e revistës të kenë një Identifikues Digjital të Artikullit </w:t>
      </w:r>
      <w:r w:rsidR="00CA4184">
        <w:rPr>
          <w:rFonts w:ascii="Garamond" w:eastAsiaTheme="minorHAnsi" w:hAnsi="Garamond" w:cs="Times New Roman"/>
          <w:sz w:val="24"/>
          <w:szCs w:val="24"/>
        </w:rPr>
        <w:t>–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DOI 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>(Digjital Object Identifier)</w:t>
      </w:r>
      <w:r w:rsidR="004910FE">
        <w:rPr>
          <w:rFonts w:ascii="Garamond" w:eastAsiaTheme="minorHAnsi" w:hAnsi="Garamond" w:cs="Times New Roman"/>
          <w:i/>
          <w:iCs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që përbëhet nga një tërësi unike germash e numrash</w:t>
      </w:r>
      <w:r w:rsidR="00CA4184">
        <w:rPr>
          <w:rFonts w:ascii="Garamond" w:eastAsiaTheme="minorHAnsi" w:hAnsi="Garamond" w:cs="Times New Roman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që të orientojnë drejt një linku në internet ku është botuar artikulli 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>(</w:t>
      </w:r>
      <w:r w:rsidRPr="004910FE">
        <w:rPr>
          <w:rFonts w:ascii="Garamond" w:eastAsiaTheme="minorHAnsi" w:hAnsi="Garamond" w:cs="Times New Roman"/>
          <w:i/>
          <w:iCs/>
          <w:color w:val="0000FF"/>
          <w:sz w:val="24"/>
          <w:szCs w:val="24"/>
          <w:u w:val="single"/>
        </w:rPr>
        <w:t>https://www.doi.org/</w:t>
      </w:r>
      <w:r w:rsidRPr="004910FE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).</w:t>
      </w:r>
    </w:p>
    <w:p w14:paraId="1CD6351D" w14:textId="09DD38A5" w:rsidR="00980ABE" w:rsidRPr="0018713C" w:rsidRDefault="00980ABE" w:rsidP="00CA41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2.11 Raporti i pranimit të artikujve për botim (JAR) me ato që paraqiten, duhet të jetë deri në masën 80%.</w:t>
      </w:r>
    </w:p>
    <w:p w14:paraId="1CD6351E" w14:textId="02EAEEF1" w:rsidR="00980ABE" w:rsidRPr="0018713C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2.12 Të ketë procedurë për vlerësimin e plagjiaturës.</w:t>
      </w:r>
    </w:p>
    <w:p w14:paraId="1CD6351F" w14:textId="4308522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sz w:val="24"/>
          <w:szCs w:val="24"/>
        </w:rPr>
        <w:t>3. Për t’u përfshirë në kategorinë A, revista shkencore duhet të plotësojë kriteret</w:t>
      </w:r>
      <w:r w:rsidR="00CA4184">
        <w:rPr>
          <w:rFonts w:ascii="Garamond" w:eastAsiaTheme="minorHAnsi" w:hAnsi="Garamond" w:cs="Times New Roman"/>
          <w:b/>
          <w:bCs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b/>
          <w:bCs/>
          <w:sz w:val="24"/>
          <w:szCs w:val="24"/>
        </w:rPr>
        <w:t xml:space="preserve"> si më poshtë:</w:t>
      </w:r>
    </w:p>
    <w:p w14:paraId="1CD63520" w14:textId="5F20A871" w:rsidR="00980ABE" w:rsidRPr="0018713C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3.1 Periodiciteti i publikimit të jetë të paktën 2 herë në vit, publikim i rregullt në një muaj të caktuar të vitit.</w:t>
      </w:r>
    </w:p>
    <w:p w14:paraId="1CD63521" w14:textId="42E48711" w:rsidR="00980ABE" w:rsidRPr="0018713C" w:rsidRDefault="00980ABE" w:rsidP="00210A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3.2 Të ketë të paktën 8 numra të revistës botuar në mënyrë të pandërprerë në katër v</w:t>
      </w:r>
      <w:r w:rsidR="00210A40">
        <w:rPr>
          <w:rFonts w:ascii="Garamond" w:eastAsiaTheme="minorHAnsi" w:hAnsi="Garamond" w:cs="Times New Roman"/>
          <w:sz w:val="24"/>
          <w:szCs w:val="24"/>
        </w:rPr>
        <w:t xml:space="preserve">jetët </w:t>
      </w:r>
      <w:r w:rsidRPr="0018713C">
        <w:rPr>
          <w:rFonts w:ascii="Garamond" w:eastAsiaTheme="minorHAnsi" w:hAnsi="Garamond" w:cs="Times New Roman"/>
          <w:sz w:val="24"/>
          <w:szCs w:val="24"/>
        </w:rPr>
        <w:t>e fundit.</w:t>
      </w:r>
    </w:p>
    <w:p w14:paraId="1CD63522" w14:textId="0A53F055" w:rsidR="00980ABE" w:rsidRPr="0018713C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3.3 Të ketë të përcaktuar qartë fushën/fushat e studimit për të cilën botohet.</w:t>
      </w:r>
    </w:p>
    <w:p w14:paraId="1CD63523" w14:textId="2DBB6D11" w:rsidR="00980ABE" w:rsidRPr="0018713C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3.4 Të jetë e identifikuar me një ISSN të vlefshme, të konfirmuar nga Regjistri Ndërkombëtar ISSN.</w:t>
      </w:r>
    </w:p>
    <w:p w14:paraId="1CD63524" w14:textId="7919A79A" w:rsidR="00980ABE" w:rsidRPr="0018713C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 xml:space="preserve">3.5 Të jetë e botuar në një nga 5 gjuhët zyrtare të BE-së. Nëse revista është e indeksuar në 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>Scopus</w:t>
      </w:r>
      <w:r w:rsidR="005B0C84">
        <w:rPr>
          <w:rFonts w:ascii="Garamond" w:eastAsiaTheme="minorHAnsi" w:hAnsi="Garamond" w:cs="Times New Roman"/>
          <w:sz w:val="24"/>
          <w:szCs w:val="24"/>
        </w:rPr>
        <w:t xml:space="preserve"> dhe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/ose 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>Web of Science,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pranohet të jetë e botuar dhe në gjuhën shqipe.</w:t>
      </w:r>
    </w:p>
    <w:p w14:paraId="1CD63525" w14:textId="5348305D" w:rsidR="00980ABE" w:rsidRPr="0018713C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 xml:space="preserve">3.6 Të ketë një </w:t>
      </w:r>
      <w:r w:rsidR="00373FE8" w:rsidRPr="0018713C">
        <w:rPr>
          <w:rFonts w:ascii="Garamond" w:eastAsiaTheme="minorHAnsi" w:hAnsi="Garamond" w:cs="Times New Roman"/>
          <w:sz w:val="24"/>
          <w:szCs w:val="24"/>
        </w:rPr>
        <w:t>bord editorial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të përbërë kryesisht nga një staf me të paktën 5 anëtarë që janë të kategorisë </w:t>
      </w:r>
      <w:r w:rsidR="002A09B1">
        <w:rPr>
          <w:rFonts w:ascii="Garamond" w:eastAsiaTheme="minorHAnsi" w:hAnsi="Garamond" w:cs="Times New Roman"/>
          <w:sz w:val="24"/>
          <w:szCs w:val="24"/>
        </w:rPr>
        <w:t>“</w:t>
      </w:r>
      <w:r w:rsidRPr="0018713C">
        <w:rPr>
          <w:rFonts w:ascii="Garamond" w:eastAsiaTheme="minorHAnsi" w:hAnsi="Garamond" w:cs="Times New Roman"/>
          <w:sz w:val="24"/>
          <w:szCs w:val="24"/>
        </w:rPr>
        <w:t>Profesor</w:t>
      </w:r>
      <w:r w:rsidR="002A09B1">
        <w:rPr>
          <w:rFonts w:ascii="Garamond" w:eastAsiaTheme="minorHAnsi" w:hAnsi="Garamond" w:cs="Times New Roman"/>
          <w:sz w:val="24"/>
          <w:szCs w:val="24"/>
        </w:rPr>
        <w:t>”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, kanë titullin </w:t>
      </w:r>
      <w:r w:rsidR="002A09B1" w:rsidRPr="0018713C">
        <w:rPr>
          <w:rFonts w:ascii="Garamond" w:eastAsiaTheme="minorHAnsi" w:hAnsi="Garamond" w:cs="Times New Roman"/>
          <w:sz w:val="24"/>
          <w:szCs w:val="24"/>
        </w:rPr>
        <w:t xml:space="preserve">akademik </w:t>
      </w:r>
      <w:r w:rsidRPr="0018713C">
        <w:rPr>
          <w:rFonts w:ascii="Garamond" w:eastAsiaTheme="minorHAnsi" w:hAnsi="Garamond" w:cs="Times New Roman"/>
          <w:sz w:val="24"/>
          <w:szCs w:val="24"/>
        </w:rPr>
        <w:t>ose k</w:t>
      </w:r>
      <w:r w:rsidR="002A09B1">
        <w:rPr>
          <w:rFonts w:ascii="Garamond" w:eastAsiaTheme="minorHAnsi" w:hAnsi="Garamond" w:cs="Times New Roman"/>
          <w:sz w:val="24"/>
          <w:szCs w:val="24"/>
        </w:rPr>
        <w:t>anë gradën shkencore “Doktor” (PHD</w:t>
      </w:r>
      <w:r w:rsidRPr="0018713C">
        <w:rPr>
          <w:rFonts w:ascii="Garamond" w:eastAsiaTheme="minorHAnsi" w:hAnsi="Garamond" w:cs="Times New Roman"/>
          <w:sz w:val="24"/>
          <w:szCs w:val="24"/>
        </w:rPr>
        <w:t>), të fituar pranë universiteteve të vendeve anëtare të OECD-së ose BE-së.</w:t>
      </w:r>
    </w:p>
    <w:p w14:paraId="1CD63526" w14:textId="57375042" w:rsidR="00980ABE" w:rsidRPr="0018713C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3.7 Të ketë një procedurë standard për dërgimin e artikujve të rinj për botim në redaksinë e revistës. Vetëm 2/3 e autorëve të artikujve të revistës të çdo numri duhet t’i përkasin institucionit që e boton atë.</w:t>
      </w:r>
    </w:p>
    <w:p w14:paraId="1CD63527" w14:textId="2C3D8704" w:rsidR="00980ABE" w:rsidRPr="0018713C" w:rsidRDefault="00980ABE" w:rsidP="00B0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 xml:space="preserve">3.8 Të ketë një procedurë të përcaktuar lidhur me vlerësimin e jashtëm </w:t>
      </w:r>
      <w:r w:rsidRPr="002A09B1">
        <w:rPr>
          <w:rFonts w:ascii="Garamond" w:eastAsiaTheme="minorHAnsi" w:hAnsi="Garamond" w:cs="Times New Roman"/>
          <w:i/>
          <w:iCs/>
          <w:sz w:val="24"/>
          <w:szCs w:val="24"/>
        </w:rPr>
        <w:t>(External Peer Review)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me vlerësues vend</w:t>
      </w:r>
      <w:r w:rsidR="00B04F06">
        <w:rPr>
          <w:rFonts w:ascii="Garamond" w:eastAsiaTheme="minorHAnsi" w:hAnsi="Garamond" w:cs="Times New Roman"/>
          <w:sz w:val="24"/>
          <w:szCs w:val="24"/>
        </w:rPr>
        <w:t>ë</w:t>
      </w:r>
      <w:r w:rsidRPr="0018713C">
        <w:rPr>
          <w:rFonts w:ascii="Garamond" w:eastAsiaTheme="minorHAnsi" w:hAnsi="Garamond" w:cs="Times New Roman"/>
          <w:sz w:val="24"/>
          <w:szCs w:val="24"/>
        </w:rPr>
        <w:t>s dhe të huaj.</w:t>
      </w:r>
    </w:p>
    <w:p w14:paraId="1CD63528" w14:textId="7FA07055" w:rsidR="00980ABE" w:rsidRPr="004910FE" w:rsidRDefault="00980ABE" w:rsidP="00B04F0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 xml:space="preserve">3.9 Të jetë e indeksuar në Drejtorinë e Revistave Shkencore me Akses të Hapur </w:t>
      </w:r>
      <w:r w:rsidR="00B04F06">
        <w:rPr>
          <w:rFonts w:ascii="Garamond" w:eastAsiaTheme="minorHAnsi" w:hAnsi="Garamond" w:cs="Times New Roman"/>
          <w:sz w:val="24"/>
          <w:szCs w:val="24"/>
        </w:rPr>
        <w:t>–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DOAJ 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>(Directory of Open Acess Journal) (https://doaj.org/).</w:t>
      </w:r>
    </w:p>
    <w:p w14:paraId="1CD63529" w14:textId="24B0DE15" w:rsidR="00980ABE" w:rsidRPr="004910FE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i/>
          <w:iCs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 xml:space="preserve">3.10 Artikujt e revistës të kenë një Identifikues Digjital të Artikullit </w:t>
      </w:r>
      <w:r w:rsidR="009A1A96">
        <w:rPr>
          <w:rFonts w:ascii="Garamond" w:eastAsiaTheme="minorHAnsi" w:hAnsi="Garamond" w:cs="Times New Roman"/>
          <w:sz w:val="24"/>
          <w:szCs w:val="24"/>
        </w:rPr>
        <w:t>–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DOI 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>(Digjital Object Identifier)</w:t>
      </w:r>
      <w:r w:rsidR="009A1A96">
        <w:rPr>
          <w:rFonts w:ascii="Garamond" w:eastAsiaTheme="minorHAnsi" w:hAnsi="Garamond" w:cs="Times New Roman"/>
          <w:i/>
          <w:iCs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që përbëhet nga një tërësi unike shkronjash e numrash që të orientojnë drejt një linku në internet ku është botuar artikulli 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>(</w:t>
      </w:r>
      <w:r w:rsidRPr="004910FE">
        <w:rPr>
          <w:rFonts w:ascii="Garamond" w:eastAsiaTheme="minorHAnsi" w:hAnsi="Garamond" w:cs="Times New Roman"/>
          <w:i/>
          <w:iCs/>
          <w:color w:val="0000FF"/>
          <w:sz w:val="24"/>
          <w:szCs w:val="24"/>
          <w:u w:val="single"/>
        </w:rPr>
        <w:t>https://www.doi.org/</w:t>
      </w:r>
      <w:r w:rsidRPr="004910FE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).</w:t>
      </w:r>
    </w:p>
    <w:p w14:paraId="1CD6352A" w14:textId="234FDD07" w:rsidR="00980ABE" w:rsidRPr="0018713C" w:rsidRDefault="00980ABE" w:rsidP="009A1A9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3.11 Të jetë e indeksuar në një nga Bazat e të Dhënave të Revistave Shkencore të njohura ndërkombëtarisht</w:t>
      </w:r>
      <w:r w:rsidR="009A1A96">
        <w:rPr>
          <w:rFonts w:ascii="Garamond" w:eastAsiaTheme="minorHAnsi" w:hAnsi="Garamond" w:cs="Times New Roman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si 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 xml:space="preserve">Scopus </w:t>
      </w:r>
      <w:r w:rsidR="009A1A96">
        <w:rPr>
          <w:rFonts w:ascii="Garamond" w:eastAsiaTheme="minorHAnsi" w:hAnsi="Garamond" w:cs="Times New Roman"/>
          <w:sz w:val="24"/>
          <w:szCs w:val="24"/>
        </w:rPr>
        <w:t>dhe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/ose 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>Web of Science</w:t>
      </w:r>
      <w:r w:rsidR="007E7858">
        <w:rPr>
          <w:rFonts w:ascii="Garamond" w:eastAsiaTheme="minorHAnsi" w:hAnsi="Garamond" w:cs="Times New Roman"/>
          <w:i/>
          <w:iCs/>
          <w:sz w:val="24"/>
          <w:szCs w:val="24"/>
        </w:rPr>
        <w:t>,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dhe të ketë një nga indikatorët e citimit: </w:t>
      </w:r>
      <w:r w:rsidR="007E7858" w:rsidRPr="0018713C">
        <w:rPr>
          <w:rFonts w:ascii="Garamond" w:eastAsiaTheme="minorHAnsi" w:hAnsi="Garamond" w:cs="Times New Roman"/>
          <w:sz w:val="24"/>
          <w:szCs w:val="24"/>
        </w:rPr>
        <w:t xml:space="preserve">impakt </w:t>
      </w:r>
      <w:r w:rsidR="00AB3FAB" w:rsidRPr="0018713C">
        <w:rPr>
          <w:rFonts w:ascii="Garamond" w:eastAsiaTheme="minorHAnsi" w:hAnsi="Garamond" w:cs="Times New Roman"/>
          <w:sz w:val="24"/>
          <w:szCs w:val="24"/>
        </w:rPr>
        <w:t xml:space="preserve">faktor 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(IF), 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 xml:space="preserve">CiteScore 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ose 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>Scimago Journal Rank</w:t>
      </w:r>
      <w:r w:rsidR="00D9261D">
        <w:rPr>
          <w:rFonts w:ascii="Garamond" w:eastAsiaTheme="minorHAnsi" w:hAnsi="Garamond" w:cs="Times New Roman"/>
          <w:i/>
          <w:iCs/>
          <w:sz w:val="24"/>
          <w:szCs w:val="24"/>
        </w:rPr>
        <w:t xml:space="preserve"> </w:t>
      </w:r>
      <w:r w:rsidR="00D9261D">
        <w:rPr>
          <w:rFonts w:ascii="Garamond" w:eastAsiaTheme="minorHAnsi" w:hAnsi="Garamond" w:cs="Times New Roman"/>
          <w:sz w:val="24"/>
          <w:szCs w:val="24"/>
        </w:rPr>
        <w:t>(</w:t>
      </w:r>
      <w:r w:rsidRPr="0018713C">
        <w:rPr>
          <w:rFonts w:ascii="Garamond" w:eastAsiaTheme="minorHAnsi" w:hAnsi="Garamond" w:cs="Times New Roman"/>
          <w:sz w:val="24"/>
          <w:szCs w:val="24"/>
        </w:rPr>
        <w:t>SJR).</w:t>
      </w:r>
    </w:p>
    <w:p w14:paraId="1CD6352B" w14:textId="0159402D" w:rsidR="00980ABE" w:rsidRPr="0018713C" w:rsidRDefault="00980ABE" w:rsidP="004910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3.12 Të ketë procedurë për vlerësimin e plagjiaturës.</w:t>
      </w:r>
    </w:p>
    <w:p w14:paraId="1CD6352C" w14:textId="2FAFABA9" w:rsidR="00980ABE" w:rsidRPr="0018713C" w:rsidRDefault="00980ABE" w:rsidP="00D9261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3.13 Raporti i pranimit të artikujve për botim (JAR) me ato që paraqiten, duhet të jetë deri në masën 70%.</w:t>
      </w:r>
    </w:p>
    <w:p w14:paraId="1CD6352D" w14:textId="11CD65D3" w:rsidR="00980ABE" w:rsidRPr="0018713C" w:rsidRDefault="00980ABE" w:rsidP="007E785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4. Revista, përbërja e bordit editorial, procedurat e vlerësimit dhe të gjith</w:t>
      </w:r>
      <w:r w:rsidR="007E7858">
        <w:rPr>
          <w:rFonts w:ascii="Garamond" w:eastAsiaTheme="minorHAnsi" w:hAnsi="Garamond" w:cs="Times New Roman"/>
          <w:sz w:val="24"/>
          <w:szCs w:val="24"/>
        </w:rPr>
        <w:t>a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element</w:t>
      </w:r>
      <w:r w:rsidR="007E7858">
        <w:rPr>
          <w:rFonts w:ascii="Garamond" w:eastAsiaTheme="minorHAnsi" w:hAnsi="Garamond" w:cs="Times New Roman"/>
          <w:sz w:val="24"/>
          <w:szCs w:val="24"/>
        </w:rPr>
        <w:t>e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t për secilën kategori të specifikuar më sipër, duhet të jenë të publikuara në faqen zyrtare </w:t>
      </w:r>
      <w:r w:rsidRPr="004910FE">
        <w:rPr>
          <w:rFonts w:ascii="Garamond" w:eastAsiaTheme="minorHAnsi" w:hAnsi="Garamond" w:cs="Times New Roman"/>
          <w:i/>
          <w:iCs/>
          <w:sz w:val="24"/>
          <w:szCs w:val="24"/>
        </w:rPr>
        <w:t>web</w:t>
      </w:r>
      <w:r w:rsidRPr="0018713C">
        <w:rPr>
          <w:rFonts w:ascii="Garamond" w:eastAsiaTheme="minorHAnsi" w:hAnsi="Garamond" w:cs="Times New Roman"/>
          <w:sz w:val="24"/>
          <w:szCs w:val="24"/>
        </w:rPr>
        <w:t>.</w:t>
      </w:r>
    </w:p>
    <w:p w14:paraId="1CD6352E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1CD6352F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7</w:t>
      </w:r>
    </w:p>
    <w:p w14:paraId="1CD63530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Procedura e aplikimit</w:t>
      </w:r>
    </w:p>
    <w:p w14:paraId="1CD63531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32" w14:textId="244AF8AD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</w:t>
      </w:r>
      <w:r w:rsidRPr="0018713C">
        <w:rPr>
          <w:rFonts w:ascii="Garamond" w:eastAsiaTheme="minorHAnsi" w:hAnsi="Garamond" w:cs="Times New Roman"/>
          <w:sz w:val="24"/>
          <w:szCs w:val="24"/>
        </w:rPr>
        <w:t>In</w:t>
      </w:r>
      <w:r w:rsidR="00C45E8E">
        <w:rPr>
          <w:rFonts w:ascii="Garamond" w:eastAsiaTheme="minorHAnsi" w:hAnsi="Garamond" w:cs="Times New Roman"/>
          <w:sz w:val="24"/>
          <w:szCs w:val="24"/>
        </w:rPr>
        <w:t>stitucionet kërkimore shkencore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përcjellin pranë AKKSHI-së, aplikimin për përfshirjen e revistës/ave shkencore në regjistër. </w:t>
      </w:r>
    </w:p>
    <w:p w14:paraId="1CD63533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 Në rast se i njëjti institucion boton më shumë se një revistë shkencore, dërgon aplikim individual për secilin botim. </w:t>
      </w:r>
    </w:p>
    <w:p w14:paraId="1CD63534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3. Aplikimi kryhet në formatin elektronik dhe përmban:</w:t>
      </w:r>
    </w:p>
    <w:p w14:paraId="1CD63535" w14:textId="0F151416" w:rsidR="00980ABE" w:rsidRPr="0018713C" w:rsidRDefault="00980ABE" w:rsidP="00C45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a) Formularin e aplikimit, me elementet e mëposht</w:t>
      </w:r>
      <w:r w:rsidR="00C45E8E">
        <w:rPr>
          <w:rFonts w:ascii="Garamond" w:eastAsiaTheme="minorHAnsi" w:hAnsi="Garamond" w:cs="Times New Roman"/>
          <w:color w:val="000000"/>
          <w:sz w:val="24"/>
          <w:szCs w:val="24"/>
        </w:rPr>
        <w:t>me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:</w:t>
      </w:r>
    </w:p>
    <w:p w14:paraId="1CD63536" w14:textId="7EE2752A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i. </w:t>
      </w:r>
      <w:r w:rsidR="002E6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titullin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e revistës shkencore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37" w14:textId="650D6CFB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ii. </w:t>
      </w:r>
      <w:r w:rsidR="002E60BD" w:rsidRPr="00E21465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link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-un e faqes zyrtare </w:t>
      </w:r>
      <w:r w:rsidRPr="004910FE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web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revistës shkencore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38" w14:textId="11C61924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iii. ISSN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39" w14:textId="01FEA4DC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iv. </w:t>
      </w:r>
      <w:r w:rsidR="002E6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vitin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e botimit të parë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3A" w14:textId="41599057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v. </w:t>
      </w:r>
      <w:r w:rsidR="002E6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>fushën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3B" w14:textId="5E891001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vi. </w:t>
      </w:r>
      <w:r w:rsidR="002E6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>periodicitetin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3C" w14:textId="23B38ABB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vii. </w:t>
      </w:r>
      <w:r w:rsidR="002E6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>gjuhën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3D" w14:textId="192393E2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viii. </w:t>
      </w:r>
      <w:r w:rsidR="002E6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bordin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editorial (listën e plotë të anëtarëve përfshirë titujt dhe rolet)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3E" w14:textId="05DA1E72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ix. </w:t>
      </w:r>
      <w:r w:rsidR="002E6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nivelin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e aksesueshmërisë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3F" w14:textId="676337A6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x. </w:t>
      </w:r>
      <w:r w:rsidR="002E6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procedurën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e vlerësimit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40" w14:textId="66C2E7FA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xi. </w:t>
      </w:r>
      <w:r w:rsidR="002E6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procedurën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e vlerësimit të jashtëm (nëse ka)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</w:p>
    <w:p w14:paraId="1CD63541" w14:textId="4B2FB22E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xii. </w:t>
      </w:r>
      <w:r w:rsidR="002E6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procedurën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e vlerësimit të plagjiaturës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</w:p>
    <w:p w14:paraId="1CD63542" w14:textId="0086EDB3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xiii. </w:t>
      </w:r>
      <w:r w:rsidR="002E60BD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formularin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e nënshkruar nga titullari i institucionit dhe drejtuesi i revistës shkencore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</w:p>
    <w:p w14:paraId="1CD63543" w14:textId="3C89714C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b) Dokumentacionin provues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sipas element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e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ve të plotësuar</w:t>
      </w:r>
      <w:r w:rsidR="00616717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formular. </w:t>
      </w:r>
    </w:p>
    <w:p w14:paraId="1CD63544" w14:textId="7BA7615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4. Regjistrimi fillestar i revistave të botuara nga institucionet kërkimore shkencore, si dhe çdo regjistrim tjetër i mëvonshëm, që ndryshon formën apo përmbajtjen e tyre, bëhet në bazë të aplikimit drejtuar AKKSHI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-së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1CD63545" w14:textId="0CE01FB0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5. Në përbërje të dokumentacionit të aplikimit duhet të jenë kët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o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element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e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:</w:t>
      </w:r>
    </w:p>
    <w:p w14:paraId="1CD63546" w14:textId="18AC5B1A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i. </w:t>
      </w:r>
      <w:r w:rsidR="00E21465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kërkesa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për regjistrim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47" w14:textId="10069729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ii. </w:t>
      </w:r>
      <w:r w:rsidR="00E21465" w:rsidRPr="0018713C">
        <w:rPr>
          <w:rFonts w:ascii="Garamond" w:eastAsiaTheme="minorHAnsi" w:hAnsi="Garamond" w:cs="Times New Roman"/>
          <w:color w:val="000000"/>
          <w:sz w:val="24"/>
          <w:szCs w:val="24"/>
        </w:rPr>
        <w:t>formulari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48" w14:textId="660974C1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iii. </w:t>
      </w:r>
      <w:r w:rsidR="00E21465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vendimi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</w:t>
      </w:r>
      <w:r w:rsidR="00E21465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senatit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të IAL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-së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apo Këshillit Shkencor të institucionit kërkimor për miratimin e for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mës së revistës, periodocitetit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duhet të jenë në origjinal ose kopje autentike me origjinalin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49" w14:textId="7CA6469D" w:rsidR="00980ABE" w:rsidRPr="0018713C" w:rsidRDefault="00980ABE" w:rsidP="004C4C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iv. </w:t>
      </w:r>
      <w:r w:rsidR="004C4C32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akti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i hapjes së revistës ose numri më i vjetër i revistës q</w:t>
      </w:r>
      <w:r w:rsidR="004C4C32">
        <w:rPr>
          <w:rFonts w:ascii="Garamond" w:eastAsiaTheme="minorHAnsi" w:hAnsi="Garamond" w:cs="Times New Roman"/>
          <w:color w:val="000000"/>
          <w:sz w:val="24"/>
          <w:szCs w:val="24"/>
        </w:rPr>
        <w:t>ë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disponon institucioni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4A" w14:textId="62DFC507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v. </w:t>
      </w:r>
      <w:r w:rsidR="004C4C32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akti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i indeksimit të revistës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4B" w14:textId="2ECBD711" w:rsidR="00980ABE" w:rsidRPr="0018713C" w:rsidRDefault="00980ABE" w:rsidP="00E2146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vi. </w:t>
      </w:r>
      <w:r w:rsidR="004C4C32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forma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e revistës </w:t>
      </w:r>
      <w:r w:rsidRPr="004910FE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(design)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që do të regjistrohet</w:t>
      </w:r>
      <w:r w:rsidR="00E21465">
        <w:rPr>
          <w:rFonts w:ascii="Garamond" w:eastAsiaTheme="minorHAnsi" w:hAnsi="Garamond" w:cs="Times New Roman"/>
          <w:color w:val="000000"/>
          <w:sz w:val="24"/>
          <w:szCs w:val="24"/>
        </w:rPr>
        <w:t>;</w:t>
      </w:r>
    </w:p>
    <w:p w14:paraId="1CD6354C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6. Dokumentet duhet të jenë në gjuhën shqipe ose të përkthyera dhe të konfirmuara nga institucioni përkatës.</w:t>
      </w:r>
    </w:p>
    <w:p w14:paraId="1CD6354D" w14:textId="05D6633E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7. AKKSHI</w:t>
      </w:r>
      <w:r w:rsidR="007B0438">
        <w:rPr>
          <w:rFonts w:ascii="Garamond" w:eastAsiaTheme="minorHAnsi" w:hAnsi="Garamond" w:cs="Times New Roman"/>
          <w:color w:val="000000"/>
          <w:sz w:val="24"/>
          <w:szCs w:val="24"/>
        </w:rPr>
        <w:t>-ja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kryen shqyrtimin dhe verifikimin e dokumenteve të paraqitura në dosjen e aplikimit, brenda 10 ditë pune, nga data e depozitimit të aplikimit.</w:t>
      </w:r>
    </w:p>
    <w:p w14:paraId="1CD6354E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FF0000"/>
          <w:sz w:val="24"/>
          <w:szCs w:val="24"/>
        </w:rPr>
      </w:pPr>
    </w:p>
    <w:p w14:paraId="1CD6354F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8</w:t>
      </w:r>
    </w:p>
    <w:p w14:paraId="1CD63550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Miratimi i regjistrimit</w:t>
      </w:r>
    </w:p>
    <w:p w14:paraId="1CD63551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52" w14:textId="1C28CC59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</w:t>
      </w:r>
      <w:r w:rsidRPr="0018713C">
        <w:rPr>
          <w:rFonts w:ascii="Garamond" w:eastAsiaTheme="minorHAnsi" w:hAnsi="Garamond" w:cs="Times New Roman"/>
          <w:sz w:val="24"/>
          <w:szCs w:val="24"/>
        </w:rPr>
        <w:t>AKKSHI</w:t>
      </w:r>
      <w:r w:rsidR="005B662F">
        <w:rPr>
          <w:rFonts w:ascii="Garamond" w:eastAsiaTheme="minorHAnsi" w:hAnsi="Garamond" w:cs="Times New Roman"/>
          <w:sz w:val="24"/>
          <w:szCs w:val="24"/>
        </w:rPr>
        <w:t>-ja</w:t>
      </w:r>
      <w:r w:rsidRPr="0018713C">
        <w:rPr>
          <w:rFonts w:ascii="Garamond" w:eastAsiaTheme="minorHAnsi" w:hAnsi="Garamond" w:cs="Times New Roman"/>
          <w:sz w:val="24"/>
          <w:szCs w:val="24"/>
        </w:rPr>
        <w:t>, pasi kryen shqyrtimin dhe verifikimin e dokumentacionit në dosjen e aplikimit nga institucionet e sipërcituara</w:t>
      </w:r>
      <w:r w:rsidRPr="0018713C">
        <w:rPr>
          <w:rFonts w:ascii="Garamond" w:eastAsiaTheme="minorHAnsi" w:hAnsi="Garamond" w:cs="Times New Roman"/>
          <w:b/>
          <w:bCs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sz w:val="24"/>
          <w:szCs w:val="24"/>
        </w:rPr>
        <w:t>dhe vëren se dokumentacioni i depozituar është i plotë</w:t>
      </w:r>
      <w:r w:rsidR="00657DAC">
        <w:rPr>
          <w:rFonts w:ascii="Garamond" w:eastAsiaTheme="minorHAnsi" w:hAnsi="Garamond" w:cs="Times New Roman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sipas kërkesave të kësaj </w:t>
      </w:r>
      <w:r w:rsidR="00435AA5" w:rsidRPr="0018713C">
        <w:rPr>
          <w:rFonts w:ascii="Garamond" w:eastAsiaTheme="minorHAnsi" w:hAnsi="Garamond" w:cs="Times New Roman"/>
          <w:sz w:val="24"/>
          <w:szCs w:val="24"/>
        </w:rPr>
        <w:t>Rregulloreje</w:t>
      </w:r>
      <w:r w:rsidRPr="0018713C">
        <w:rPr>
          <w:rFonts w:ascii="Garamond" w:eastAsiaTheme="minorHAnsi" w:hAnsi="Garamond" w:cs="Times New Roman"/>
          <w:sz w:val="24"/>
          <w:szCs w:val="24"/>
        </w:rPr>
        <w:t>, si edhe përmbush kriteret për t’u klasifikuar në një nga kategoritë A, B, C atëherë miraton regjistrimin e revistës shkencore.</w:t>
      </w:r>
    </w:p>
    <w:p w14:paraId="1CD63553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2. Pas miratimit kryhet regjistrimi i revistës në regjistër dhe nga institucioni përkatës i ngarkuar me procesin e regjistrimit, lëshohet vërtetimi përkatës për institucionin e interesuar që ka paraqitur aplikimin.</w:t>
      </w:r>
    </w:p>
    <w:p w14:paraId="1CD63554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3. Vërtetimi i regjistrimit lëshohet brenda 5 ditësh nga data e regjistrimit në regjistër.</w:t>
      </w:r>
    </w:p>
    <w:p w14:paraId="1CD63555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</w:p>
    <w:p w14:paraId="1CD63556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olor w:val="FF0000"/>
          <w:sz w:val="24"/>
          <w:szCs w:val="24"/>
        </w:rPr>
      </w:pPr>
    </w:p>
    <w:p w14:paraId="1CD63557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9</w:t>
      </w:r>
    </w:p>
    <w:p w14:paraId="1CD63558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Plotësim dokumentacioni</w:t>
      </w:r>
    </w:p>
    <w:p w14:paraId="1CD63559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5A" w14:textId="4075BE0B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Në rast se pas verifikimeve të parashikuara në nenin 7 të kësaj </w:t>
      </w:r>
      <w:r w:rsidR="00435AA5" w:rsidRPr="0018713C">
        <w:rPr>
          <w:rFonts w:ascii="Garamond" w:eastAsiaTheme="minorHAnsi" w:hAnsi="Garamond" w:cs="Times New Roman"/>
          <w:sz w:val="24"/>
          <w:szCs w:val="24"/>
        </w:rPr>
        <w:t>Rregulloreje</w:t>
      </w:r>
      <w:r w:rsidRPr="0018713C">
        <w:rPr>
          <w:rFonts w:ascii="Garamond" w:eastAsiaTheme="minorHAnsi" w:hAnsi="Garamond" w:cs="Times New Roman"/>
          <w:sz w:val="24"/>
          <w:szCs w:val="24"/>
        </w:rPr>
        <w:t>, rezulton se nuk janë përmbushur të gjitha kërkesat për regjistrimin e revistave shkencore, AKKSHI</w:t>
      </w:r>
      <w:r w:rsidR="00C03336">
        <w:rPr>
          <w:rFonts w:ascii="Garamond" w:eastAsiaTheme="minorHAnsi" w:hAnsi="Garamond" w:cs="Times New Roman"/>
          <w:sz w:val="24"/>
          <w:szCs w:val="24"/>
        </w:rPr>
        <w:t>-ja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njofton me shkrim ose në rrugë elektronike institucionin që ka paraqitur aplikimin për plotësimin e dokumentacionit.</w:t>
      </w:r>
    </w:p>
    <w:p w14:paraId="1CD6355B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 xml:space="preserve">2. Procedura e shqyrtimit për regjistrim rifillon menjëherë pas përmbushjes së kritereve të parashikuara. </w:t>
      </w:r>
    </w:p>
    <w:p w14:paraId="1CD6355C" w14:textId="66394FF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3. Afati i shqyrtimit të aplikimit fillon të llogaritet nga dita e depozitimit të plotësimeve/</w:t>
      </w:r>
      <w:r w:rsidR="005B662F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sz w:val="24"/>
          <w:szCs w:val="24"/>
        </w:rPr>
        <w:t>saktësimeve.</w:t>
      </w:r>
    </w:p>
    <w:p w14:paraId="1CD6355D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FF0000"/>
          <w:sz w:val="24"/>
          <w:szCs w:val="24"/>
        </w:rPr>
      </w:pPr>
    </w:p>
    <w:p w14:paraId="1CD6355E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10</w:t>
      </w:r>
    </w:p>
    <w:p w14:paraId="1CD6355F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Kodi unik i identifikimit të revistës shkencore</w:t>
      </w:r>
    </w:p>
    <w:p w14:paraId="1CD63560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61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</w:t>
      </w:r>
      <w:r w:rsidRPr="0018713C">
        <w:rPr>
          <w:rFonts w:ascii="Garamond" w:eastAsiaTheme="minorHAnsi" w:hAnsi="Garamond" w:cs="Times New Roman"/>
          <w:sz w:val="24"/>
          <w:szCs w:val="24"/>
        </w:rPr>
        <w:t>Çdo revistë shkencore, e regjistruar në regjistrin, pajiset me një kod unik identifikimi.</w:t>
      </w:r>
    </w:p>
    <w:p w14:paraId="1CD63562" w14:textId="7EFE5F74" w:rsidR="00980ABE" w:rsidRPr="0018713C" w:rsidRDefault="00980ABE" w:rsidP="00C033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2. Kodi unik i identifikimit përbëhet nga kët</w:t>
      </w:r>
      <w:r w:rsidR="00C03336">
        <w:rPr>
          <w:rFonts w:ascii="Garamond" w:eastAsiaTheme="minorHAnsi" w:hAnsi="Garamond" w:cs="Times New Roman"/>
          <w:sz w:val="24"/>
          <w:szCs w:val="24"/>
        </w:rPr>
        <w:t>o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element</w:t>
      </w:r>
      <w:r w:rsidR="00C03336">
        <w:rPr>
          <w:rFonts w:ascii="Garamond" w:eastAsiaTheme="minorHAnsi" w:hAnsi="Garamond" w:cs="Times New Roman"/>
          <w:sz w:val="24"/>
          <w:szCs w:val="24"/>
        </w:rPr>
        <w:t>e</w:t>
      </w:r>
      <w:r w:rsidRPr="0018713C">
        <w:rPr>
          <w:rFonts w:ascii="Garamond" w:eastAsiaTheme="minorHAnsi" w:hAnsi="Garamond" w:cs="Times New Roman"/>
          <w:sz w:val="24"/>
          <w:szCs w:val="24"/>
        </w:rPr>
        <w:t>:</w:t>
      </w:r>
    </w:p>
    <w:p w14:paraId="1CD63563" w14:textId="5A9E5519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 xml:space="preserve">a) RSH </w:t>
      </w:r>
      <w:r w:rsidR="00F316AE">
        <w:rPr>
          <w:rFonts w:ascii="Garamond" w:eastAsiaTheme="minorHAnsi" w:hAnsi="Garamond" w:cs="Times New Roman"/>
          <w:sz w:val="24"/>
          <w:szCs w:val="24"/>
        </w:rPr>
        <w:t>–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Akronimi për Revistë Shkencore. </w:t>
      </w:r>
    </w:p>
    <w:p w14:paraId="1CD63564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b) Viti i botimit të revistës për herë të parë.</w:t>
      </w:r>
    </w:p>
    <w:p w14:paraId="1CD63565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c) Emri i shkurtuar i institucionit kërkimor shkencor.</w:t>
      </w:r>
    </w:p>
    <w:p w14:paraId="1CD63566" w14:textId="3EFD27F5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d) Numri i fushës/nënfushës së kërkimit shkencor</w:t>
      </w:r>
      <w:r w:rsidR="005030E9">
        <w:rPr>
          <w:rFonts w:ascii="Garamond" w:eastAsiaTheme="minorHAnsi" w:hAnsi="Garamond" w:cs="Times New Roman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sipas shtojcës 1, të </w:t>
      </w:r>
      <w:r w:rsidR="005030E9" w:rsidRPr="0018713C">
        <w:rPr>
          <w:rFonts w:ascii="Garamond" w:eastAsiaTheme="minorHAnsi" w:hAnsi="Garamond" w:cs="Times New Roman"/>
          <w:sz w:val="24"/>
          <w:szCs w:val="24"/>
        </w:rPr>
        <w:t xml:space="preserve">vendimit </w:t>
      </w:r>
      <w:r w:rsidR="00593DBA">
        <w:rPr>
          <w:rFonts w:ascii="Garamond" w:eastAsiaTheme="minorHAnsi" w:hAnsi="Garamond" w:cs="Times New Roman"/>
          <w:sz w:val="24"/>
          <w:szCs w:val="24"/>
        </w:rPr>
        <w:t>nr. 165, datë 21.</w:t>
      </w:r>
      <w:r w:rsidRPr="0018713C">
        <w:rPr>
          <w:rFonts w:ascii="Garamond" w:eastAsiaTheme="minorHAnsi" w:hAnsi="Garamond" w:cs="Times New Roman"/>
          <w:sz w:val="24"/>
          <w:szCs w:val="24"/>
        </w:rPr>
        <w:t>3.2018</w:t>
      </w:r>
      <w:r w:rsidR="00593DBA">
        <w:rPr>
          <w:rFonts w:ascii="Garamond" w:eastAsiaTheme="minorHAnsi" w:hAnsi="Garamond" w:cs="Times New Roman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të Këshillit të Ministrave.</w:t>
      </w:r>
    </w:p>
    <w:p w14:paraId="1CD63567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FF0000"/>
          <w:sz w:val="24"/>
          <w:szCs w:val="24"/>
        </w:rPr>
      </w:pPr>
    </w:p>
    <w:p w14:paraId="1CD63568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11</w:t>
      </w:r>
    </w:p>
    <w:p w14:paraId="1CD63569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Ankimi administrativ</w:t>
      </w:r>
    </w:p>
    <w:p w14:paraId="1CD6356A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6B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</w:t>
      </w:r>
      <w:r w:rsidRPr="0018713C">
        <w:rPr>
          <w:rFonts w:ascii="Garamond" w:eastAsiaTheme="minorHAnsi" w:hAnsi="Garamond" w:cs="Times New Roman"/>
          <w:sz w:val="24"/>
          <w:szCs w:val="24"/>
        </w:rPr>
        <w:t>Çdo institucion kërkimor shkencor, të cilit i është refuzuar regjistrimi i revistës shkencore, ka të drejtën e ankimit administrativ brenda 30 ditësh në AKKSHI.</w:t>
      </w:r>
    </w:p>
    <w:p w14:paraId="1CD6356C" w14:textId="1E641494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2. AKKSHI</w:t>
      </w:r>
      <w:r w:rsidR="002B0325">
        <w:rPr>
          <w:rFonts w:ascii="Garamond" w:eastAsiaTheme="minorHAnsi" w:hAnsi="Garamond" w:cs="Times New Roman"/>
          <w:sz w:val="24"/>
          <w:szCs w:val="24"/>
        </w:rPr>
        <w:t>-ja</w:t>
      </w:r>
      <w:r w:rsidRPr="0018713C">
        <w:rPr>
          <w:rFonts w:ascii="Garamond" w:eastAsiaTheme="minorHAnsi" w:hAnsi="Garamond" w:cs="Times New Roman"/>
          <w:sz w:val="24"/>
          <w:szCs w:val="24"/>
        </w:rPr>
        <w:t>, ngre komisione ekspertësh për shqyrtimin e ankimit, vendimin e të cilit ia njofton institucionit të interesuar brenda 10 ditëve nga data e depozitimit të ankimit.</w:t>
      </w:r>
    </w:p>
    <w:p w14:paraId="1CD6356D" w14:textId="5550F8C2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3. Brenda 30 ditësh nga vendimmarrja e AKKSHI</w:t>
      </w:r>
      <w:r w:rsidR="002B0325">
        <w:rPr>
          <w:rFonts w:ascii="Garamond" w:eastAsiaTheme="minorHAnsi" w:hAnsi="Garamond" w:cs="Times New Roman"/>
          <w:sz w:val="24"/>
          <w:szCs w:val="24"/>
        </w:rPr>
        <w:t>-së</w:t>
      </w:r>
      <w:r w:rsidRPr="0018713C">
        <w:rPr>
          <w:rFonts w:ascii="Garamond" w:eastAsiaTheme="minorHAnsi" w:hAnsi="Garamond" w:cs="Times New Roman"/>
          <w:sz w:val="24"/>
          <w:szCs w:val="24"/>
        </w:rPr>
        <w:t>, institucion kërkimor shkencor ka të drejtën e ankimit administrativ ndaj këtij vendimi në MAS.</w:t>
      </w:r>
    </w:p>
    <w:p w14:paraId="1CD6356E" w14:textId="4D531F34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4. MAS</w:t>
      </w:r>
      <w:r w:rsidR="002B0325">
        <w:rPr>
          <w:rFonts w:ascii="Garamond" w:eastAsiaTheme="minorHAnsi" w:hAnsi="Garamond" w:cs="Times New Roman"/>
          <w:sz w:val="24"/>
          <w:szCs w:val="24"/>
        </w:rPr>
        <w:t>-i</w:t>
      </w:r>
      <w:r w:rsidRPr="0018713C">
        <w:rPr>
          <w:rFonts w:ascii="Garamond" w:eastAsiaTheme="minorHAnsi" w:hAnsi="Garamond" w:cs="Times New Roman"/>
          <w:sz w:val="24"/>
          <w:szCs w:val="24"/>
        </w:rPr>
        <w:t>, pasi shqyrton ankimin, merr vendim dhe ia njofton institucionit të interesuar brenda 10 ditëve nga data e depozitimit të ankimit.</w:t>
      </w:r>
    </w:p>
    <w:p w14:paraId="1CD6356F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sz w:val="24"/>
          <w:szCs w:val="24"/>
        </w:rPr>
      </w:pPr>
    </w:p>
    <w:p w14:paraId="1CD63570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12</w:t>
      </w:r>
    </w:p>
    <w:p w14:paraId="1CD63571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Aksesi publik</w:t>
      </w:r>
    </w:p>
    <w:p w14:paraId="1CD63572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73" w14:textId="0523E69F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Regjistri i revistave shkencore publikohet në faqen zyrtare </w:t>
      </w:r>
      <w:r w:rsidRPr="007F0E88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web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MAS</w:t>
      </w:r>
      <w:r w:rsidR="002B0325">
        <w:rPr>
          <w:rFonts w:ascii="Garamond" w:eastAsiaTheme="minorHAnsi" w:hAnsi="Garamond" w:cs="Times New Roman"/>
          <w:color w:val="000000"/>
          <w:sz w:val="24"/>
          <w:szCs w:val="24"/>
        </w:rPr>
        <w:t>-it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të AKKSHI-së.</w:t>
      </w:r>
    </w:p>
    <w:p w14:paraId="1CD63574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</w:p>
    <w:p w14:paraId="1CD63575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13</w:t>
      </w:r>
    </w:p>
    <w:p w14:paraId="1CD63576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Të dhënat e regjistrimit</w:t>
      </w:r>
    </w:p>
    <w:p w14:paraId="1CD63577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78" w14:textId="7DD97041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Të dhë</w:t>
      </w:r>
      <w:r w:rsidRPr="0018713C">
        <w:rPr>
          <w:rFonts w:ascii="Garamond" w:eastAsiaTheme="minorHAnsi" w:hAnsi="Garamond" w:cs="Times New Roman"/>
          <w:sz w:val="24"/>
          <w:szCs w:val="24"/>
        </w:rPr>
        <w:t>nat që do të mbahen në regjistër për çdo revistë shkencore do të jenë</w:t>
      </w:r>
      <w:r w:rsidR="00B77FF7">
        <w:rPr>
          <w:rFonts w:ascii="Garamond" w:eastAsiaTheme="minorHAnsi" w:hAnsi="Garamond" w:cs="Times New Roman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si më poshtë:</w:t>
      </w:r>
    </w:p>
    <w:p w14:paraId="1CD63579" w14:textId="5E71AE15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a) Titulli i revistës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7A" w14:textId="35F61479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b) Institucioni botues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7B" w14:textId="067CFD37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c) Viti i parë i botimit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7C" w14:textId="4057D8C5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d) Fusha e kërkimit (sipas shtojcës 1, të vendimit nr. 165, datë 21.3.2018</w:t>
      </w:r>
      <w:r w:rsidR="002B0325">
        <w:rPr>
          <w:rFonts w:ascii="Garamond" w:eastAsiaTheme="minorHAnsi" w:hAnsi="Garamond" w:cs="Times New Roman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të Këshillit të Ministrave)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7D" w14:textId="31742BF1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e) Periodiciteti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</w:t>
      </w:r>
    </w:p>
    <w:p w14:paraId="1CD6357E" w14:textId="6C595973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f) Bordi botues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</w:t>
      </w:r>
    </w:p>
    <w:p w14:paraId="1CD6357F" w14:textId="5CF7B68A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g) Gjuha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</w:t>
      </w:r>
    </w:p>
    <w:p w14:paraId="1CD63580" w14:textId="1C59DB35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h) ISSN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1" w14:textId="00E5F6FB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i) Vlerësimi shkencor </w:t>
      </w:r>
      <w:r w:rsidRPr="00632BAE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(peer review)</w:t>
      </w:r>
      <w:r w:rsidR="00632BAE" w:rsidRPr="00632BAE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>;</w:t>
      </w:r>
    </w:p>
    <w:p w14:paraId="1CD63582" w14:textId="7776D237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 xml:space="preserve">j) </w:t>
      </w:r>
      <w:r w:rsidRPr="00632BAE">
        <w:rPr>
          <w:rFonts w:ascii="Garamond" w:eastAsiaTheme="minorHAnsi" w:hAnsi="Garamond" w:cs="Times New Roman"/>
          <w:i/>
          <w:iCs/>
          <w:sz w:val="24"/>
          <w:szCs w:val="24"/>
        </w:rPr>
        <w:t>Website</w:t>
      </w:r>
      <w:r w:rsidR="00632BAE" w:rsidRPr="00632BAE">
        <w:rPr>
          <w:rFonts w:ascii="Garamond" w:eastAsiaTheme="minorHAnsi" w:hAnsi="Garamond" w:cs="Times New Roman"/>
          <w:i/>
          <w:iCs/>
          <w:sz w:val="24"/>
          <w:szCs w:val="24"/>
        </w:rPr>
        <w:t>;</w:t>
      </w:r>
    </w:p>
    <w:p w14:paraId="1CD63583" w14:textId="498CD4CB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k) Niveli i aksesit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4" w14:textId="48444747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l) Financuesi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5" w14:textId="105048DC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m) Pagesë për botim artikulli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6" w14:textId="102E6BBF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n) Numri unik identifikimit të revistës shkencore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7" w14:textId="683B4F0F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 xml:space="preserve">o) Indeksimi në një </w:t>
      </w:r>
      <w:r w:rsidRPr="00632BAE">
        <w:rPr>
          <w:rFonts w:ascii="Garamond" w:eastAsiaTheme="minorHAnsi" w:hAnsi="Garamond" w:cs="Times New Roman"/>
          <w:i/>
          <w:iCs/>
          <w:sz w:val="24"/>
          <w:szCs w:val="24"/>
        </w:rPr>
        <w:t>database</w:t>
      </w:r>
      <w:r w:rsidRPr="0018713C">
        <w:rPr>
          <w:rFonts w:ascii="Garamond" w:eastAsiaTheme="minorHAnsi" w:hAnsi="Garamond" w:cs="Times New Roman"/>
          <w:sz w:val="24"/>
          <w:szCs w:val="24"/>
        </w:rPr>
        <w:t xml:space="preserve"> ndërkombëtare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8" w14:textId="44160088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p) Indeksi i citimit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9" w14:textId="1539D3B4" w:rsidR="00980ABE" w:rsidRPr="0018713C" w:rsidRDefault="00980ABE" w:rsidP="00632BA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sz w:val="24"/>
          <w:szCs w:val="24"/>
        </w:rPr>
        <w:t>q) Procesi i plagjiaturës</w:t>
      </w:r>
      <w:r w:rsidR="00632BAE">
        <w:rPr>
          <w:rFonts w:ascii="Garamond" w:eastAsiaTheme="minorHAnsi" w:hAnsi="Garamond" w:cs="Times New Roman"/>
          <w:sz w:val="24"/>
          <w:szCs w:val="24"/>
        </w:rPr>
        <w:t>;</w:t>
      </w:r>
    </w:p>
    <w:p w14:paraId="1CD6358A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r) Procedura e vlerësimit të plagjiaturës.</w:t>
      </w:r>
    </w:p>
    <w:p w14:paraId="1CD6358B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</w:p>
    <w:p w14:paraId="1CD6358C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14</w:t>
      </w:r>
    </w:p>
    <w:p w14:paraId="1CD6358D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Afatet</w:t>
      </w:r>
    </w:p>
    <w:p w14:paraId="1CD6358E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8F" w14:textId="36EEDED1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Aplikimi për regjistrimin e revistave shkencore në regjistrin shtetëror kryhet sipas procedurës së përcaktuar në nenin 5 të kësaj </w:t>
      </w:r>
      <w:r w:rsidR="00B77FF7" w:rsidRPr="0018713C">
        <w:rPr>
          <w:rFonts w:ascii="Garamond" w:eastAsiaTheme="minorHAnsi" w:hAnsi="Garamond" w:cs="Times New Roman"/>
          <w:color w:val="000000"/>
          <w:sz w:val="24"/>
          <w:szCs w:val="24"/>
        </w:rPr>
        <w:t>Rregulloreje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në çdo kohë,</w:t>
      </w:r>
      <w:r w:rsid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dhe regjistrimi i tyre në regjistër kryhet menjëherë pas kategorizimit të tyre.</w:t>
      </w:r>
    </w:p>
    <w:p w14:paraId="1CD63590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91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Neni 15</w:t>
      </w:r>
    </w:p>
    <w:p w14:paraId="1CD63592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Procedura e vlerësimit</w:t>
      </w:r>
    </w:p>
    <w:p w14:paraId="1CD63593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94" w14:textId="6100800D" w:rsidR="00980ABE" w:rsidRPr="0018713C" w:rsidRDefault="00980ABE" w:rsidP="00E127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Vlerësimi i plotësimit të kritereve të </w:t>
      </w:r>
      <w:r w:rsidR="00B77FF7" w:rsidRPr="0018713C">
        <w:rPr>
          <w:rFonts w:ascii="Garamond" w:eastAsiaTheme="minorHAnsi" w:hAnsi="Garamond" w:cs="Times New Roman"/>
          <w:color w:val="000000"/>
          <w:sz w:val="24"/>
          <w:szCs w:val="24"/>
        </w:rPr>
        <w:t>revistave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sipas përcaktimeve në këtë </w:t>
      </w:r>
      <w:r w:rsidR="00435AA5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Rregullore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kryhet nga AKKSHI</w:t>
      </w:r>
      <w:r w:rsidR="00B77FF7">
        <w:rPr>
          <w:rFonts w:ascii="Garamond" w:eastAsiaTheme="minorHAnsi" w:hAnsi="Garamond" w:cs="Times New Roman"/>
          <w:color w:val="000000"/>
          <w:sz w:val="24"/>
          <w:szCs w:val="24"/>
        </w:rPr>
        <w:t>-ja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Në rastin kur revista </w:t>
      </w:r>
      <w:r w:rsidR="00E127BB">
        <w:rPr>
          <w:rFonts w:ascii="Garamond" w:eastAsiaTheme="minorHAnsi" w:hAnsi="Garamond" w:cs="Times New Roman"/>
          <w:color w:val="000000"/>
          <w:sz w:val="24"/>
          <w:szCs w:val="24"/>
        </w:rPr>
        <w:t>u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përket fushave specifike</w:t>
      </w:r>
      <w:r w:rsidR="00042781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studimet albanologjike, siguria publike dhe mbrojtja, vlerësimi i plotësimit të kritereve të tyre do të realizohet nga gr</w:t>
      </w:r>
      <w:r w:rsidRPr="0018713C">
        <w:rPr>
          <w:rFonts w:ascii="Garamond" w:eastAsiaTheme="minorHAnsi" w:hAnsi="Garamond" w:cs="Times New Roman"/>
          <w:sz w:val="24"/>
          <w:szCs w:val="24"/>
        </w:rPr>
        <w:t>upe pune të cilat duhet të ngrihen nga AKKSHI</w:t>
      </w:r>
      <w:r w:rsidR="00042781">
        <w:rPr>
          <w:rFonts w:ascii="Garamond" w:eastAsiaTheme="minorHAnsi" w:hAnsi="Garamond" w:cs="Times New Roman"/>
          <w:sz w:val="24"/>
          <w:szCs w:val="24"/>
        </w:rPr>
        <w:t>-ja</w:t>
      </w:r>
      <w:r w:rsidRPr="0018713C">
        <w:rPr>
          <w:rFonts w:ascii="Garamond" w:eastAsiaTheme="minorHAnsi" w:hAnsi="Garamond" w:cs="Times New Roman"/>
          <w:sz w:val="24"/>
          <w:szCs w:val="24"/>
        </w:rPr>
        <w:t>.</w:t>
      </w:r>
    </w:p>
    <w:p w14:paraId="1CD63595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1CD63596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bCs/>
          <w:color w:val="000000"/>
          <w:sz w:val="24"/>
          <w:szCs w:val="24"/>
        </w:rPr>
        <w:t>KREU III</w:t>
      </w:r>
    </w:p>
    <w:p w14:paraId="1CD63597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DISPOZITAT PËRFUNDIMTARE</w:t>
      </w:r>
    </w:p>
    <w:p w14:paraId="1CD63598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1CD63599" w14:textId="1FECCF95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Ministria përgjegjëse për arsimin kryen vlerësime periodike </w:t>
      </w:r>
      <w:r w:rsidR="0018713C" w:rsidRPr="0018713C">
        <w:rPr>
          <w:rFonts w:ascii="Garamond" w:eastAsiaTheme="minorHAnsi" w:hAnsi="Garamond" w:cs="Times New Roman"/>
          <w:color w:val="000000"/>
          <w:sz w:val="24"/>
          <w:szCs w:val="24"/>
        </w:rPr>
        <w:t>çdo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tre vjet, në vijimësi të përputhshmërisë së kritereve përkatëse nga revistat shkencore</w:t>
      </w:r>
      <w:r w:rsidR="000272F3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cilat regjistrohen në regjistrin shtetëror. </w:t>
      </w:r>
    </w:p>
    <w:p w14:paraId="1CD6359A" w14:textId="049CF076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 Kjo </w:t>
      </w:r>
      <w:r w:rsidR="000272F3" w:rsidRPr="0018713C">
        <w:rPr>
          <w:rFonts w:ascii="Garamond" w:eastAsiaTheme="minorHAnsi" w:hAnsi="Garamond" w:cs="Times New Roman"/>
          <w:color w:val="000000"/>
          <w:sz w:val="24"/>
          <w:szCs w:val="24"/>
        </w:rPr>
        <w:t xml:space="preserve">Rregullore </w:t>
      </w:r>
      <w:r w:rsidRPr="0018713C">
        <w:rPr>
          <w:rFonts w:ascii="Garamond" w:eastAsiaTheme="minorHAnsi" w:hAnsi="Garamond" w:cs="Times New Roman"/>
          <w:color w:val="000000"/>
          <w:sz w:val="24"/>
          <w:szCs w:val="24"/>
        </w:rPr>
        <w:t>hyn në fuqi menjëherë.</w:t>
      </w:r>
    </w:p>
    <w:p w14:paraId="1CD6359B" w14:textId="77777777" w:rsidR="00980ABE" w:rsidRPr="0018713C" w:rsidRDefault="00980ABE" w:rsidP="00980A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</w:rPr>
      </w:pPr>
    </w:p>
    <w:sectPr w:rsidR="00980ABE" w:rsidRPr="0018713C" w:rsidSect="009A158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27B1F" w14:textId="77777777" w:rsidR="009A1587" w:rsidRDefault="009A1587" w:rsidP="00841117">
      <w:pPr>
        <w:spacing w:after="0" w:line="240" w:lineRule="auto"/>
      </w:pPr>
      <w:r>
        <w:separator/>
      </w:r>
    </w:p>
  </w:endnote>
  <w:endnote w:type="continuationSeparator" w:id="0">
    <w:p w14:paraId="231F7565" w14:textId="77777777" w:rsidR="009A1587" w:rsidRDefault="009A1587" w:rsidP="00841117">
      <w:pPr>
        <w:spacing w:after="0" w:line="240" w:lineRule="auto"/>
      </w:pPr>
      <w:r>
        <w:continuationSeparator/>
      </w:r>
    </w:p>
  </w:endnote>
  <w:endnote w:type="continuationNotice" w:id="1">
    <w:p w14:paraId="2A54C076" w14:textId="77777777" w:rsidR="002B55DA" w:rsidRDefault="002B55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B5F55C" w14:textId="77777777" w:rsidR="009A1587" w:rsidRDefault="009A1587" w:rsidP="00841117">
      <w:pPr>
        <w:spacing w:after="0" w:line="240" w:lineRule="auto"/>
      </w:pPr>
      <w:r>
        <w:separator/>
      </w:r>
    </w:p>
  </w:footnote>
  <w:footnote w:type="continuationSeparator" w:id="0">
    <w:p w14:paraId="33F0F8CF" w14:textId="77777777" w:rsidR="009A1587" w:rsidRDefault="009A1587" w:rsidP="00841117">
      <w:pPr>
        <w:spacing w:after="0" w:line="240" w:lineRule="auto"/>
      </w:pPr>
      <w:r>
        <w:continuationSeparator/>
      </w:r>
    </w:p>
  </w:footnote>
  <w:footnote w:type="continuationNotice" w:id="1">
    <w:p w14:paraId="32FE6522" w14:textId="77777777" w:rsidR="002B55DA" w:rsidRDefault="002B55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072CA2"/>
    <w:multiLevelType w:val="multilevel"/>
    <w:tmpl w:val="CA72F8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6502D7B"/>
    <w:multiLevelType w:val="hybridMultilevel"/>
    <w:tmpl w:val="19BA6068"/>
    <w:lvl w:ilvl="0" w:tplc="12D249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F62E1F"/>
    <w:multiLevelType w:val="hybridMultilevel"/>
    <w:tmpl w:val="4EEAD7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62F"/>
    <w:rsid w:val="00026B94"/>
    <w:rsid w:val="000272F3"/>
    <w:rsid w:val="00027CE5"/>
    <w:rsid w:val="00031FC2"/>
    <w:rsid w:val="0003777F"/>
    <w:rsid w:val="00042781"/>
    <w:rsid w:val="00055257"/>
    <w:rsid w:val="00063922"/>
    <w:rsid w:val="000B201D"/>
    <w:rsid w:val="000D281D"/>
    <w:rsid w:val="000D4430"/>
    <w:rsid w:val="00113FA7"/>
    <w:rsid w:val="00150C2A"/>
    <w:rsid w:val="00152157"/>
    <w:rsid w:val="0015264F"/>
    <w:rsid w:val="00164EAC"/>
    <w:rsid w:val="0018713C"/>
    <w:rsid w:val="001A063F"/>
    <w:rsid w:val="001A2F68"/>
    <w:rsid w:val="001C6A96"/>
    <w:rsid w:val="001E57E0"/>
    <w:rsid w:val="001F6D8F"/>
    <w:rsid w:val="00210A40"/>
    <w:rsid w:val="00212C40"/>
    <w:rsid w:val="00277357"/>
    <w:rsid w:val="002A09B1"/>
    <w:rsid w:val="002B0325"/>
    <w:rsid w:val="002B1AAB"/>
    <w:rsid w:val="002B55DA"/>
    <w:rsid w:val="002C51E2"/>
    <w:rsid w:val="002E1943"/>
    <w:rsid w:val="002E60BD"/>
    <w:rsid w:val="00373FE8"/>
    <w:rsid w:val="003A5B03"/>
    <w:rsid w:val="003E3EC0"/>
    <w:rsid w:val="003F0549"/>
    <w:rsid w:val="003F21B4"/>
    <w:rsid w:val="00435AA5"/>
    <w:rsid w:val="00463CFE"/>
    <w:rsid w:val="00477F7A"/>
    <w:rsid w:val="00482295"/>
    <w:rsid w:val="00487134"/>
    <w:rsid w:val="004910FE"/>
    <w:rsid w:val="004A707E"/>
    <w:rsid w:val="004C4C32"/>
    <w:rsid w:val="004C5D97"/>
    <w:rsid w:val="005030E9"/>
    <w:rsid w:val="00505B46"/>
    <w:rsid w:val="00512A7D"/>
    <w:rsid w:val="0051688B"/>
    <w:rsid w:val="005310A8"/>
    <w:rsid w:val="00540EC7"/>
    <w:rsid w:val="00593DBA"/>
    <w:rsid w:val="005A5CC8"/>
    <w:rsid w:val="005B0C84"/>
    <w:rsid w:val="005B62CA"/>
    <w:rsid w:val="005B662F"/>
    <w:rsid w:val="00616717"/>
    <w:rsid w:val="00632BAE"/>
    <w:rsid w:val="006426F1"/>
    <w:rsid w:val="00651857"/>
    <w:rsid w:val="00657DAC"/>
    <w:rsid w:val="006910F0"/>
    <w:rsid w:val="0069425F"/>
    <w:rsid w:val="007306E6"/>
    <w:rsid w:val="0074023E"/>
    <w:rsid w:val="00751382"/>
    <w:rsid w:val="00752640"/>
    <w:rsid w:val="00776B58"/>
    <w:rsid w:val="007B0438"/>
    <w:rsid w:val="007D162F"/>
    <w:rsid w:val="007E70BD"/>
    <w:rsid w:val="007E7858"/>
    <w:rsid w:val="007F0E88"/>
    <w:rsid w:val="00813B15"/>
    <w:rsid w:val="00830A98"/>
    <w:rsid w:val="00841117"/>
    <w:rsid w:val="008656AF"/>
    <w:rsid w:val="00877383"/>
    <w:rsid w:val="008849BE"/>
    <w:rsid w:val="00896AF0"/>
    <w:rsid w:val="008A600C"/>
    <w:rsid w:val="008A6069"/>
    <w:rsid w:val="008B3285"/>
    <w:rsid w:val="008B6FD2"/>
    <w:rsid w:val="008C12D2"/>
    <w:rsid w:val="008F2ADF"/>
    <w:rsid w:val="008F53D5"/>
    <w:rsid w:val="00910CE0"/>
    <w:rsid w:val="00915C63"/>
    <w:rsid w:val="00944ABB"/>
    <w:rsid w:val="009511AE"/>
    <w:rsid w:val="009632E6"/>
    <w:rsid w:val="00972A16"/>
    <w:rsid w:val="00980ABE"/>
    <w:rsid w:val="009A1587"/>
    <w:rsid w:val="009A1A96"/>
    <w:rsid w:val="009E4A5C"/>
    <w:rsid w:val="00A17CC5"/>
    <w:rsid w:val="00A20F9C"/>
    <w:rsid w:val="00A2100D"/>
    <w:rsid w:val="00A319EE"/>
    <w:rsid w:val="00A357B8"/>
    <w:rsid w:val="00A65F1F"/>
    <w:rsid w:val="00AB3FAB"/>
    <w:rsid w:val="00AB4708"/>
    <w:rsid w:val="00AB4AE4"/>
    <w:rsid w:val="00B04F06"/>
    <w:rsid w:val="00B34DA4"/>
    <w:rsid w:val="00B506A5"/>
    <w:rsid w:val="00B60DA1"/>
    <w:rsid w:val="00B628DE"/>
    <w:rsid w:val="00B77FF7"/>
    <w:rsid w:val="00B87941"/>
    <w:rsid w:val="00B95581"/>
    <w:rsid w:val="00B9787D"/>
    <w:rsid w:val="00BA2014"/>
    <w:rsid w:val="00BA3ADF"/>
    <w:rsid w:val="00BE4638"/>
    <w:rsid w:val="00C03336"/>
    <w:rsid w:val="00C063AE"/>
    <w:rsid w:val="00C40AF5"/>
    <w:rsid w:val="00C45E8E"/>
    <w:rsid w:val="00C52554"/>
    <w:rsid w:val="00C72818"/>
    <w:rsid w:val="00C77A69"/>
    <w:rsid w:val="00C92847"/>
    <w:rsid w:val="00CA25B4"/>
    <w:rsid w:val="00CA4184"/>
    <w:rsid w:val="00CC4D3E"/>
    <w:rsid w:val="00CD3176"/>
    <w:rsid w:val="00CF564E"/>
    <w:rsid w:val="00D15A74"/>
    <w:rsid w:val="00D2189D"/>
    <w:rsid w:val="00D370FA"/>
    <w:rsid w:val="00D50368"/>
    <w:rsid w:val="00D517E6"/>
    <w:rsid w:val="00D6207A"/>
    <w:rsid w:val="00D67C3B"/>
    <w:rsid w:val="00D80347"/>
    <w:rsid w:val="00D9261D"/>
    <w:rsid w:val="00DE7061"/>
    <w:rsid w:val="00DF492D"/>
    <w:rsid w:val="00E127BB"/>
    <w:rsid w:val="00E21465"/>
    <w:rsid w:val="00E50550"/>
    <w:rsid w:val="00E543EA"/>
    <w:rsid w:val="00E6349D"/>
    <w:rsid w:val="00E71F16"/>
    <w:rsid w:val="00E81BAA"/>
    <w:rsid w:val="00EA5AFD"/>
    <w:rsid w:val="00EF15A6"/>
    <w:rsid w:val="00F01939"/>
    <w:rsid w:val="00F316AE"/>
    <w:rsid w:val="00F37E13"/>
    <w:rsid w:val="00F50EAC"/>
    <w:rsid w:val="00F541A8"/>
    <w:rsid w:val="00FB7490"/>
    <w:rsid w:val="00FF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D634C2"/>
  <w15:docId w15:val="{5B563CA6-E318-4E23-BBFC-CD942C180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1943"/>
    <w:pPr>
      <w:spacing w:after="200" w:line="276" w:lineRule="auto"/>
    </w:pPr>
    <w:rPr>
      <w:rFonts w:eastAsia="MS Minch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nex"/>
    <w:basedOn w:val="Normal"/>
    <w:link w:val="ListParagraphChar"/>
    <w:uiPriority w:val="34"/>
    <w:qFormat/>
    <w:rsid w:val="002E1943"/>
    <w:pPr>
      <w:ind w:left="720"/>
      <w:contextualSpacing/>
    </w:pPr>
  </w:style>
  <w:style w:type="character" w:customStyle="1" w:styleId="ListParagraphChar">
    <w:name w:val="List Paragraph Char"/>
    <w:aliases w:val="Annex Char"/>
    <w:link w:val="ListParagraph"/>
    <w:uiPriority w:val="34"/>
    <w:locked/>
    <w:rsid w:val="002E1943"/>
    <w:rPr>
      <w:rFonts w:eastAsia="MS Mincho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41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117"/>
    <w:rPr>
      <w:rFonts w:eastAsia="MS Mincho"/>
      <w:lang w:val="sq-AL"/>
    </w:rPr>
  </w:style>
  <w:style w:type="paragraph" w:styleId="Footer">
    <w:name w:val="footer"/>
    <w:basedOn w:val="Normal"/>
    <w:link w:val="FooterChar"/>
    <w:unhideWhenUsed/>
    <w:rsid w:val="008411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41117"/>
    <w:rPr>
      <w:rFonts w:eastAsia="MS Mincho"/>
      <w:lang w:val="sq-AL"/>
    </w:rPr>
  </w:style>
  <w:style w:type="character" w:styleId="Hyperlink">
    <w:name w:val="Hyperlink"/>
    <w:basedOn w:val="DefaultParagraphFont"/>
    <w:uiPriority w:val="99"/>
    <w:unhideWhenUsed/>
    <w:rsid w:val="0084111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F15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00C"/>
    <w:rPr>
      <w:rFonts w:ascii="Segoe UI" w:eastAsia="MS Mincho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75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8CEF5A71C44CEF9E1B9C09F9BA65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2023-01-27T09:50:54Z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2023-01-25T23:00:00Z</Date_x0020_protokolli>
    <Titulli xmlns="0e656187-b300-4fb0-8bf4-3a50f872073c">Për miratimin e rregullores për krijimin e regjistrit shtetëror të revistave shkencore që botohen në Republikën e Shqipërisë</Titulli>
    <Modifikuesi xmlns="0e656187-b300-4fb0-8bf4-3a50f872073c">Suada.Daci</Modifikuesi>
    <Nr_x002e__x0020_prot_x0020_QBZ xmlns="0e656187-b300-4fb0-8bf4-3a50f872073c">136/1</Nr_x002e__x0020_prot_x0020_QBZ>
    <Data_x0020_e_x0020_Modifikimit xmlns="0e656187-b300-4fb0-8bf4-3a50f872073c">2023-01-27T10:16:43Z</Data_x0020_e_x0020_Modifikimit>
    <Dekretuar xmlns="0e656187-b300-4fb0-8bf4-3a50f872073c">false</Dekretuar>
    <Data xmlns="0e656187-b300-4fb0-8bf4-3a50f872073c">2023-01-23T23:00:00Z</Data>
    <Nr_x002e__x0020_protokolli_x0020_i_x0020_aktit xmlns="0e656187-b300-4fb0-8bf4-3a50f872073c">459/1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8CEF5A71C44CEF9E1B9C09F9BA65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BBF88-B54F-497C-B7E3-3690FDB32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75934FF-1C6A-4CF2-9CF0-65C2284F6C4C}">
  <ds:schemaRefs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EC63E39-30B1-4672-B82C-FA63A68E65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FC5CD2-95B0-485D-9509-315A4D36D5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CDD2FC-C26A-4AB7-90A3-5E60C1FA9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D7C4EA-F253-42E5-B6F1-14A847D7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2774</Words>
  <Characters>15816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Novruz Ahmeti</dc:creator>
  <cp:lastModifiedBy>Alma Lisaku</cp:lastModifiedBy>
  <cp:revision>92</cp:revision>
  <cp:lastPrinted>2023-01-13T13:16:00Z</cp:lastPrinted>
  <dcterms:created xsi:type="dcterms:W3CDTF">2023-01-27T10:17:00Z</dcterms:created>
  <dcterms:modified xsi:type="dcterms:W3CDTF">2023-01-27T11:26:00Z</dcterms:modified>
</cp:coreProperties>
</file>