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2DBA1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AE6CFB">
        <w:rPr>
          <w:rFonts w:ascii="Garamond" w:hAnsi="Garamond" w:cs="Calibri"/>
          <w:b/>
          <w:color w:val="000000"/>
          <w:sz w:val="24"/>
          <w:szCs w:val="24"/>
        </w:rPr>
        <w:t>URDHËR</w:t>
      </w:r>
    </w:p>
    <w:p w14:paraId="5910DDEA" w14:textId="4768A7CC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AE6CFB">
        <w:rPr>
          <w:rFonts w:ascii="Garamond" w:hAnsi="Garamond" w:cs="Calibri"/>
          <w:b/>
          <w:color w:val="000000"/>
          <w:sz w:val="24"/>
          <w:szCs w:val="24"/>
        </w:rPr>
        <w:t>Nr.</w:t>
      </w:r>
      <w:r w:rsidR="00AE6CFB" w:rsidRPr="00AE6CFB">
        <w:rPr>
          <w:rFonts w:ascii="Garamond" w:hAnsi="Garamond" w:cs="Calibri"/>
          <w:b/>
          <w:color w:val="000000"/>
          <w:sz w:val="24"/>
          <w:szCs w:val="24"/>
        </w:rPr>
        <w:t xml:space="preserve"> </w:t>
      </w:r>
      <w:r w:rsidRPr="00AE6CFB">
        <w:rPr>
          <w:rFonts w:ascii="Garamond" w:hAnsi="Garamond" w:cs="Calibri"/>
          <w:b/>
          <w:color w:val="000000"/>
          <w:sz w:val="24"/>
          <w:szCs w:val="24"/>
        </w:rPr>
        <w:t>414, datë 26.7.2023</w:t>
      </w:r>
    </w:p>
    <w:p w14:paraId="51AB9278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66E4A69C" w14:textId="4B488ECA" w:rsidR="00174ACC" w:rsidRPr="00AE6CFB" w:rsidRDefault="00174ACC" w:rsidP="0021221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URDHRIN NR. 313, DATË 20.10.2020</w:t>
      </w:r>
      <w:r w:rsidR="00212216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MINISTRIT TË ARSIMIT, SPORTIT DHE RINISË, “PËR ORGANIZIMIN DHE FUNKSIONIMIN E SHËRBIMIT </w:t>
      </w:r>
      <w:proofErr w:type="spellStart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PSIKOSOCIAL</w:t>
      </w:r>
      <w:proofErr w:type="spellEnd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NË INSTITUCIONET E ARSIMIT </w:t>
      </w:r>
      <w:proofErr w:type="spellStart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PROCEDURAT E EMËRIMIT, PEZULLIMIT DHE LARGIMIT NË SHËRBIMIN </w:t>
      </w:r>
      <w:proofErr w:type="spellStart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PSIKOSOCIAL</w:t>
      </w:r>
      <w:proofErr w:type="spellEnd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”, I NDRYSHUAR</w:t>
      </w:r>
    </w:p>
    <w:p w14:paraId="6CD889C8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2AB910" w14:textId="240F8560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>Në mbështetje të nenit 102 të Kushtetutës së Republikës së Shqipërisë, nenit 20 dhe të shkronjës “a”</w:t>
      </w:r>
      <w:r w:rsidR="00AE6CFB">
        <w:rPr>
          <w:rFonts w:ascii="Garamond" w:hAnsi="Garamond" w:cs="Times New Roman"/>
          <w:color w:val="000000"/>
          <w:sz w:val="24"/>
          <w:szCs w:val="24"/>
        </w:rPr>
        <w:t>,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 të pikës 2</w:t>
      </w:r>
      <w:r w:rsidR="00AE6CFB">
        <w:rPr>
          <w:rFonts w:ascii="Garamond" w:hAnsi="Garamond" w:cs="Times New Roman"/>
          <w:color w:val="000000"/>
          <w:sz w:val="24"/>
          <w:szCs w:val="24"/>
        </w:rPr>
        <w:t>,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 të nenit 26</w:t>
      </w:r>
      <w:r w:rsidR="00AE6CFB">
        <w:rPr>
          <w:rFonts w:ascii="Garamond" w:hAnsi="Garamond" w:cs="Times New Roman"/>
          <w:color w:val="000000"/>
          <w:sz w:val="24"/>
          <w:szCs w:val="24"/>
        </w:rPr>
        <w:t>,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 të ligjit nr. 69/2012</w:t>
      </w:r>
      <w:r w:rsidR="00AE6CFB">
        <w:rPr>
          <w:rFonts w:ascii="Garamond" w:hAnsi="Garamond" w:cs="Times New Roman"/>
          <w:color w:val="000000"/>
          <w:sz w:val="24"/>
          <w:szCs w:val="24"/>
        </w:rPr>
        <w:t>,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 “Për sistemin arsimor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i ndryshuar,</w:t>
      </w:r>
    </w:p>
    <w:p w14:paraId="640A7AF2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1B717B" w14:textId="1B9FEA4A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E6CFB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14DD2DD0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334BE6" w14:textId="7E4B581D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>1.  Në urdhrin nr. 313, datë 20.10.2020, të ministrit të Arsimit, Sportit dhe Rinisë, i ndryshuar, bëhen shtesat dhe ndryshimet si vijon:</w:t>
      </w:r>
    </w:p>
    <w:p w14:paraId="1C7DC7E7" w14:textId="5A8B6BB9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a) Shkronja “a”, e pikës 3, të </w:t>
      </w:r>
      <w:r w:rsidR="00AE6CFB">
        <w:rPr>
          <w:rFonts w:ascii="Garamond" w:hAnsi="Garamond" w:cs="Times New Roman"/>
          <w:color w:val="000000"/>
          <w:sz w:val="24"/>
          <w:szCs w:val="24"/>
        </w:rPr>
        <w:t>k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reut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 ndryshohet, si vijon:</w:t>
      </w:r>
    </w:p>
    <w:p w14:paraId="206AA7B6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>“</w:t>
      </w: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a) “Psikologu duhet të ketë diplomë të ciklit të parë dhe të ciklit të dytë, ose ekuivalente me to në përputhje me përcaktimet e ligjit 80/2015, dhe pas vitit 2019, licencë në fushën e psikologjisë së edukimit të lëshuar nga Urdhri i Psikologut”.</w:t>
      </w:r>
    </w:p>
    <w:p w14:paraId="32E35EAA" w14:textId="5A10FCA6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b) Pika 7, e </w:t>
      </w:r>
      <w:r w:rsidR="00AE6CFB">
        <w:rPr>
          <w:rFonts w:ascii="Garamond" w:hAnsi="Garamond" w:cs="Times New Roman"/>
          <w:color w:val="000000"/>
          <w:sz w:val="24"/>
          <w:szCs w:val="24"/>
        </w:rPr>
        <w:t>k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reut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>, ndryshohet si vijon:</w:t>
      </w:r>
    </w:p>
    <w:p w14:paraId="57B38030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>“7</w:t>
      </w:r>
      <w:r w:rsidRPr="00AE6CFB">
        <w:rPr>
          <w:rFonts w:ascii="Garamond" w:hAnsi="Garamond" w:cs="Times New Roman"/>
          <w:i/>
          <w:iCs/>
          <w:sz w:val="24"/>
          <w:szCs w:val="24"/>
        </w:rPr>
        <w:t xml:space="preserve">. Për realizimin procedurave të konkurrimit dhe të shpalljes së listës të kandidatëve fitues, DRAP-i përkatës krijon një komision </w:t>
      </w:r>
      <w:proofErr w:type="spellStart"/>
      <w:r w:rsidRPr="00AE6CFB">
        <w:rPr>
          <w:rFonts w:ascii="Garamond" w:hAnsi="Garamond" w:cs="Times New Roman"/>
          <w:i/>
          <w:iCs/>
          <w:sz w:val="24"/>
          <w:szCs w:val="24"/>
        </w:rPr>
        <w:t>ad-hoc</w:t>
      </w:r>
      <w:proofErr w:type="spellEnd"/>
      <w:r w:rsidRPr="00AE6CFB">
        <w:rPr>
          <w:rFonts w:ascii="Garamond" w:hAnsi="Garamond" w:cs="Times New Roman"/>
          <w:i/>
          <w:iCs/>
          <w:sz w:val="24"/>
          <w:szCs w:val="24"/>
        </w:rPr>
        <w:t xml:space="preserve">, i cili përbëhet nga 2 (dy) përfaqësues nga </w:t>
      </w:r>
      <w:proofErr w:type="spellStart"/>
      <w:r w:rsidRPr="00AE6CFB">
        <w:rPr>
          <w:rFonts w:ascii="Garamond" w:hAnsi="Garamond" w:cs="Times New Roman"/>
          <w:i/>
          <w:iCs/>
          <w:sz w:val="24"/>
          <w:szCs w:val="24"/>
        </w:rPr>
        <w:t>MAS</w:t>
      </w:r>
      <w:proofErr w:type="spellEnd"/>
      <w:r w:rsidRPr="00AE6CFB">
        <w:rPr>
          <w:rFonts w:ascii="Garamond" w:hAnsi="Garamond" w:cs="Times New Roman"/>
          <w:i/>
          <w:iCs/>
          <w:sz w:val="24"/>
          <w:szCs w:val="24"/>
        </w:rPr>
        <w:t xml:space="preserve">-i, nga 1 (një) përfaqësues nga </w:t>
      </w:r>
      <w:proofErr w:type="spellStart"/>
      <w:r w:rsidRPr="00AE6CFB">
        <w:rPr>
          <w:rFonts w:ascii="Garamond" w:hAnsi="Garamond" w:cs="Times New Roman"/>
          <w:i/>
          <w:iCs/>
          <w:sz w:val="24"/>
          <w:szCs w:val="24"/>
        </w:rPr>
        <w:t>DPAP</w:t>
      </w:r>
      <w:proofErr w:type="spellEnd"/>
      <w:r w:rsidRPr="00AE6CFB">
        <w:rPr>
          <w:rFonts w:ascii="Garamond" w:hAnsi="Garamond" w:cs="Times New Roman"/>
          <w:i/>
          <w:iCs/>
          <w:sz w:val="24"/>
          <w:szCs w:val="24"/>
        </w:rPr>
        <w:t xml:space="preserve">-ja, 1 (një) përfaqësues nga njëra prej </w:t>
      </w:r>
      <w:proofErr w:type="spellStart"/>
      <w:r w:rsidRPr="00AE6CFB">
        <w:rPr>
          <w:rFonts w:ascii="Garamond" w:hAnsi="Garamond" w:cs="Times New Roman"/>
          <w:i/>
          <w:iCs/>
          <w:sz w:val="24"/>
          <w:szCs w:val="24"/>
        </w:rPr>
        <w:t>ZVAP</w:t>
      </w:r>
      <w:proofErr w:type="spellEnd"/>
      <w:r w:rsidRPr="00AE6CFB">
        <w:rPr>
          <w:rFonts w:ascii="Garamond" w:hAnsi="Garamond" w:cs="Times New Roman"/>
          <w:i/>
          <w:iCs/>
          <w:sz w:val="24"/>
          <w:szCs w:val="24"/>
        </w:rPr>
        <w:t>-ve, 1 (një) përfaqësues nga DRAP-i”.</w:t>
      </w:r>
    </w:p>
    <w:p w14:paraId="50E06161" w14:textId="64C559E1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c) Pas </w:t>
      </w:r>
      <w:r w:rsidR="00AE6CFB">
        <w:rPr>
          <w:rFonts w:ascii="Garamond" w:hAnsi="Garamond" w:cs="Times New Roman"/>
          <w:color w:val="000000"/>
          <w:sz w:val="24"/>
          <w:szCs w:val="24"/>
        </w:rPr>
        <w:t>k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reut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, shtohet </w:t>
      </w:r>
      <w:r w:rsidR="00AE6CFB">
        <w:rPr>
          <w:rFonts w:ascii="Garamond" w:hAnsi="Garamond" w:cs="Times New Roman"/>
          <w:color w:val="000000"/>
          <w:sz w:val="24"/>
          <w:szCs w:val="24"/>
        </w:rPr>
        <w:t>k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reu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>/1, me përmbajtje:</w:t>
      </w:r>
    </w:p>
    <w:p w14:paraId="0EB12C15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>“</w:t>
      </w: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KREU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IV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/1</w:t>
      </w:r>
    </w:p>
    <w:p w14:paraId="3DF4E36B" w14:textId="7EB9E07C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1. Në përfundim të vitit shkollor procedurat e lëvizjes paralele administrohen nga DRAP-ja, për punonjësit e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SHPS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që ushtrojnë profesionin në institucionet arsimore publike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parauniversitare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brenda juridiksionit të zyrave vendore të arsimit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76C545C7" w14:textId="7FB96D19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2. Punonjësi i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SHPS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që dëshiron të kryejë lëvizje paralele në përfundim të vitit shkollor,  dërgon me postë në DRAP kërkesën për lëvizje paralele.</w:t>
      </w:r>
    </w:p>
    <w:p w14:paraId="0912CF32" w14:textId="6C23EB06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3. Dorëzimi i dosjeve për lëvizje paralele bëhet sipas afateve të përcaktuara nga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DPAP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-  ja.</w:t>
      </w:r>
    </w:p>
    <w:p w14:paraId="31A353DB" w14:textId="3C7266CD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4. DRAP-ja krijon komisionin e vlerësimit të dosjeve për lëvizje paralele, me këtë përbërje:</w:t>
      </w:r>
    </w:p>
    <w:p w14:paraId="61D4D638" w14:textId="75E7182C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a) drejtuesi i DRAP-së (kryetar);</w:t>
      </w:r>
    </w:p>
    <w:p w14:paraId="3D2AFE22" w14:textId="6FF1FE5C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b) një specialist i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kurrikulës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zhvillimit profesional në DRAP (anëtar);</w:t>
      </w:r>
    </w:p>
    <w:p w14:paraId="35642562" w14:textId="79680B0B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c) juristi i DRAP-së (anëtar).</w:t>
      </w:r>
    </w:p>
    <w:p w14:paraId="5DFB01EF" w14:textId="73C08883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5. Komisioni i vlerësimit të dosjeve në DRAP bën vlerësimin e dosjeve të kandidatëve  për lëvizje paralele sipas shtojcës nr. 2 të urdhrit, brenda muajit korrik.</w:t>
      </w:r>
    </w:p>
    <w:p w14:paraId="018605CB" w14:textId="2F68A79C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6. Komisioni i vlerësimit të dosjeve shpall renditjen e konkurrentëve për lëvizje paralele sipas zyrave vendore dhe pikëve në rendin zbritës. Lista me renditjen e punonjësve të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SHPS</w:t>
      </w:r>
      <w:proofErr w:type="spellEnd"/>
      <w:r w:rsidR="00643C67">
        <w:rPr>
          <w:rFonts w:ascii="Garamond" w:hAnsi="Garamond" w:cs="Times New Roman"/>
          <w:i/>
          <w:iCs/>
          <w:color w:val="000000"/>
          <w:sz w:val="24"/>
          <w:szCs w:val="24"/>
        </w:rPr>
        <w:t>-së</w:t>
      </w:r>
      <w:bookmarkStart w:id="0" w:name="_GoBack"/>
      <w:bookmarkEnd w:id="0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shpallet në faqen elektronike zyrtare të DRAP-së, e cila dërgon një kopje të listës në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DPAP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</w:p>
    <w:p w14:paraId="0D98F9AB" w14:textId="0EF28196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7. Punonjësi i renditur me numrin më të madh të pikëve, ka të drejtën e zgjedhjes për vendin e lirë të punës brenda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ZVAP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-së ku ka emërimin e përhershëm. Ai dërgon brenda 24 orëve me e-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mail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konfirmimin ose refuzimin e vendit të propozuar. Në rast të mos konfirmimit nga kandidati, ky vend pune i ofrohet punonjësit të listuar një rend më poshtë. </w:t>
      </w:r>
    </w:p>
    <w:p w14:paraId="40AEBC16" w14:textId="32829254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</w:rPr>
      </w:pPr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8. Pas përzgjedhjes së vendit të punës nga kandidati, DRAP-i përkatës nxjerr aktin e emërimit të kandidatit në institucionin arsimor </w:t>
      </w:r>
      <w:proofErr w:type="spellStart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të përzgjedhur prej tij dhe nënshkruan kontratën e punës me të”.</w:t>
      </w:r>
    </w:p>
    <w:p w14:paraId="621A2A72" w14:textId="6F5B5125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2. Ngarkohet për zbatimin e këtij urdhri, Sekretari i Përgjithshëm, Drejtoria e Përgjithshme Ekonomike dhe e Shërbimeve Mbështetëse, Agjencia e Sigurimit të Cilësisë së Arsimit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, Drejtoria e Përgjithshme e Arsimit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CE6B67" w:rsidRPr="00AE6CFB">
        <w:rPr>
          <w:rFonts w:ascii="Garamond" w:hAnsi="Garamond" w:cs="Times New Roman"/>
          <w:color w:val="000000"/>
          <w:sz w:val="24"/>
          <w:szCs w:val="24"/>
        </w:rPr>
        <w:t xml:space="preserve">drejtoritë rajonale të arsimit </w:t>
      </w:r>
      <w:proofErr w:type="spellStart"/>
      <w:r w:rsidR="00CE6B67" w:rsidRPr="00AE6CFB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CE6B67" w:rsidRPr="00AE6CFB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="00CE6B67" w:rsidRPr="00AE6CFB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CE6B67" w:rsidRPr="00AE6CF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E6CFB">
        <w:rPr>
          <w:rFonts w:ascii="Garamond" w:hAnsi="Garamond" w:cs="Times New Roman"/>
          <w:color w:val="000000"/>
          <w:sz w:val="24"/>
          <w:szCs w:val="24"/>
        </w:rPr>
        <w:t xml:space="preserve">dhe institucionet publike të arsimit </w:t>
      </w:r>
      <w:proofErr w:type="spellStart"/>
      <w:r w:rsidRPr="00AE6CFB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AE6CF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7D4700F" w14:textId="0D9C968E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6CF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Ky </w:t>
      </w:r>
      <w:r w:rsidR="00212216">
        <w:rPr>
          <w:rFonts w:ascii="Garamond" w:hAnsi="Garamond" w:cs="Times New Roman"/>
          <w:color w:val="000000"/>
          <w:sz w:val="24"/>
          <w:szCs w:val="24"/>
        </w:rPr>
        <w:t>u</w:t>
      </w:r>
      <w:r w:rsidRPr="00AE6CFB">
        <w:rPr>
          <w:rFonts w:ascii="Garamond" w:hAnsi="Garamond" w:cs="Times New Roman"/>
          <w:color w:val="000000"/>
          <w:sz w:val="24"/>
          <w:szCs w:val="24"/>
        </w:rPr>
        <w:t>rdhër hyn në fuqi menjëherë.</w:t>
      </w:r>
    </w:p>
    <w:p w14:paraId="4BDBAC84" w14:textId="77777777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45761F37" w14:textId="0DFB7B20" w:rsidR="00174AC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aps/>
          <w:color w:val="000000"/>
          <w:sz w:val="24"/>
          <w:szCs w:val="24"/>
        </w:rPr>
      </w:pPr>
      <w:r w:rsidRPr="00AE6CFB">
        <w:rPr>
          <w:rFonts w:ascii="Garamond" w:hAnsi="Garamond" w:cs="Times New Roman"/>
          <w:bCs/>
          <w:caps/>
          <w:color w:val="000000"/>
          <w:sz w:val="24"/>
          <w:szCs w:val="24"/>
        </w:rPr>
        <w:t>MinisT</w:t>
      </w:r>
      <w:r w:rsidRPr="00AE6CFB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AE6CFB">
        <w:rPr>
          <w:rFonts w:ascii="Garamond" w:hAnsi="Garamond" w:cs="Times New Roman"/>
          <w:bCs/>
          <w:caps/>
          <w:color w:val="000000"/>
          <w:sz w:val="24"/>
          <w:szCs w:val="24"/>
        </w:rPr>
        <w:t>r i Arsimit dhe Sportit</w:t>
      </w:r>
    </w:p>
    <w:p w14:paraId="02CE2C9F" w14:textId="772003BB" w:rsidR="009850AC" w:rsidRPr="00AE6CFB" w:rsidRDefault="00174ACC" w:rsidP="00174AC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Evis</w:t>
      </w:r>
      <w:proofErr w:type="spellEnd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E6CFB">
        <w:rPr>
          <w:rFonts w:ascii="Garamond" w:hAnsi="Garamond" w:cs="Times New Roman"/>
          <w:b/>
          <w:bCs/>
          <w:color w:val="000000"/>
          <w:sz w:val="24"/>
          <w:szCs w:val="24"/>
        </w:rPr>
        <w:t>Kushi</w:t>
      </w:r>
      <w:proofErr w:type="spellEnd"/>
    </w:p>
    <w:sectPr w:rsidR="009850AC" w:rsidRPr="00AE6CFB" w:rsidSect="00774FD8">
      <w:footerReference w:type="even" r:id="rId12"/>
      <w:pgSz w:w="11907" w:h="16840" w:code="9"/>
      <w:pgMar w:top="851" w:right="1555" w:bottom="1152" w:left="155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35CFC" w14:textId="77777777" w:rsidR="00AE6CFB" w:rsidRDefault="00AE6CFB">
      <w:pPr>
        <w:spacing w:after="0" w:line="240" w:lineRule="auto"/>
      </w:pPr>
      <w:r>
        <w:separator/>
      </w:r>
    </w:p>
  </w:endnote>
  <w:endnote w:type="continuationSeparator" w:id="0">
    <w:p w14:paraId="21F2B5B1" w14:textId="77777777" w:rsidR="00AE6CFB" w:rsidRDefault="00AE6CFB">
      <w:pPr>
        <w:spacing w:after="0" w:line="240" w:lineRule="auto"/>
      </w:pPr>
      <w:r>
        <w:continuationSeparator/>
      </w:r>
    </w:p>
  </w:endnote>
  <w:endnote w:type="continuationNotice" w:id="1">
    <w:p w14:paraId="2FFCD457" w14:textId="77777777" w:rsidR="00AE6CFB" w:rsidRDefault="00AE6C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532BF" w14:textId="715B1649" w:rsidR="00AE6CFB" w:rsidRDefault="00AE6CFB" w:rsidP="003A765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CC8B14F" w14:textId="77777777" w:rsidR="00AE6CFB" w:rsidRDefault="00AE6CFB" w:rsidP="003A765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8A08A" w14:textId="77777777" w:rsidR="00AE6CFB" w:rsidRDefault="00AE6CFB">
      <w:pPr>
        <w:spacing w:after="0" w:line="240" w:lineRule="auto"/>
      </w:pPr>
      <w:r>
        <w:separator/>
      </w:r>
    </w:p>
  </w:footnote>
  <w:footnote w:type="continuationSeparator" w:id="0">
    <w:p w14:paraId="1DFC13B6" w14:textId="77777777" w:rsidR="00AE6CFB" w:rsidRDefault="00AE6CFB">
      <w:pPr>
        <w:spacing w:after="0" w:line="240" w:lineRule="auto"/>
      </w:pPr>
      <w:r>
        <w:continuationSeparator/>
      </w:r>
    </w:p>
  </w:footnote>
  <w:footnote w:type="continuationNotice" w:id="1">
    <w:p w14:paraId="3B40257E" w14:textId="77777777" w:rsidR="00AE6CFB" w:rsidRDefault="00AE6C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6BDB"/>
    <w:multiLevelType w:val="hybridMultilevel"/>
    <w:tmpl w:val="2968DA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82459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D054B"/>
    <w:multiLevelType w:val="hybridMultilevel"/>
    <w:tmpl w:val="D750B6F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053974"/>
    <w:multiLevelType w:val="hybridMultilevel"/>
    <w:tmpl w:val="CD801E86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57289"/>
    <w:multiLevelType w:val="hybridMultilevel"/>
    <w:tmpl w:val="EA1276E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376263"/>
    <w:multiLevelType w:val="hybridMultilevel"/>
    <w:tmpl w:val="6ADE1C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A84200"/>
    <w:multiLevelType w:val="hybridMultilevel"/>
    <w:tmpl w:val="64EAE29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BF1133"/>
    <w:multiLevelType w:val="hybridMultilevel"/>
    <w:tmpl w:val="6B448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F75AA"/>
    <w:multiLevelType w:val="hybridMultilevel"/>
    <w:tmpl w:val="B6B4A8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905290"/>
    <w:multiLevelType w:val="hybridMultilevel"/>
    <w:tmpl w:val="31FE49C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AA146B"/>
    <w:multiLevelType w:val="hybridMultilevel"/>
    <w:tmpl w:val="EA8458D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94284"/>
    <w:multiLevelType w:val="hybridMultilevel"/>
    <w:tmpl w:val="02DAC8C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C172D1"/>
    <w:multiLevelType w:val="hybridMultilevel"/>
    <w:tmpl w:val="3EAA6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72CA2"/>
    <w:multiLevelType w:val="hybridMultilevel"/>
    <w:tmpl w:val="6DCA4B6E"/>
    <w:lvl w:ilvl="0" w:tplc="BFE8C224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7725E"/>
    <w:multiLevelType w:val="hybridMultilevel"/>
    <w:tmpl w:val="88B2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E6A86"/>
    <w:multiLevelType w:val="hybridMultilevel"/>
    <w:tmpl w:val="483CABCC"/>
    <w:lvl w:ilvl="0" w:tplc="06A2BE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B0036"/>
    <w:multiLevelType w:val="hybridMultilevel"/>
    <w:tmpl w:val="AC0CB4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395144"/>
    <w:multiLevelType w:val="hybridMultilevel"/>
    <w:tmpl w:val="B0204A7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74111"/>
    <w:multiLevelType w:val="hybridMultilevel"/>
    <w:tmpl w:val="C8FCFDCE"/>
    <w:lvl w:ilvl="0" w:tplc="8466DC6E">
      <w:start w:val="1"/>
      <w:numFmt w:val="lowerRoman"/>
      <w:lvlText w:val="%1)"/>
      <w:lvlJc w:val="righ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30F29"/>
    <w:multiLevelType w:val="hybridMultilevel"/>
    <w:tmpl w:val="E5265E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42297D"/>
    <w:multiLevelType w:val="hybridMultilevel"/>
    <w:tmpl w:val="A2ECADEE"/>
    <w:lvl w:ilvl="0" w:tplc="2698D9C8">
      <w:start w:val="1"/>
      <w:numFmt w:val="decimal"/>
      <w:lvlText w:val="%1."/>
      <w:lvlJc w:val="lef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67064"/>
    <w:multiLevelType w:val="hybridMultilevel"/>
    <w:tmpl w:val="2B7A415A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312704"/>
    <w:multiLevelType w:val="hybridMultilevel"/>
    <w:tmpl w:val="2F60C3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55D69"/>
    <w:multiLevelType w:val="hybridMultilevel"/>
    <w:tmpl w:val="918C1F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037AD"/>
    <w:multiLevelType w:val="hybridMultilevel"/>
    <w:tmpl w:val="AA0E4F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30CF61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C75FA"/>
    <w:multiLevelType w:val="hybridMultilevel"/>
    <w:tmpl w:val="496079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E169B"/>
    <w:multiLevelType w:val="hybridMultilevel"/>
    <w:tmpl w:val="F0745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D64714"/>
    <w:multiLevelType w:val="hybridMultilevel"/>
    <w:tmpl w:val="16785CD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504D3D"/>
    <w:multiLevelType w:val="hybridMultilevel"/>
    <w:tmpl w:val="B85E6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0158F6"/>
    <w:multiLevelType w:val="hybridMultilevel"/>
    <w:tmpl w:val="19D2E6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3516E"/>
    <w:multiLevelType w:val="multilevel"/>
    <w:tmpl w:val="09CADFDE"/>
    <w:lvl w:ilvl="0">
      <w:start w:val="1"/>
      <w:numFmt w:val="lowerLetter"/>
      <w:lvlText w:val="%1)"/>
      <w:lvlJc w:val="left"/>
      <w:pPr>
        <w:ind w:left="360" w:hanging="360"/>
      </w:pPr>
      <w:rPr>
        <w:rFonts w:ascii="Bookman Old Style" w:eastAsia="Times New Roman" w:hAnsi="Bookman Old Style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1A474DE"/>
    <w:multiLevelType w:val="hybridMultilevel"/>
    <w:tmpl w:val="D670FDF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254AB2"/>
    <w:multiLevelType w:val="hybridMultilevel"/>
    <w:tmpl w:val="852C8B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10210"/>
    <w:multiLevelType w:val="hybridMultilevel"/>
    <w:tmpl w:val="B5309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79330E"/>
    <w:multiLevelType w:val="hybridMultilevel"/>
    <w:tmpl w:val="306E66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DD3112"/>
    <w:multiLevelType w:val="hybridMultilevel"/>
    <w:tmpl w:val="38AA4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26268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04E4A"/>
    <w:multiLevelType w:val="hybridMultilevel"/>
    <w:tmpl w:val="851CF420"/>
    <w:lvl w:ilvl="0" w:tplc="B2005A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C4C19"/>
    <w:multiLevelType w:val="hybridMultilevel"/>
    <w:tmpl w:val="3684E81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175817"/>
    <w:multiLevelType w:val="hybridMultilevel"/>
    <w:tmpl w:val="ABB49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9"/>
  </w:num>
  <w:num w:numId="3">
    <w:abstractNumId w:val="3"/>
  </w:num>
  <w:num w:numId="4">
    <w:abstractNumId w:val="36"/>
  </w:num>
  <w:num w:numId="5">
    <w:abstractNumId w:val="19"/>
  </w:num>
  <w:num w:numId="6">
    <w:abstractNumId w:val="10"/>
  </w:num>
  <w:num w:numId="7">
    <w:abstractNumId w:val="21"/>
  </w:num>
  <w:num w:numId="8">
    <w:abstractNumId w:val="24"/>
  </w:num>
  <w:num w:numId="9">
    <w:abstractNumId w:val="28"/>
  </w:num>
  <w:num w:numId="10">
    <w:abstractNumId w:val="18"/>
  </w:num>
  <w:num w:numId="11">
    <w:abstractNumId w:val="6"/>
  </w:num>
  <w:num w:numId="12">
    <w:abstractNumId w:val="32"/>
  </w:num>
  <w:num w:numId="13">
    <w:abstractNumId w:val="27"/>
  </w:num>
  <w:num w:numId="14">
    <w:abstractNumId w:val="20"/>
  </w:num>
  <w:num w:numId="15">
    <w:abstractNumId w:val="15"/>
  </w:num>
  <w:num w:numId="16">
    <w:abstractNumId w:val="14"/>
  </w:num>
  <w:num w:numId="17">
    <w:abstractNumId w:val="33"/>
  </w:num>
  <w:num w:numId="18">
    <w:abstractNumId w:val="23"/>
  </w:num>
  <w:num w:numId="19">
    <w:abstractNumId w:val="30"/>
  </w:num>
  <w:num w:numId="20">
    <w:abstractNumId w:val="7"/>
  </w:num>
  <w:num w:numId="21">
    <w:abstractNumId w:val="37"/>
  </w:num>
  <w:num w:numId="22">
    <w:abstractNumId w:val="9"/>
  </w:num>
  <w:num w:numId="23">
    <w:abstractNumId w:val="16"/>
  </w:num>
  <w:num w:numId="24">
    <w:abstractNumId w:val="2"/>
  </w:num>
  <w:num w:numId="25">
    <w:abstractNumId w:val="34"/>
  </w:num>
  <w:num w:numId="26">
    <w:abstractNumId w:val="25"/>
  </w:num>
  <w:num w:numId="27">
    <w:abstractNumId w:val="26"/>
  </w:num>
  <w:num w:numId="28">
    <w:abstractNumId w:val="8"/>
  </w:num>
  <w:num w:numId="29">
    <w:abstractNumId w:val="5"/>
  </w:num>
  <w:num w:numId="30">
    <w:abstractNumId w:val="4"/>
  </w:num>
  <w:num w:numId="31">
    <w:abstractNumId w:val="17"/>
  </w:num>
  <w:num w:numId="32">
    <w:abstractNumId w:val="1"/>
  </w:num>
  <w:num w:numId="33">
    <w:abstractNumId w:val="31"/>
  </w:num>
  <w:num w:numId="34">
    <w:abstractNumId w:val="0"/>
  </w:num>
  <w:num w:numId="35">
    <w:abstractNumId w:val="35"/>
  </w:num>
  <w:num w:numId="36">
    <w:abstractNumId w:val="11"/>
  </w:num>
  <w:num w:numId="37">
    <w:abstractNumId w:val="13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6D"/>
    <w:rsid w:val="00013E5A"/>
    <w:rsid w:val="000166F2"/>
    <w:rsid w:val="00022AE9"/>
    <w:rsid w:val="00035128"/>
    <w:rsid w:val="00035217"/>
    <w:rsid w:val="00055B57"/>
    <w:rsid w:val="000571C6"/>
    <w:rsid w:val="0006544C"/>
    <w:rsid w:val="00077D13"/>
    <w:rsid w:val="000809FC"/>
    <w:rsid w:val="000845A7"/>
    <w:rsid w:val="0009006E"/>
    <w:rsid w:val="00095788"/>
    <w:rsid w:val="000A4AF0"/>
    <w:rsid w:val="000A5162"/>
    <w:rsid w:val="000B347E"/>
    <w:rsid w:val="000C4765"/>
    <w:rsid w:val="000C6161"/>
    <w:rsid w:val="000C742C"/>
    <w:rsid w:val="000D3561"/>
    <w:rsid w:val="000D6F9B"/>
    <w:rsid w:val="000D7295"/>
    <w:rsid w:val="000F5346"/>
    <w:rsid w:val="00106B4B"/>
    <w:rsid w:val="00124760"/>
    <w:rsid w:val="0012785B"/>
    <w:rsid w:val="00144D8F"/>
    <w:rsid w:val="00154511"/>
    <w:rsid w:val="00171D81"/>
    <w:rsid w:val="00174ACC"/>
    <w:rsid w:val="001769D0"/>
    <w:rsid w:val="001802F2"/>
    <w:rsid w:val="001863BA"/>
    <w:rsid w:val="001908AE"/>
    <w:rsid w:val="00191A6F"/>
    <w:rsid w:val="001A0674"/>
    <w:rsid w:val="001B7D7E"/>
    <w:rsid w:val="001C1764"/>
    <w:rsid w:val="001D055E"/>
    <w:rsid w:val="001D05B9"/>
    <w:rsid w:val="001E2412"/>
    <w:rsid w:val="001E526D"/>
    <w:rsid w:val="001F1AED"/>
    <w:rsid w:val="001F2A28"/>
    <w:rsid w:val="00211E7F"/>
    <w:rsid w:val="00212216"/>
    <w:rsid w:val="00214483"/>
    <w:rsid w:val="00222DE3"/>
    <w:rsid w:val="002445B2"/>
    <w:rsid w:val="0025239A"/>
    <w:rsid w:val="0026266D"/>
    <w:rsid w:val="0027730A"/>
    <w:rsid w:val="002839C1"/>
    <w:rsid w:val="00284493"/>
    <w:rsid w:val="002A7851"/>
    <w:rsid w:val="002D1081"/>
    <w:rsid w:val="002E4987"/>
    <w:rsid w:val="002E5862"/>
    <w:rsid w:val="002F3339"/>
    <w:rsid w:val="002F3607"/>
    <w:rsid w:val="00301D20"/>
    <w:rsid w:val="00302479"/>
    <w:rsid w:val="003151AC"/>
    <w:rsid w:val="003209C1"/>
    <w:rsid w:val="00343235"/>
    <w:rsid w:val="003500B9"/>
    <w:rsid w:val="00356A83"/>
    <w:rsid w:val="00366EB4"/>
    <w:rsid w:val="0037773D"/>
    <w:rsid w:val="00381768"/>
    <w:rsid w:val="00384676"/>
    <w:rsid w:val="003913A9"/>
    <w:rsid w:val="00394378"/>
    <w:rsid w:val="00394C6B"/>
    <w:rsid w:val="003A2930"/>
    <w:rsid w:val="003A5CA1"/>
    <w:rsid w:val="003A765A"/>
    <w:rsid w:val="003B2F81"/>
    <w:rsid w:val="003B564F"/>
    <w:rsid w:val="003C4E57"/>
    <w:rsid w:val="003E4256"/>
    <w:rsid w:val="003F232C"/>
    <w:rsid w:val="003F377A"/>
    <w:rsid w:val="0040324E"/>
    <w:rsid w:val="0040545D"/>
    <w:rsid w:val="00412DDC"/>
    <w:rsid w:val="00424933"/>
    <w:rsid w:val="004274BE"/>
    <w:rsid w:val="00435517"/>
    <w:rsid w:val="004517F3"/>
    <w:rsid w:val="004539CD"/>
    <w:rsid w:val="00456C1B"/>
    <w:rsid w:val="00462AF2"/>
    <w:rsid w:val="0046314C"/>
    <w:rsid w:val="00473A46"/>
    <w:rsid w:val="0047692D"/>
    <w:rsid w:val="00485FB3"/>
    <w:rsid w:val="004905FE"/>
    <w:rsid w:val="004927BF"/>
    <w:rsid w:val="00497895"/>
    <w:rsid w:val="004B5AB1"/>
    <w:rsid w:val="004C567D"/>
    <w:rsid w:val="004D4FDB"/>
    <w:rsid w:val="004E4AA1"/>
    <w:rsid w:val="004E4D81"/>
    <w:rsid w:val="004E7E8A"/>
    <w:rsid w:val="004F472A"/>
    <w:rsid w:val="004F6AF5"/>
    <w:rsid w:val="005045E5"/>
    <w:rsid w:val="0050538E"/>
    <w:rsid w:val="005115F6"/>
    <w:rsid w:val="00526A51"/>
    <w:rsid w:val="00552F65"/>
    <w:rsid w:val="005533BF"/>
    <w:rsid w:val="00565005"/>
    <w:rsid w:val="00571344"/>
    <w:rsid w:val="0057252C"/>
    <w:rsid w:val="00576664"/>
    <w:rsid w:val="005C1D22"/>
    <w:rsid w:val="005C6C15"/>
    <w:rsid w:val="005D6788"/>
    <w:rsid w:val="00611204"/>
    <w:rsid w:val="00611441"/>
    <w:rsid w:val="00623914"/>
    <w:rsid w:val="00642656"/>
    <w:rsid w:val="00642922"/>
    <w:rsid w:val="00642A5D"/>
    <w:rsid w:val="00643C67"/>
    <w:rsid w:val="00645A04"/>
    <w:rsid w:val="00656A23"/>
    <w:rsid w:val="00670A11"/>
    <w:rsid w:val="00673FA9"/>
    <w:rsid w:val="006844D9"/>
    <w:rsid w:val="0069771B"/>
    <w:rsid w:val="006A770F"/>
    <w:rsid w:val="006B3BFD"/>
    <w:rsid w:val="006D6CE1"/>
    <w:rsid w:val="00702742"/>
    <w:rsid w:val="0070413A"/>
    <w:rsid w:val="007062CA"/>
    <w:rsid w:val="00706781"/>
    <w:rsid w:val="00711B73"/>
    <w:rsid w:val="00724089"/>
    <w:rsid w:val="0072772D"/>
    <w:rsid w:val="0074427D"/>
    <w:rsid w:val="00746970"/>
    <w:rsid w:val="00764C51"/>
    <w:rsid w:val="00765A84"/>
    <w:rsid w:val="00774FD8"/>
    <w:rsid w:val="007852AA"/>
    <w:rsid w:val="00787704"/>
    <w:rsid w:val="007A3996"/>
    <w:rsid w:val="007B3962"/>
    <w:rsid w:val="007C16AD"/>
    <w:rsid w:val="007C3A11"/>
    <w:rsid w:val="007C56B4"/>
    <w:rsid w:val="007D63B9"/>
    <w:rsid w:val="007D667F"/>
    <w:rsid w:val="007E5AFD"/>
    <w:rsid w:val="007E6664"/>
    <w:rsid w:val="007F0896"/>
    <w:rsid w:val="0080421E"/>
    <w:rsid w:val="008061E9"/>
    <w:rsid w:val="00813FA8"/>
    <w:rsid w:val="00816FA8"/>
    <w:rsid w:val="00826F53"/>
    <w:rsid w:val="0083286C"/>
    <w:rsid w:val="008333BA"/>
    <w:rsid w:val="00853A08"/>
    <w:rsid w:val="00861C17"/>
    <w:rsid w:val="00864EED"/>
    <w:rsid w:val="00871AC2"/>
    <w:rsid w:val="00871ED7"/>
    <w:rsid w:val="00871F1E"/>
    <w:rsid w:val="00884447"/>
    <w:rsid w:val="008869B8"/>
    <w:rsid w:val="008874A7"/>
    <w:rsid w:val="0089263D"/>
    <w:rsid w:val="008A04A3"/>
    <w:rsid w:val="008D218A"/>
    <w:rsid w:val="008D4238"/>
    <w:rsid w:val="008D6638"/>
    <w:rsid w:val="008D743B"/>
    <w:rsid w:val="008E2555"/>
    <w:rsid w:val="008F1215"/>
    <w:rsid w:val="008F76CE"/>
    <w:rsid w:val="008F7AA2"/>
    <w:rsid w:val="00914C1C"/>
    <w:rsid w:val="00920CF9"/>
    <w:rsid w:val="009217FD"/>
    <w:rsid w:val="009267D0"/>
    <w:rsid w:val="00927A72"/>
    <w:rsid w:val="009334B9"/>
    <w:rsid w:val="00934EAD"/>
    <w:rsid w:val="00937264"/>
    <w:rsid w:val="0094005D"/>
    <w:rsid w:val="00941EED"/>
    <w:rsid w:val="0094533A"/>
    <w:rsid w:val="00952523"/>
    <w:rsid w:val="00960238"/>
    <w:rsid w:val="00962DEE"/>
    <w:rsid w:val="00976B60"/>
    <w:rsid w:val="00976EE6"/>
    <w:rsid w:val="009850AC"/>
    <w:rsid w:val="0098701A"/>
    <w:rsid w:val="00991ED9"/>
    <w:rsid w:val="009920A7"/>
    <w:rsid w:val="009A10DB"/>
    <w:rsid w:val="009A7F21"/>
    <w:rsid w:val="009B55F7"/>
    <w:rsid w:val="009D1BD6"/>
    <w:rsid w:val="009D39B2"/>
    <w:rsid w:val="009D3CAB"/>
    <w:rsid w:val="009D6294"/>
    <w:rsid w:val="009E2C2D"/>
    <w:rsid w:val="009E2C73"/>
    <w:rsid w:val="009E60CF"/>
    <w:rsid w:val="009F57D0"/>
    <w:rsid w:val="00A15B3F"/>
    <w:rsid w:val="00A33A44"/>
    <w:rsid w:val="00A3478A"/>
    <w:rsid w:val="00A37116"/>
    <w:rsid w:val="00A400D8"/>
    <w:rsid w:val="00A4109D"/>
    <w:rsid w:val="00A61DDD"/>
    <w:rsid w:val="00A6602F"/>
    <w:rsid w:val="00A83558"/>
    <w:rsid w:val="00A85C47"/>
    <w:rsid w:val="00A9647A"/>
    <w:rsid w:val="00AA3E39"/>
    <w:rsid w:val="00AA4541"/>
    <w:rsid w:val="00AB4877"/>
    <w:rsid w:val="00AB7F77"/>
    <w:rsid w:val="00AC38A7"/>
    <w:rsid w:val="00AC5372"/>
    <w:rsid w:val="00AC78D0"/>
    <w:rsid w:val="00AD5C83"/>
    <w:rsid w:val="00AE3A73"/>
    <w:rsid w:val="00AE6CFB"/>
    <w:rsid w:val="00AF1B38"/>
    <w:rsid w:val="00AF1FEF"/>
    <w:rsid w:val="00AF552E"/>
    <w:rsid w:val="00AF78EC"/>
    <w:rsid w:val="00B0511D"/>
    <w:rsid w:val="00B05C0E"/>
    <w:rsid w:val="00B12303"/>
    <w:rsid w:val="00B13CC7"/>
    <w:rsid w:val="00B22B8A"/>
    <w:rsid w:val="00B2612C"/>
    <w:rsid w:val="00B27927"/>
    <w:rsid w:val="00B40792"/>
    <w:rsid w:val="00B50371"/>
    <w:rsid w:val="00B50932"/>
    <w:rsid w:val="00B63E82"/>
    <w:rsid w:val="00B63EE7"/>
    <w:rsid w:val="00B66E30"/>
    <w:rsid w:val="00B81BC6"/>
    <w:rsid w:val="00B81F1E"/>
    <w:rsid w:val="00B8482C"/>
    <w:rsid w:val="00B9571C"/>
    <w:rsid w:val="00BA485A"/>
    <w:rsid w:val="00BB0B72"/>
    <w:rsid w:val="00BC1D42"/>
    <w:rsid w:val="00BD3655"/>
    <w:rsid w:val="00BD41A6"/>
    <w:rsid w:val="00BE352B"/>
    <w:rsid w:val="00BF4B72"/>
    <w:rsid w:val="00C05665"/>
    <w:rsid w:val="00C44B12"/>
    <w:rsid w:val="00C6383B"/>
    <w:rsid w:val="00C65FA4"/>
    <w:rsid w:val="00C76F2A"/>
    <w:rsid w:val="00C82258"/>
    <w:rsid w:val="00C8480B"/>
    <w:rsid w:val="00C86799"/>
    <w:rsid w:val="00C90322"/>
    <w:rsid w:val="00C915FA"/>
    <w:rsid w:val="00CA3316"/>
    <w:rsid w:val="00CA6ED5"/>
    <w:rsid w:val="00CB3A3C"/>
    <w:rsid w:val="00CC2BDA"/>
    <w:rsid w:val="00CC438C"/>
    <w:rsid w:val="00CC527A"/>
    <w:rsid w:val="00CD1370"/>
    <w:rsid w:val="00CD1907"/>
    <w:rsid w:val="00CE080B"/>
    <w:rsid w:val="00CE24D9"/>
    <w:rsid w:val="00CE3713"/>
    <w:rsid w:val="00CE422B"/>
    <w:rsid w:val="00CE6B67"/>
    <w:rsid w:val="00D025F2"/>
    <w:rsid w:val="00D03EC4"/>
    <w:rsid w:val="00D303C5"/>
    <w:rsid w:val="00D3298B"/>
    <w:rsid w:val="00D35A35"/>
    <w:rsid w:val="00D35FB1"/>
    <w:rsid w:val="00D365DB"/>
    <w:rsid w:val="00D36B59"/>
    <w:rsid w:val="00D47831"/>
    <w:rsid w:val="00D50814"/>
    <w:rsid w:val="00D601C1"/>
    <w:rsid w:val="00D65584"/>
    <w:rsid w:val="00D714B7"/>
    <w:rsid w:val="00D75F21"/>
    <w:rsid w:val="00D8177E"/>
    <w:rsid w:val="00D900CB"/>
    <w:rsid w:val="00D9289D"/>
    <w:rsid w:val="00DA342B"/>
    <w:rsid w:val="00DA6F05"/>
    <w:rsid w:val="00DB04D6"/>
    <w:rsid w:val="00DB5574"/>
    <w:rsid w:val="00DB5D2F"/>
    <w:rsid w:val="00DB62B3"/>
    <w:rsid w:val="00DB62CD"/>
    <w:rsid w:val="00DD610F"/>
    <w:rsid w:val="00DE2CD2"/>
    <w:rsid w:val="00DE61EE"/>
    <w:rsid w:val="00E0010C"/>
    <w:rsid w:val="00E017E0"/>
    <w:rsid w:val="00E01CC3"/>
    <w:rsid w:val="00E05AF9"/>
    <w:rsid w:val="00E15E60"/>
    <w:rsid w:val="00E2294B"/>
    <w:rsid w:val="00E404CC"/>
    <w:rsid w:val="00E4329E"/>
    <w:rsid w:val="00E432D2"/>
    <w:rsid w:val="00E55519"/>
    <w:rsid w:val="00E570C8"/>
    <w:rsid w:val="00E748FB"/>
    <w:rsid w:val="00E870CE"/>
    <w:rsid w:val="00E9037E"/>
    <w:rsid w:val="00E931A4"/>
    <w:rsid w:val="00E970A7"/>
    <w:rsid w:val="00EB289E"/>
    <w:rsid w:val="00EC4DB0"/>
    <w:rsid w:val="00EC51C0"/>
    <w:rsid w:val="00ED2706"/>
    <w:rsid w:val="00EE0159"/>
    <w:rsid w:val="00EE0ED2"/>
    <w:rsid w:val="00EE780D"/>
    <w:rsid w:val="00EF4417"/>
    <w:rsid w:val="00EF54BA"/>
    <w:rsid w:val="00F00889"/>
    <w:rsid w:val="00F01FF8"/>
    <w:rsid w:val="00F04739"/>
    <w:rsid w:val="00F20C75"/>
    <w:rsid w:val="00F22A87"/>
    <w:rsid w:val="00F31BA5"/>
    <w:rsid w:val="00F343C3"/>
    <w:rsid w:val="00F40456"/>
    <w:rsid w:val="00F45E75"/>
    <w:rsid w:val="00F53103"/>
    <w:rsid w:val="00F6598E"/>
    <w:rsid w:val="00F65A47"/>
    <w:rsid w:val="00F66BF7"/>
    <w:rsid w:val="00F707FF"/>
    <w:rsid w:val="00F74FC6"/>
    <w:rsid w:val="00F766BE"/>
    <w:rsid w:val="00F80CDE"/>
    <w:rsid w:val="00F83941"/>
    <w:rsid w:val="00F94CE7"/>
    <w:rsid w:val="00FA07EE"/>
    <w:rsid w:val="00FA6EE3"/>
    <w:rsid w:val="00FB48B9"/>
    <w:rsid w:val="00FC056B"/>
    <w:rsid w:val="00FC073B"/>
    <w:rsid w:val="00FD4113"/>
    <w:rsid w:val="00FE3394"/>
    <w:rsid w:val="00FE4070"/>
    <w:rsid w:val="00FF3AE9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798AF9"/>
  <w15:docId w15:val="{5703348A-7687-4AB2-AD48-BC9B95F2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E5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6D"/>
  </w:style>
  <w:style w:type="character" w:styleId="PageNumber">
    <w:name w:val="page number"/>
    <w:basedOn w:val="DefaultParagraphFont"/>
    <w:rsid w:val="001E526D"/>
  </w:style>
  <w:style w:type="paragraph" w:styleId="Header">
    <w:name w:val="header"/>
    <w:basedOn w:val="Normal"/>
    <w:link w:val="HeaderChar"/>
    <w:uiPriority w:val="99"/>
    <w:unhideWhenUsed/>
    <w:rsid w:val="00FD4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113"/>
  </w:style>
  <w:style w:type="paragraph" w:styleId="ListParagraph">
    <w:name w:val="List Paragraph"/>
    <w:basedOn w:val="Normal"/>
    <w:uiPriority w:val="34"/>
    <w:qFormat/>
    <w:rsid w:val="00F707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516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98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9850A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9850AC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customStyle="1" w:styleId="ecxmsonormal">
    <w:name w:val="ecxmsonormal"/>
    <w:basedOn w:val="Normal"/>
    <w:rsid w:val="0098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850AC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48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48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48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87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4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4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97DC8783D64E7ABAD60AC6F43F1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2023-07-28T10:27:08Z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disa shtesa dhe ndryshime në urdhrin nr. 313, datë 20.10.2020 të Ministrisë të Arsimit, Sportit dhe Rinisë, "Për organizimin dhe funksionimin e shërbimit psikosocial, në institucionet e arsimit parauniversitar dhe procedurat e emërimit, pezullimit dhe largimit në shërbimin psikosocial", i ndryshuar</Titulli>
    <Modifikuesi xmlns="0e656187-b300-4fb0-8bf4-3a50f872073c">nevila.samarxhi</Modifikuesi>
    <Nr_x002e__x0020_prot_x0020_QBZ xmlns="0e656187-b300-4fb0-8bf4-3a50f872073c">1166/1</Nr_x002e__x0020_prot_x0020_QBZ>
    <Data_x0020_e_x0020_Modifikimit xmlns="0e656187-b300-4fb0-8bf4-3a50f872073c">2023-07-31T08:08:49Z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4804/2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97DC8783D64E7ABAD60AC6F43F1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3C3851-A2E9-4A29-92D6-46A0F7CA9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0E07DC-18AA-4F9A-942A-D8D21EF67D4D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32FCE9B-396D-47D6-A294-88C20D92B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66E654-34A7-49EB-AA8B-0F8D32D39A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DBB01E-B6AA-4E6B-A6E4-192E59B48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313, datë 20.10.2020 të Ministrisë të Arsimit, Sportit dhe Rinisë, "Për organizimin dhe funksionimin e shërbimit psikosocial, në institucionet e arsimit parauniversitar dhe procedurat e emërimit, pezullimit dhe</vt:lpstr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313, datë 20.10.2020 të Ministrisë të Arsimit, Sportit dhe Rinisë, "Për organizimin dhe funksionimin e shërbimit psikosocial, në institucionet e arsimit parauniversitar dhe procedurat e emërimit, pezullimit dhe largimit në shërbimin psikosocial", i ndryshuar</dc:title>
  <dc:creator>GIMI</dc:creator>
  <cp:lastModifiedBy>Jorina Kryeziu</cp:lastModifiedBy>
  <cp:revision>9</cp:revision>
  <cp:lastPrinted>2023-07-25T14:20:00Z</cp:lastPrinted>
  <dcterms:created xsi:type="dcterms:W3CDTF">2023-07-28T09:43:00Z</dcterms:created>
  <dcterms:modified xsi:type="dcterms:W3CDTF">2023-08-01T09:10:00Z</dcterms:modified>
</cp:coreProperties>
</file>