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A92B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bookmarkStart w:id="0" w:name="_Hlk163032714"/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21DC94C3" w14:textId="381F4C46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Nr. 113, datë 26.3.2024</w:t>
      </w:r>
    </w:p>
    <w:p w14:paraId="2643BB7B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A906B2F" w14:textId="7E299A3B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  <w:r w:rsidR="00784805"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DELEGIMIN E KOMPETENCAVE DHE CAKTIMIN E DETYRAVE TË ZËVENDËSMINISTRIT TË ARSIMIT DHE SPORTIT, </w:t>
      </w:r>
      <w:proofErr w:type="spellStart"/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ZNJ</w:t>
      </w:r>
      <w:proofErr w:type="spellEnd"/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. ANA </w:t>
      </w:r>
      <w:proofErr w:type="spellStart"/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KAPAJ</w:t>
      </w:r>
      <w:proofErr w:type="spellEnd"/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</w:p>
    <w:p w14:paraId="016CA366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FC531CF" w14:textId="127045D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Në mbështetje të pikës 4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nenit 102 të Kushtetutës së Republikës së Shqipërisë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neneve 22 dhe 29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ligjit nr. 44/2015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“Kodi i Procedurave Administrative të Republikës së Shqipërisë”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pikës 2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nenit 6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ligjit nr. 9000, datë 30.1.2003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“Për organizimin dhe funksionimin e Këshillit të Ministrave” dhe të pikës 2, të nenit 11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ligjit nr. 90/2012, “Për organizimin dhe funksionimin e administratës shtetërore”,</w:t>
      </w:r>
    </w:p>
    <w:p w14:paraId="0B149D0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30D9F2A3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sz w:val="24"/>
          <w:szCs w:val="24"/>
        </w:rPr>
      </w:pPr>
      <w:r w:rsidRPr="00CB7A6F">
        <w:rPr>
          <w:rFonts w:ascii="Garamond" w:eastAsiaTheme="minorHAnsi" w:hAnsi="Garamond"/>
          <w:bCs/>
          <w:caps/>
          <w:color w:val="000000"/>
          <w:sz w:val="24"/>
          <w:szCs w:val="24"/>
        </w:rPr>
        <w:t>URDHëROJ:</w:t>
      </w:r>
    </w:p>
    <w:p w14:paraId="343E14C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sz w:val="24"/>
          <w:szCs w:val="24"/>
        </w:rPr>
      </w:pPr>
    </w:p>
    <w:p w14:paraId="4CB10883" w14:textId="77777777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1. Delegimin e kompetencave të titullarit të Ministrisë së Arsimit dhe Sportit, zëvendësministrit të Arsimit dhe Sportit, </w:t>
      </w:r>
      <w:proofErr w:type="spellStart"/>
      <w:r w:rsidRPr="00CB7A6F">
        <w:rPr>
          <w:rFonts w:ascii="Garamond" w:eastAsiaTheme="minorHAnsi" w:hAnsi="Garamond"/>
          <w:color w:val="000000"/>
          <w:sz w:val="24"/>
          <w:szCs w:val="24"/>
        </w:rPr>
        <w:t>znj</w:t>
      </w:r>
      <w:proofErr w:type="spellEnd"/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. Ana </w:t>
      </w:r>
      <w:proofErr w:type="spellStart"/>
      <w:r w:rsidRPr="00CB7A6F">
        <w:rPr>
          <w:rFonts w:ascii="Garamond" w:eastAsiaTheme="minorHAnsi" w:hAnsi="Garamond"/>
          <w:color w:val="000000"/>
          <w:sz w:val="24"/>
          <w:szCs w:val="24"/>
        </w:rPr>
        <w:t>Kapaj</w:t>
      </w:r>
      <w:proofErr w:type="spellEnd"/>
      <w:r w:rsidRPr="00CB7A6F">
        <w:rPr>
          <w:rFonts w:ascii="Garamond" w:eastAsiaTheme="minorHAnsi" w:hAnsi="Garamond"/>
          <w:color w:val="000000"/>
          <w:sz w:val="24"/>
          <w:szCs w:val="24"/>
        </w:rPr>
        <w:t>, për ushtrimin e kompetencave në fushën e arsimit të lartë dhe kërkimit shkencor.</w:t>
      </w:r>
    </w:p>
    <w:p w14:paraId="3EA07616" w14:textId="77777777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2. Në ushtrim të kompetencave të titullarit të Ministrisë së Arsimit dhe Sportit, sipas pikës 1 të këtij urdhri, zëvendësministri ngarkohet të kryejë detyrat e mëposhtme:</w:t>
      </w:r>
    </w:p>
    <w:p w14:paraId="2CDF046F" w14:textId="73F93F1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a) Ndjek dhe nënshkruan akte për zbatimin e programit të qeverisë lidhur me hartimin, zbatimin dhe monitorimin 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 xml:space="preserve">e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strategjive kombëtare në fushën e arsimit të lartë dhe kërkimit shkencor, si dhe planeve të veprimit në zbatim të tyre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2B9D305" w14:textId="0100E19F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b) Kontribuon në hartimin, plotësimin dhe përmirësimin e kuadrit ligjor dhe nënligjor, për organizimin dhe veprimtarinë në fushën e arsimit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DE11F3D" w14:textId="33327E53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Pr="00CB7A6F">
        <w:rPr>
          <w:rFonts w:ascii="Garamond" w:eastAsiaTheme="minorHAnsi" w:hAnsi="Garamond"/>
          <w:sz w:val="24"/>
          <w:szCs w:val="24"/>
        </w:rPr>
        <w:t>Inicion dhe ndjek përgatitjen e akteve ligjore e nënligjore bazuar në planin e miratuar të akteve dhe rregulloreve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0783863" w14:textId="26E0C26B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ç) Monitoron dhe organizon punën për zbatimin e strategjive kombëtare për arsimin në fushën e arsimit të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dhe nënshkruan akte që lidhen me to përfshirë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>p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rogramet dhe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 xml:space="preserve">planet e veprimit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të Strategjisë Kombëtare të Arsimit dhe Strategjisë Kombëtare për Kërkimin Shkencor, Teknologjinë dhe Inovacionin 2023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–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2030 dhe planet e veprimit të tyre, në zbatim të legjislacionit në fuqi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F17F48D" w14:textId="71B3A5FC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d) Trajton dhe miraton standarde dhe kritere të përcaktuara në kuadrin ligjor në fuqi, në fushën e arsimit të lartë dhe kërkimit shkencor, si dhe monitoron zbatimin e tyre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50D7CBF" w14:textId="0658E7B6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dh) Siguron të dhëna të detajuara dhe analiza periodike për politikat e zhvillimit të arsimit të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17775B8" w14:textId="7A54336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e) Ndjek dhe monitoron zbatimin e planit të veprimit për organizimin dhe zhvillimin e burimeve njerëzore, si dhe në ushtrimin e detyrave të tyre profesionale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EEBCE84" w14:textId="76E6F55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ë) Trajton dhe nënshkruan programet e financimit dhe investimeve në fushën e arsimit të lartë dhe kërkimin shkencor, përfshirë edhe ato që lidhen me digjitalizimin, si dhe ndjek dhe monitoron ecurinë e zbatimit të tyre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75E5A0C" w14:textId="686B058A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f) </w:t>
      </w:r>
      <w:r w:rsidRPr="00CB7A6F">
        <w:rPr>
          <w:rFonts w:ascii="Garamond" w:eastAsiaTheme="minorHAnsi" w:hAnsi="Garamond"/>
          <w:sz w:val="24"/>
          <w:szCs w:val="24"/>
        </w:rPr>
        <w:t xml:space="preserve">Nënshkruan dhe drejton grupe pune me nëpunës të 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MAS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>-së apo të strukturave vartëse për hartimin e akteve ligjore, nënligjore në fushën e arsimit të lartë dhe kërkimit shkencor, si dhe ndjek procesin për realizimin e detyrave të tyre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9B14BC2" w14:textId="06FED139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 xml:space="preserve">g) Trajton dhe nënshkruan aktet për hapjen, mbylljen dhe riorganizimin e programeve të institucioneve të arsimit të lartë për të gjitha ciklet e studimit, certifikimin e kapaciteteve pritëse dhe 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rialokimin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 xml:space="preserve"> e kuotave të miratuara brenda njësive kryesore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51B443AB" w14:textId="21146579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gj)</w:t>
      </w:r>
      <w:r w:rsidR="00784805" w:rsidRPr="00CB7A6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Trajton dhe miraton statutet dhe ndryshimet </w:t>
      </w:r>
      <w:proofErr w:type="spellStart"/>
      <w:r w:rsidRPr="00CB7A6F">
        <w:rPr>
          <w:rFonts w:ascii="Garamond" w:eastAsiaTheme="minorHAnsi" w:hAnsi="Garamond"/>
          <w:color w:val="000000"/>
          <w:sz w:val="24"/>
          <w:szCs w:val="24"/>
        </w:rPr>
        <w:t>statutore</w:t>
      </w:r>
      <w:proofErr w:type="spellEnd"/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institucioneve të arsimit të lartë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B94CA12" w14:textId="1EB60BDC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h) </w:t>
      </w:r>
      <w:r w:rsidRPr="00CB7A6F">
        <w:rPr>
          <w:rFonts w:ascii="Garamond" w:eastAsiaTheme="minorHAnsi" w:hAnsi="Garamond"/>
          <w:sz w:val="24"/>
          <w:szCs w:val="24"/>
        </w:rPr>
        <w:t>Nënshkruan, ndjek dhe monitoron zbatimin e programeve dhe projekteve në fushën e arsimit të lartë dhe kërkimit shkencor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618CAEF" w14:textId="344755D6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 xml:space="preserve">i) Ndjek dhe monitoron 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performancën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 xml:space="preserve"> e strukturave arsimore të varësisë, duke marrë masa për   organizimin e punës me strukturat përgjegjëse, me fokus strukturat 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AKFAL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 xml:space="preserve">, 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AKKSHI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 xml:space="preserve">, 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QSHA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 xml:space="preserve">, 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ASCAL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 xml:space="preserve"> dhe institucionet e tjera që kanë fokus dhe objekt të punës arsimin e lartë dhe kërkimin shkencor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02E2E14" w14:textId="43EB9AE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 xml:space="preserve">j) Nënshkruan, ndjek dhe monitoron projektet strategjike dhe programet e studimit të 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të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 xml:space="preserve"> gjitha cikleve të arsimit të lartë dhe kërkimit shkencor, duke bashkërenduar punën me ministritë e tjera dhe të gjitha institucionet partnere kombëtare dhe ndërkombëtare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6AAADC0" w14:textId="1F83DB2D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k) Drejton grupe pune, në funksion të analizimit të programeve e projekteve dhe inicion përmirësimin e tyre në bashkëpunim me partnerë dhe ekspertë vendas dhe të huaj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CD87B96" w14:textId="7A6374D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 xml:space="preserve">l) Nënshkruan dhe miraton rregulloret tip të institucioneve të varësisë dhe manualet 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operacionale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 xml:space="preserve"> tip, për punën e institucioneve të varësisë në fushën e arsimit të lartë dhe kërkimit shkencor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580A055A" w14:textId="0D7A7CF2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 ll) Trajton dhe nënshkruan shkresat që i drejtohen institucioneve të tjera për çështje të </w:t>
      </w:r>
      <w:proofErr w:type="spellStart"/>
      <w:r w:rsidRPr="00CB7A6F">
        <w:rPr>
          <w:rFonts w:ascii="Garamond" w:eastAsiaTheme="minorHAnsi" w:hAnsi="Garamond"/>
          <w:color w:val="000000"/>
          <w:sz w:val="24"/>
          <w:szCs w:val="24"/>
        </w:rPr>
        <w:t>antikorrupsionit</w:t>
      </w:r>
      <w:proofErr w:type="spellEnd"/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dhe bashkëqeverisjes, në fushën e arsimit të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37C4210" w14:textId="474CA4BE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m) </w:t>
      </w:r>
      <w:r w:rsidRPr="00CB7A6F">
        <w:rPr>
          <w:rFonts w:ascii="Garamond" w:eastAsiaTheme="minorHAnsi" w:hAnsi="Garamond"/>
          <w:sz w:val="24"/>
          <w:szCs w:val="24"/>
        </w:rPr>
        <w:t xml:space="preserve">Ndjek monitoron dhe nënshkruan, 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projektraportet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 xml:space="preserve"> dhe raportet e kontrollit të ligjshmërisë së institucioneve të arsimit të lartë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20FF16AA" w14:textId="480DFE1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n) Trajton dhe monitoron kthimin e përgjigjeve për shkresat, kërkesat dhe ankesat e ardhura nga institucionet shtetërore dhe organizmat e tjerë për fushën e arsimit të lartë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751529BB" w14:textId="310A1D52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nj)</w:t>
      </w:r>
      <w:r w:rsidR="00784805" w:rsidRPr="00CB7A6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Trajton dhe nënshkruan përgjigjet për kontrollet dhe raportet e Kontrollit të Lartë të Shtetit dhe të </w:t>
      </w:r>
      <w:proofErr w:type="spellStart"/>
      <w:r w:rsidRPr="00CB7A6F">
        <w:rPr>
          <w:rFonts w:ascii="Garamond" w:eastAsiaTheme="minorHAnsi" w:hAnsi="Garamond"/>
          <w:color w:val="000000"/>
          <w:sz w:val="24"/>
          <w:szCs w:val="24"/>
        </w:rPr>
        <w:t>auditit</w:t>
      </w:r>
      <w:proofErr w:type="spellEnd"/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brendshëm sipas fushës së përgjegjësisë, të  koordinuara nga Sekretari i Përgjithshëm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7EEF10E" w14:textId="497F11E9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o) Trajton dhe nënshkruan miratimin e vendimit të arsyetuar për vlerësimin e kontributit të shtetasve të huaj që kërkojnë fitimin e shtetësisë shqiptare për kontribut të veçantë në fushën e arsimit të lartë ose shkencës, nëse ai përbën interes për shtetin shqiptar ose jo, sipas përcaktimeve në kuadrin ligjor në fuqi, si dhe dhënien e pëlqimit nga ministria përgjegjëse për arsimin për titullin “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Doctor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Honoris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Causa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>”, sipas kërkesave të institucioneve të arsimit të lartë, pas procedurave të verifikimit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4A28552" w14:textId="467E2CBC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 xml:space="preserve">p) Përfaqëson ministrinë në këshilla vendas apo të huaj, grupe pune ndërinstitucionale, komisione sipas delegimit përkatës për fushën e përgjegjësisë që mbulon apo 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evente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 xml:space="preserve"> të tjera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59E16F75" w14:textId="647DBDF8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q) Përfaqëson institucionin në grupe pune lidhur me fushën e arsimit të lartë dhe kërkimit shkencor, me qëllim hartimin dhe ndjekjen e programeve, projekteve dhe politikave arsimore në vend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87DBF16" w14:textId="2AF8717E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 xml:space="preserve">r) Bashkëpunon dhe koordinon punën me zëvendësministrat për çështjet e arsimit </w:t>
      </w:r>
      <w:proofErr w:type="spellStart"/>
      <w:r w:rsidRPr="00CB7A6F">
        <w:rPr>
          <w:rFonts w:ascii="Garamond" w:eastAsiaTheme="minorHAnsi" w:hAnsi="Garamond"/>
          <w:sz w:val="24"/>
          <w:szCs w:val="24"/>
        </w:rPr>
        <w:t>parauniversitar</w:t>
      </w:r>
      <w:proofErr w:type="spellEnd"/>
      <w:r w:rsidRPr="00CB7A6F">
        <w:rPr>
          <w:rFonts w:ascii="Garamond" w:eastAsiaTheme="minorHAnsi" w:hAnsi="Garamond"/>
          <w:sz w:val="24"/>
          <w:szCs w:val="24"/>
        </w:rPr>
        <w:t xml:space="preserve"> dhe sportit, për çështje të caktuara që i përkasin edhe fushës së përgjegjësisë dhe veprimtarisë së dy ose më shumë zëvendësministrave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4B1871D4" w14:textId="51EB5156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 xml:space="preserve">rr) Informon periodikisht dhe sa herë është e nevojshme, ndjekjen e detyrave dhe zbatimin e tyre, pranë Kabinetit të </w:t>
      </w:r>
      <w:r w:rsidR="00CB7A6F">
        <w:rPr>
          <w:rFonts w:ascii="Garamond" w:eastAsiaTheme="minorHAnsi" w:hAnsi="Garamond"/>
          <w:sz w:val="24"/>
          <w:szCs w:val="24"/>
        </w:rPr>
        <w:t>m</w:t>
      </w:r>
      <w:r w:rsidRPr="00CB7A6F">
        <w:rPr>
          <w:rFonts w:ascii="Garamond" w:eastAsiaTheme="minorHAnsi" w:hAnsi="Garamond"/>
          <w:sz w:val="24"/>
          <w:szCs w:val="24"/>
        </w:rPr>
        <w:t>inistrit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03D3ACC2" w14:textId="5FFB1400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 xml:space="preserve">s) Ndjek procedurat ngarkuara ose autorizuara nga </w:t>
      </w:r>
      <w:r w:rsidR="00CB7A6F">
        <w:rPr>
          <w:rFonts w:ascii="Garamond" w:eastAsiaTheme="minorHAnsi" w:hAnsi="Garamond"/>
          <w:sz w:val="24"/>
          <w:szCs w:val="24"/>
        </w:rPr>
        <w:t>m</w:t>
      </w:r>
      <w:r w:rsidRPr="00CB7A6F">
        <w:rPr>
          <w:rFonts w:ascii="Garamond" w:eastAsiaTheme="minorHAnsi" w:hAnsi="Garamond"/>
          <w:sz w:val="24"/>
          <w:szCs w:val="24"/>
        </w:rPr>
        <w:t>inistri bazuar në legjislacionin në fuqi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A9740AD" w14:textId="77777777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3. Ngarkohet Sekretari i Përgjithshëm i Ministrisë së Arsimit dhe Sportit të lehtësojë dhe mbështesë zëvendësministrin për përmbushjen e detyrave të ngarkuara.</w:t>
      </w:r>
    </w:p>
    <w:p w14:paraId="47992183" w14:textId="6C0BFCF4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4. Ngarkohet zëvendësministri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CB7A6F">
        <w:rPr>
          <w:rFonts w:ascii="Garamond" w:eastAsiaTheme="minorHAnsi" w:hAnsi="Garamond"/>
          <w:color w:val="000000"/>
          <w:sz w:val="24"/>
          <w:szCs w:val="24"/>
        </w:rPr>
        <w:t>znj</w:t>
      </w:r>
      <w:proofErr w:type="spellEnd"/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. Ana </w:t>
      </w:r>
      <w:proofErr w:type="spellStart"/>
      <w:r w:rsidRPr="00CB7A6F">
        <w:rPr>
          <w:rFonts w:ascii="Garamond" w:eastAsiaTheme="minorHAnsi" w:hAnsi="Garamond"/>
          <w:color w:val="000000"/>
          <w:sz w:val="24"/>
          <w:szCs w:val="24"/>
        </w:rPr>
        <w:t>Kapaj</w:t>
      </w:r>
      <w:proofErr w:type="spellEnd"/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dhe Sekretari i Përgjithshëm i Ministrisë së Arsimit dhe Sportit</w:t>
      </w:r>
      <w:bookmarkStart w:id="1" w:name="_GoBack"/>
      <w:bookmarkEnd w:id="1"/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për zbatimin e këtij urdhri.</w:t>
      </w:r>
    </w:p>
    <w:p w14:paraId="58A7714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Ky urdhër hyn në fuqi menjëherë.</w:t>
      </w:r>
    </w:p>
    <w:p w14:paraId="2AB2D1EC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292C05A1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bCs/>
          <w:color w:val="000000"/>
          <w:sz w:val="24"/>
          <w:szCs w:val="24"/>
        </w:rPr>
        <w:t>MINISTËR I ARSIMIT DHE SPORTIT</w:t>
      </w:r>
    </w:p>
    <w:p w14:paraId="18E0C27D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Ogerta</w:t>
      </w:r>
      <w:proofErr w:type="spellEnd"/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Manastirliu</w:t>
      </w:r>
      <w:bookmarkEnd w:id="0"/>
      <w:proofErr w:type="spellEnd"/>
    </w:p>
    <w:p w14:paraId="24C2122C" w14:textId="77777777" w:rsidR="00AF572C" w:rsidRPr="00CB7A6F" w:rsidRDefault="00AF572C" w:rsidP="00F91A24"/>
    <w:sectPr w:rsidR="00AF572C" w:rsidRPr="00CB7A6F" w:rsidSect="00CB7A6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78FEC" w14:textId="77777777" w:rsidR="00CB7A6F" w:rsidRDefault="00CB7A6F" w:rsidP="00AF1390">
      <w:pPr>
        <w:spacing w:after="0" w:line="240" w:lineRule="auto"/>
      </w:pPr>
      <w:r>
        <w:separator/>
      </w:r>
    </w:p>
  </w:endnote>
  <w:endnote w:type="continuationSeparator" w:id="0">
    <w:p w14:paraId="5259DFE0" w14:textId="77777777" w:rsidR="00CB7A6F" w:rsidRDefault="00CB7A6F" w:rsidP="00AF1390">
      <w:pPr>
        <w:spacing w:after="0" w:line="240" w:lineRule="auto"/>
      </w:pPr>
      <w:r>
        <w:continuationSeparator/>
      </w:r>
    </w:p>
  </w:endnote>
  <w:endnote w:type="continuationNotice" w:id="1">
    <w:p w14:paraId="42D03C9A" w14:textId="77777777" w:rsidR="00CB7A6F" w:rsidRDefault="00CB7A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F14B3" w14:textId="77777777" w:rsidR="00CB7A6F" w:rsidRDefault="00CB7A6F" w:rsidP="00AF1390">
      <w:pPr>
        <w:spacing w:after="0" w:line="240" w:lineRule="auto"/>
      </w:pPr>
      <w:r>
        <w:separator/>
      </w:r>
    </w:p>
  </w:footnote>
  <w:footnote w:type="continuationSeparator" w:id="0">
    <w:p w14:paraId="79887402" w14:textId="77777777" w:rsidR="00CB7A6F" w:rsidRDefault="00CB7A6F" w:rsidP="00AF1390">
      <w:pPr>
        <w:spacing w:after="0" w:line="240" w:lineRule="auto"/>
      </w:pPr>
      <w:r>
        <w:continuationSeparator/>
      </w:r>
    </w:p>
  </w:footnote>
  <w:footnote w:type="continuationNotice" w:id="1">
    <w:p w14:paraId="1F3C3EF7" w14:textId="77777777" w:rsidR="00CB7A6F" w:rsidRDefault="00CB7A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72C"/>
    <w:rsid w:val="000B6756"/>
    <w:rsid w:val="00152A61"/>
    <w:rsid w:val="001C39DF"/>
    <w:rsid w:val="00263F70"/>
    <w:rsid w:val="002C3D59"/>
    <w:rsid w:val="003C3138"/>
    <w:rsid w:val="004A5B94"/>
    <w:rsid w:val="00784805"/>
    <w:rsid w:val="007D39B1"/>
    <w:rsid w:val="009405A4"/>
    <w:rsid w:val="00AF1390"/>
    <w:rsid w:val="00AF572C"/>
    <w:rsid w:val="00B86AFD"/>
    <w:rsid w:val="00BA5D82"/>
    <w:rsid w:val="00C213F4"/>
    <w:rsid w:val="00CB7A6F"/>
    <w:rsid w:val="00F9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24663"/>
  <w15:chartTrackingRefBased/>
  <w15:docId w15:val="{A96684D9-421D-44CC-8BF1-C853C6B45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05A4"/>
    <w:pPr>
      <w:spacing w:after="160" w:line="259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7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F1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1390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F1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1390"/>
    <w:rPr>
      <w:rFonts w:ascii="Calibri" w:eastAsia="Calibri" w:hAnsi="Calibri" w:cs="Times New Roman"/>
      <w:lang w:val="sq-AL"/>
    </w:rPr>
  </w:style>
  <w:style w:type="paragraph" w:styleId="Revision">
    <w:name w:val="Revision"/>
    <w:hidden/>
    <w:uiPriority w:val="99"/>
    <w:semiHidden/>
    <w:rsid w:val="00BA5D82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D82"/>
    <w:rPr>
      <w:rFonts w:ascii="Segoe UI" w:eastAsia="Calibr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444F1978F2435B8652475E34AE98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2024-03-29T08:51:57Z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Për delegimin e kompetencave dhe caktimin e detyrave të zëvendësministrit të arsimit dhe sportit, znj. Ana Kapaj</Titulli>
    <Modifikuesi xmlns="0e656187-b300-4fb0-8bf4-3a50f872073c">nevila.samarxhi</Modifikuesi>
    <Nr_x002e__x0020_prot_x0020_QBZ xmlns="0e656187-b300-4fb0-8bf4-3a50f872073c">590/1</Nr_x002e__x0020_prot_x0020_QBZ>
    <Data_x0020_e_x0020_Modifikimit xmlns="0e656187-b300-4fb0-8bf4-3a50f872073c">2024-04-03T09:31:56Z</Data_x0020_e_x0020_Modifikimit>
    <Dekretuar xmlns="0e656187-b300-4fb0-8bf4-3a50f872073c">false</Dekretuar>
    <Data xmlns="0e656187-b300-4fb0-8bf4-3a50f872073c">2024-03-26T00:00:00Z</Data>
    <Nr_x002e__x0020_protokolli_x0020_i_x0020_aktit xmlns="0e656187-b300-4fb0-8bf4-3a50f872073c">2119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444F1978F2435B8652475E34AE98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195AFFA-7712-4F48-84EC-9C5F31DC4A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FE47BA-88B3-487D-8477-E8A25E922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952198-D89E-4654-B7D6-6BE5AC1F27B9}">
  <ds:schemaRefs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CD6211E-A819-475D-B924-A66965B06E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B4E812-666A-48D1-9313-C94E82B61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zëvendësministrit të arsimit dhe sportit, znj. Ana Kapaj</vt:lpstr>
    </vt:vector>
  </TitlesOfParts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arsimit dhe sportit, znj. Ana Kapaj</dc:title>
  <dc:creator>Nevila Samarxhi</dc:creator>
  <cp:lastModifiedBy>Fjora Cahani</cp:lastModifiedBy>
  <cp:revision>7</cp:revision>
  <dcterms:created xsi:type="dcterms:W3CDTF">2024-04-03T08:21:00Z</dcterms:created>
  <dcterms:modified xsi:type="dcterms:W3CDTF">2024-04-03T09:14:00Z</dcterms:modified>
</cp:coreProperties>
</file>