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9AAC4" w14:textId="77777777" w:rsidR="00C55CF5" w:rsidRPr="00C55CF5" w:rsidRDefault="00C55CF5" w:rsidP="00C55CF5">
      <w:pPr>
        <w:autoSpaceDE w:val="0"/>
        <w:autoSpaceDN w:val="0"/>
        <w:adjustRightInd w:val="0"/>
        <w:ind w:firstLine="301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b/>
          <w:bCs/>
          <w:caps/>
          <w:color w:val="000000"/>
          <w:szCs w:val="22"/>
        </w:rPr>
        <w:t>URDHËR</w:t>
      </w:r>
    </w:p>
    <w:p w14:paraId="0498E53E" w14:textId="521CD48C" w:rsidR="00C55CF5" w:rsidRPr="00C55CF5" w:rsidRDefault="00C55CF5" w:rsidP="00C55CF5">
      <w:pPr>
        <w:autoSpaceDE w:val="0"/>
        <w:autoSpaceDN w:val="0"/>
        <w:adjustRightInd w:val="0"/>
        <w:ind w:firstLine="301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b/>
          <w:bCs/>
          <w:color w:val="000000"/>
          <w:szCs w:val="22"/>
        </w:rPr>
        <w:t>Nr</w:t>
      </w:r>
      <w:r w:rsidRPr="00C55CF5">
        <w:rPr>
          <w:rFonts w:ascii="Garamond" w:eastAsiaTheme="minorHAnsi" w:hAnsi="Garamond"/>
          <w:b/>
          <w:bCs/>
          <w:caps/>
          <w:color w:val="000000"/>
          <w:szCs w:val="22"/>
        </w:rPr>
        <w:t xml:space="preserve">. 520, </w:t>
      </w:r>
      <w:r w:rsidR="00F82D51" w:rsidRPr="00C55CF5">
        <w:rPr>
          <w:rFonts w:ascii="Garamond" w:eastAsiaTheme="minorHAnsi" w:hAnsi="Garamond"/>
          <w:b/>
          <w:bCs/>
          <w:color w:val="000000"/>
          <w:szCs w:val="22"/>
        </w:rPr>
        <w:t xml:space="preserve">datë </w:t>
      </w:r>
      <w:r w:rsidRPr="00C55CF5">
        <w:rPr>
          <w:rFonts w:ascii="Garamond" w:eastAsiaTheme="minorHAnsi" w:hAnsi="Garamond"/>
          <w:b/>
          <w:bCs/>
          <w:caps/>
          <w:color w:val="000000"/>
          <w:szCs w:val="22"/>
        </w:rPr>
        <w:t>9.10.2025</w:t>
      </w:r>
    </w:p>
    <w:p w14:paraId="789F2C4C" w14:textId="77777777" w:rsidR="00C55CF5" w:rsidRPr="00C55CF5" w:rsidRDefault="00C55CF5" w:rsidP="00C55CF5">
      <w:pPr>
        <w:autoSpaceDE w:val="0"/>
        <w:autoSpaceDN w:val="0"/>
        <w:adjustRightInd w:val="0"/>
        <w:ind w:firstLine="301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</w:p>
    <w:p w14:paraId="0D736955" w14:textId="453EEFA8" w:rsidR="00C55CF5" w:rsidRPr="00C55CF5" w:rsidRDefault="00C55CF5" w:rsidP="00C55CF5">
      <w:pPr>
        <w:autoSpaceDE w:val="0"/>
        <w:autoSpaceDN w:val="0"/>
        <w:adjustRightInd w:val="0"/>
        <w:ind w:firstLine="301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b/>
          <w:bCs/>
          <w:color w:val="000000"/>
          <w:szCs w:val="22"/>
        </w:rPr>
        <w:t>PËR</w:t>
      </w:r>
      <w:r w:rsidRPr="00C55CF5">
        <w:rPr>
          <w:rFonts w:ascii="Garamond" w:eastAsiaTheme="minorHAnsi" w:hAnsi="Garamond"/>
          <w:b/>
          <w:bCs/>
          <w:caps/>
          <w:color w:val="000000"/>
          <w:szCs w:val="22"/>
        </w:rPr>
        <w:t xml:space="preserve"> </w:t>
      </w:r>
      <w:r w:rsidRPr="00C55CF5">
        <w:rPr>
          <w:rFonts w:ascii="Garamond" w:eastAsiaTheme="minorHAnsi" w:hAnsi="Garamond"/>
          <w:b/>
          <w:bCs/>
          <w:color w:val="000000"/>
          <w:szCs w:val="22"/>
        </w:rPr>
        <w:t>MBYLLJEN E VEPRIMTARISË SË INSTITUCIONIT ARSIMOR PARAUNIVERSITAR JOPUBLIK, KOPSHTI “KATËR STINËT”</w:t>
      </w:r>
    </w:p>
    <w:p w14:paraId="544B9F0A" w14:textId="77777777" w:rsidR="00C55CF5" w:rsidRPr="00C55CF5" w:rsidRDefault="00C55CF5" w:rsidP="00C55CF5">
      <w:pPr>
        <w:autoSpaceDE w:val="0"/>
        <w:autoSpaceDN w:val="0"/>
        <w:adjustRightInd w:val="0"/>
        <w:ind w:firstLine="301"/>
        <w:rPr>
          <w:rFonts w:ascii="Garamond" w:eastAsiaTheme="minorHAnsi" w:hAnsi="Garamond"/>
          <w:b/>
          <w:bCs/>
          <w:color w:val="000000"/>
          <w:szCs w:val="22"/>
        </w:rPr>
      </w:pPr>
    </w:p>
    <w:p w14:paraId="74213831" w14:textId="53130AD4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 xml:space="preserve">Në mbështetje të pikës 4, të nenit 102, të Kushtetutës të Republikës së Shqipërisë dhe të pikës 7, të nenit 42, të ligjit nr. 69/2012, “Për sistemin arsimor parauniversitar në Republikën e Shqipërisë”, të ndryshuar, si dhe të urdhrit nr. 497, datë 29.9.2025, të </w:t>
      </w:r>
      <w:r w:rsidR="00EE5BDC" w:rsidRPr="00C55CF5">
        <w:rPr>
          <w:rFonts w:ascii="Garamond" w:eastAsiaTheme="minorHAnsi" w:hAnsi="Garamond"/>
          <w:color w:val="000000"/>
          <w:szCs w:val="22"/>
        </w:rPr>
        <w:t xml:space="preserve">ministrit </w:t>
      </w:r>
      <w:r w:rsidRPr="00C55CF5">
        <w:rPr>
          <w:rFonts w:ascii="Garamond" w:eastAsiaTheme="minorHAnsi" w:hAnsi="Garamond"/>
          <w:color w:val="000000"/>
          <w:szCs w:val="22"/>
        </w:rPr>
        <w:t>të Arsimit</w:t>
      </w:r>
      <w:r w:rsidR="00EE5BDC">
        <w:rPr>
          <w:rFonts w:ascii="Garamond" w:eastAsiaTheme="minorHAnsi" w:hAnsi="Garamond"/>
          <w:color w:val="000000"/>
          <w:szCs w:val="22"/>
        </w:rPr>
        <w:t>,</w:t>
      </w:r>
      <w:r w:rsidRPr="00C55CF5">
        <w:rPr>
          <w:rFonts w:ascii="Garamond" w:eastAsiaTheme="minorHAnsi" w:hAnsi="Garamond"/>
          <w:color w:val="000000"/>
          <w:szCs w:val="22"/>
        </w:rPr>
        <w:t xml:space="preserve"> “Për delegimin e kompetencave dhe caktimin e detyrave të zëvendësministrit të Arsimi, znj. Orjana O</w:t>
      </w:r>
      <w:r w:rsidR="00EE5BDC">
        <w:rPr>
          <w:rFonts w:ascii="Garamond" w:eastAsiaTheme="minorHAnsi" w:hAnsi="Garamond"/>
          <w:color w:val="000000"/>
          <w:szCs w:val="22"/>
        </w:rPr>
        <w:t>s</w:t>
      </w:r>
      <w:r w:rsidRPr="00C55CF5">
        <w:rPr>
          <w:rFonts w:ascii="Garamond" w:eastAsiaTheme="minorHAnsi" w:hAnsi="Garamond"/>
          <w:color w:val="000000"/>
          <w:szCs w:val="22"/>
        </w:rPr>
        <w:t xml:space="preserve">mani, i ndryshuar, </w:t>
      </w:r>
    </w:p>
    <w:p w14:paraId="3975AFC7" w14:textId="77777777" w:rsidR="00C55CF5" w:rsidRPr="00C55CF5" w:rsidRDefault="00C55CF5" w:rsidP="00C55CF5">
      <w:pPr>
        <w:autoSpaceDE w:val="0"/>
        <w:autoSpaceDN w:val="0"/>
        <w:adjustRightInd w:val="0"/>
        <w:ind w:firstLine="301"/>
        <w:rPr>
          <w:rFonts w:ascii="Garamond" w:eastAsiaTheme="minorHAnsi" w:hAnsi="Garamond"/>
          <w:color w:val="000000"/>
          <w:szCs w:val="22"/>
        </w:rPr>
      </w:pPr>
    </w:p>
    <w:p w14:paraId="61183CFC" w14:textId="77777777" w:rsidR="00C55CF5" w:rsidRPr="00C55CF5" w:rsidRDefault="00C55CF5" w:rsidP="00C55CF5">
      <w:pPr>
        <w:autoSpaceDE w:val="0"/>
        <w:autoSpaceDN w:val="0"/>
        <w:adjustRightInd w:val="0"/>
        <w:ind w:firstLine="301"/>
        <w:jc w:val="center"/>
        <w:rPr>
          <w:rFonts w:ascii="Garamond" w:eastAsiaTheme="minorHAnsi" w:hAnsi="Garamond"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bCs/>
          <w:caps/>
          <w:color w:val="000000"/>
          <w:szCs w:val="22"/>
        </w:rPr>
        <w:t>URDHËRoj:</w:t>
      </w:r>
    </w:p>
    <w:p w14:paraId="79E88328" w14:textId="77777777" w:rsidR="00C55CF5" w:rsidRPr="00C55CF5" w:rsidRDefault="00C55CF5" w:rsidP="00C55CF5">
      <w:pPr>
        <w:autoSpaceDE w:val="0"/>
        <w:autoSpaceDN w:val="0"/>
        <w:adjustRightInd w:val="0"/>
        <w:ind w:firstLine="301"/>
        <w:rPr>
          <w:rFonts w:ascii="Garamond" w:eastAsiaTheme="minorHAnsi" w:hAnsi="Garamond"/>
          <w:b/>
          <w:bCs/>
          <w:caps/>
          <w:color w:val="000000"/>
          <w:szCs w:val="22"/>
        </w:rPr>
      </w:pPr>
    </w:p>
    <w:p w14:paraId="67FCA026" w14:textId="6CDE9512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caps/>
          <w:color w:val="000000"/>
          <w:szCs w:val="22"/>
        </w:rPr>
        <w:t xml:space="preserve">1. </w:t>
      </w:r>
      <w:r w:rsidR="002A2A50" w:rsidRPr="00C55CF5">
        <w:rPr>
          <w:rFonts w:ascii="Garamond" w:eastAsiaTheme="minorHAnsi" w:hAnsi="Garamond"/>
          <w:caps/>
          <w:color w:val="000000"/>
          <w:szCs w:val="22"/>
        </w:rPr>
        <w:t>M</w:t>
      </w:r>
      <w:r w:rsidR="002A2A50" w:rsidRPr="00C55CF5">
        <w:rPr>
          <w:rFonts w:ascii="Garamond" w:eastAsiaTheme="minorHAnsi" w:hAnsi="Garamond"/>
          <w:color w:val="000000"/>
          <w:szCs w:val="22"/>
        </w:rPr>
        <w:t>bylljen</w:t>
      </w:r>
      <w:r w:rsidRPr="00C55CF5">
        <w:rPr>
          <w:rFonts w:ascii="Garamond" w:eastAsiaTheme="minorHAnsi" w:hAnsi="Garamond"/>
          <w:color w:val="000000"/>
          <w:szCs w:val="22"/>
        </w:rPr>
        <w:t xml:space="preserve"> e veprimtarisë së institucionit arsimor parauniversitar jopublik, kopshti “Katër Stinët”, e subjektit juridik “4 Stinët” sh.p.k, i licencuar me urdhrin nr. 352, datë 3.12.2001, të </w:t>
      </w:r>
      <w:r w:rsidR="003141FB" w:rsidRPr="00C55CF5">
        <w:rPr>
          <w:rFonts w:ascii="Garamond" w:eastAsiaTheme="minorHAnsi" w:hAnsi="Garamond"/>
          <w:color w:val="000000"/>
          <w:szCs w:val="22"/>
        </w:rPr>
        <w:t xml:space="preserve">ministrit </w:t>
      </w:r>
      <w:r w:rsidRPr="00C55CF5">
        <w:rPr>
          <w:rFonts w:ascii="Garamond" w:eastAsiaTheme="minorHAnsi" w:hAnsi="Garamond"/>
          <w:color w:val="000000"/>
          <w:szCs w:val="22"/>
        </w:rPr>
        <w:t xml:space="preserve">të Arsimit dhe Shkencës, “Për </w:t>
      </w:r>
      <w:r w:rsidR="002A2A50" w:rsidRPr="00C55CF5">
        <w:rPr>
          <w:rFonts w:ascii="Garamond" w:eastAsiaTheme="minorHAnsi" w:hAnsi="Garamond"/>
          <w:color w:val="000000"/>
          <w:szCs w:val="22"/>
        </w:rPr>
        <w:t>dhënien</w:t>
      </w:r>
      <w:r w:rsidRPr="00C55CF5">
        <w:rPr>
          <w:rFonts w:ascii="Garamond" w:eastAsiaTheme="minorHAnsi" w:hAnsi="Garamond"/>
          <w:color w:val="000000"/>
          <w:szCs w:val="22"/>
        </w:rPr>
        <w:t xml:space="preserve"> e lejes së funksionimit të institucionit arsimor jopublik”, me kërkesën e tij datë 25.9.2025</w:t>
      </w:r>
    </w:p>
    <w:p w14:paraId="39372807" w14:textId="2F5098F2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aps/>
          <w:color w:val="000000"/>
          <w:szCs w:val="22"/>
        </w:rPr>
        <w:t>2. i</w:t>
      </w:r>
      <w:r w:rsidRPr="00C55CF5">
        <w:rPr>
          <w:rFonts w:ascii="Garamond" w:eastAsiaTheme="minorHAnsi" w:hAnsi="Garamond"/>
          <w:color w:val="000000"/>
          <w:szCs w:val="22"/>
        </w:rPr>
        <w:t>nstitucioni arsimor parauniversitar jopublik, kopshti “Katër Stinët”, ka për detyrë:</w:t>
      </w:r>
    </w:p>
    <w:p w14:paraId="7B36C1E0" w14:textId="5410F2D2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a) Të vendosë në dispozicion të Zyrës Vendore të Arsimit Parauniversitar Tiranë, çdo informacion të kërkuar deri në plotësimin dhe mbylljen e të gjitha kërkesave të parashikuara në këtë urdhër.</w:t>
      </w:r>
    </w:p>
    <w:p w14:paraId="7EB8A6C8" w14:textId="3209D5D7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b) Të dorëzojë në Zyrën Vendore të Arsimit Parauniversitar Tiranë të gjithë dokumentacionin lidhur me veprimtarinë e kryer.</w:t>
      </w:r>
    </w:p>
    <w:p w14:paraId="0CE342F7" w14:textId="75A8CFE4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 xml:space="preserve">c) Të kthejë pagesat e kryera nga prindi/përfaqësuesi ligjor i nxënësit për pjesën e papërfunduar të arsimit parashkollor, si dhe çdo detyrim tjetër të papërmbushur nëse ka. </w:t>
      </w:r>
    </w:p>
    <w:p w14:paraId="0370F92B" w14:textId="215787DD" w:rsidR="00C55CF5" w:rsidRPr="00C55CF5" w:rsidRDefault="00C55CF5" w:rsidP="00C55CF5">
      <w:pPr>
        <w:tabs>
          <w:tab w:val="left" w:pos="360"/>
        </w:tabs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3. Zyra Vendore e Arsimit Parauniversitar Tiranë, ka për detyrë:</w:t>
      </w:r>
    </w:p>
    <w:p w14:paraId="20139D3F" w14:textId="4528252F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a) Të ngrejë grup pune brenda 3 (tr</w:t>
      </w:r>
      <w:r w:rsidR="00E83333">
        <w:rPr>
          <w:rFonts w:ascii="Garamond" w:eastAsiaTheme="minorHAnsi" w:hAnsi="Garamond"/>
          <w:color w:val="000000"/>
          <w:szCs w:val="22"/>
        </w:rPr>
        <w:t>i</w:t>
      </w:r>
      <w:r w:rsidRPr="00C55CF5">
        <w:rPr>
          <w:rFonts w:ascii="Garamond" w:eastAsiaTheme="minorHAnsi" w:hAnsi="Garamond"/>
          <w:color w:val="000000"/>
          <w:szCs w:val="22"/>
        </w:rPr>
        <w:t xml:space="preserve">) ditëve nga hyrja në fuqi e këtij urdhri dhe të marrë masat për mbylljen e veprimtarisë së institucionit arsimor parauniversitar jopublik, kopshti “Katër Stinët”. </w:t>
      </w:r>
    </w:p>
    <w:p w14:paraId="2B843D53" w14:textId="51ED7F07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b) Të administrojë</w:t>
      </w:r>
      <w:r w:rsidRPr="00C55CF5">
        <w:rPr>
          <w:rFonts w:ascii="Garamond" w:eastAsiaTheme="minorHAnsi" w:hAnsi="Garamond"/>
          <w:b/>
          <w:bCs/>
          <w:color w:val="000000"/>
          <w:szCs w:val="22"/>
        </w:rPr>
        <w:t xml:space="preserve"> </w:t>
      </w:r>
      <w:r w:rsidRPr="00C55CF5">
        <w:rPr>
          <w:rFonts w:ascii="Garamond" w:eastAsiaTheme="minorHAnsi" w:hAnsi="Garamond"/>
          <w:color w:val="000000"/>
          <w:szCs w:val="22"/>
        </w:rPr>
        <w:t>të gjithë dokumentacionin lidhur me veprimtarinë mësimore të kryer nga institucioni arsimor parauniversitar jopublik.</w:t>
      </w:r>
    </w:p>
    <w:p w14:paraId="0B315EEA" w14:textId="6E397BB9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c) Të ruajë në arkivin e institucionit dhe më tej të arkivojë sipas ligjit nr. 9154, datë 6.11.2003, “Për arkivat”, i ndryshuar, dokumentacionin e dorëzuar nga institucioni arsimor parauniversitar jopublik kopshti “Katër Stinët”.</w:t>
      </w:r>
    </w:p>
    <w:p w14:paraId="7158819A" w14:textId="2D4AB73B" w:rsidR="00C55CF5" w:rsidRPr="00C55CF5" w:rsidRDefault="00C55CF5" w:rsidP="00C55CF5">
      <w:pPr>
        <w:tabs>
          <w:tab w:val="left" w:pos="360"/>
        </w:tabs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4. Agjencia Kombëtare e Arsimit Parauniversitar dhe Drejtoria Rajonale Arsimore Parauniversitare, Tiranë të monitorojnë veprimtarinë e Zyrës Vendore të Arsimit Parauniversitar, Tiranë, për zbatimin e detyrave, sipas këtij urdhri.</w:t>
      </w:r>
    </w:p>
    <w:p w14:paraId="6755F8F5" w14:textId="2F7B9020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5. Në rast të moszbatimit të detyrimeve nga institucioni arsimor parauniversitar jopublik, kopshti “Katër Stinët”, të përcaktuara në pikën 2</w:t>
      </w:r>
      <w:r w:rsidR="00E83333">
        <w:rPr>
          <w:rFonts w:ascii="Garamond" w:eastAsiaTheme="minorHAnsi" w:hAnsi="Garamond"/>
          <w:color w:val="000000"/>
          <w:szCs w:val="22"/>
        </w:rPr>
        <w:t xml:space="preserve"> </w:t>
      </w:r>
      <w:r w:rsidRPr="00C55CF5">
        <w:rPr>
          <w:rFonts w:ascii="Garamond" w:eastAsiaTheme="minorHAnsi" w:hAnsi="Garamond"/>
          <w:color w:val="000000"/>
          <w:szCs w:val="22"/>
        </w:rPr>
        <w:t>të këtij urdhri, Zyra Vendore e Arsimit Parauniversitar, Tiranë,  të marrë të gjitha masat, sipas legjislacionit në fuqi.</w:t>
      </w:r>
    </w:p>
    <w:p w14:paraId="7FF17568" w14:textId="138EE78A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 xml:space="preserve">6. Urdhri nr. 352, datë 3.12.2001, i </w:t>
      </w:r>
      <w:r w:rsidR="00E83333" w:rsidRPr="00C55CF5">
        <w:rPr>
          <w:rFonts w:ascii="Garamond" w:eastAsiaTheme="minorHAnsi" w:hAnsi="Garamond"/>
          <w:color w:val="000000"/>
          <w:szCs w:val="22"/>
        </w:rPr>
        <w:t xml:space="preserve">ministrit </w:t>
      </w:r>
      <w:r w:rsidRPr="00C55CF5">
        <w:rPr>
          <w:rFonts w:ascii="Garamond" w:eastAsiaTheme="minorHAnsi" w:hAnsi="Garamond"/>
          <w:color w:val="000000"/>
          <w:szCs w:val="22"/>
        </w:rPr>
        <w:t xml:space="preserve">të Arsimit dhe Shkencës, “Për </w:t>
      </w:r>
      <w:r w:rsidR="002A2A50" w:rsidRPr="00C55CF5">
        <w:rPr>
          <w:rFonts w:ascii="Garamond" w:eastAsiaTheme="minorHAnsi" w:hAnsi="Garamond"/>
          <w:color w:val="000000"/>
          <w:szCs w:val="22"/>
        </w:rPr>
        <w:t>dhënien</w:t>
      </w:r>
      <w:r w:rsidRPr="00C55CF5">
        <w:rPr>
          <w:rFonts w:ascii="Garamond" w:eastAsiaTheme="minorHAnsi" w:hAnsi="Garamond"/>
          <w:color w:val="000000"/>
          <w:szCs w:val="22"/>
        </w:rPr>
        <w:t xml:space="preserve"> e lejes së funksionimit të institucionit arsimor jopublik”, shfuqizohet. </w:t>
      </w:r>
    </w:p>
    <w:p w14:paraId="331EF086" w14:textId="24129E8C" w:rsidR="00C55CF5" w:rsidRPr="00C55CF5" w:rsidRDefault="00C55CF5" w:rsidP="00C55CF5">
      <w:pPr>
        <w:tabs>
          <w:tab w:val="left" w:pos="360"/>
        </w:tabs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7. Ngarkohen për zbatimin e këtij urdhri</w:t>
      </w:r>
      <w:r w:rsidR="00E83333">
        <w:rPr>
          <w:rFonts w:ascii="Garamond" w:eastAsiaTheme="minorHAnsi" w:hAnsi="Garamond"/>
          <w:color w:val="000000"/>
          <w:szCs w:val="22"/>
        </w:rPr>
        <w:t xml:space="preserve"> </w:t>
      </w:r>
      <w:r w:rsidRPr="00C55CF5">
        <w:rPr>
          <w:rFonts w:ascii="Garamond" w:eastAsiaTheme="minorHAnsi" w:hAnsi="Garamond"/>
          <w:color w:val="000000"/>
          <w:szCs w:val="22"/>
        </w:rPr>
        <w:t xml:space="preserve">Sekretari i Përgjithshëm në Ministrinë e Arsimit, Drejtoria e Përgjithshme Rregullatore për Arsimin dhe Sportin, Agjencia Kombëtare e Arsimit Parauniversitar, Drejtoria Rajonale Arsimore Parauniversitare, Tiranë, Zyra Vendore e Arsimit Parauniversitar, Tiranë, institucioni arsimor paraunivesitar jopublik </w:t>
      </w:r>
      <w:r w:rsidR="00094032">
        <w:rPr>
          <w:rFonts w:ascii="Garamond" w:eastAsiaTheme="minorHAnsi" w:hAnsi="Garamond"/>
          <w:color w:val="000000"/>
          <w:szCs w:val="22"/>
        </w:rPr>
        <w:t xml:space="preserve">kopshti </w:t>
      </w:r>
      <w:bookmarkStart w:id="0" w:name="_GoBack"/>
      <w:bookmarkEnd w:id="0"/>
      <w:r w:rsidRPr="00C55CF5">
        <w:rPr>
          <w:rFonts w:ascii="Garamond" w:eastAsiaTheme="minorHAnsi" w:hAnsi="Garamond"/>
          <w:color w:val="000000"/>
          <w:szCs w:val="22"/>
        </w:rPr>
        <w:t xml:space="preserve">“Katër Stinët”. </w:t>
      </w:r>
    </w:p>
    <w:p w14:paraId="60BB0A75" w14:textId="77777777" w:rsidR="00C55CF5" w:rsidRPr="00C55CF5" w:rsidRDefault="00C55CF5" w:rsidP="00C55CF5">
      <w:pPr>
        <w:tabs>
          <w:tab w:val="left" w:pos="360"/>
        </w:tabs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color w:val="000000"/>
          <w:szCs w:val="22"/>
        </w:rPr>
        <w:t>Ky urdhër hyn në fuqi menjëherë dhe botohet në Fletoren Zyrtare.</w:t>
      </w:r>
    </w:p>
    <w:p w14:paraId="028D0F23" w14:textId="77777777" w:rsidR="00C55CF5" w:rsidRPr="00C55CF5" w:rsidRDefault="00C55CF5" w:rsidP="00C55CF5">
      <w:pPr>
        <w:autoSpaceDE w:val="0"/>
        <w:autoSpaceDN w:val="0"/>
        <w:adjustRightInd w:val="0"/>
        <w:ind w:firstLine="301"/>
        <w:jc w:val="both"/>
        <w:rPr>
          <w:rFonts w:ascii="Garamond" w:eastAsiaTheme="minorHAnsi" w:hAnsi="Garamond"/>
          <w:color w:val="000000"/>
          <w:szCs w:val="22"/>
        </w:rPr>
      </w:pPr>
    </w:p>
    <w:p w14:paraId="70057E39" w14:textId="65626573" w:rsidR="00C55CF5" w:rsidRPr="00C55CF5" w:rsidRDefault="00C55CF5" w:rsidP="00C55CF5">
      <w:pPr>
        <w:autoSpaceDE w:val="0"/>
        <w:autoSpaceDN w:val="0"/>
        <w:adjustRightInd w:val="0"/>
        <w:ind w:firstLine="301"/>
        <w:jc w:val="right"/>
        <w:rPr>
          <w:rFonts w:ascii="Garamond" w:eastAsiaTheme="minorHAnsi" w:hAnsi="Garamond"/>
          <w:bCs/>
          <w:caps/>
          <w:color w:val="000000"/>
          <w:szCs w:val="22"/>
        </w:rPr>
      </w:pPr>
      <w:r w:rsidRPr="00C55CF5">
        <w:rPr>
          <w:rFonts w:ascii="Garamond" w:eastAsiaTheme="minorHAnsi" w:hAnsi="Garamond"/>
          <w:bCs/>
          <w:caps/>
          <w:color w:val="000000"/>
          <w:szCs w:val="22"/>
        </w:rPr>
        <w:t xml:space="preserve">zËvendësministËr i ARSIMIT </w:t>
      </w:r>
    </w:p>
    <w:p w14:paraId="1DC84586" w14:textId="6F65E1CA" w:rsidR="00C55CF5" w:rsidRPr="00C55CF5" w:rsidRDefault="00C55CF5" w:rsidP="00C55CF5">
      <w:pPr>
        <w:autoSpaceDE w:val="0"/>
        <w:autoSpaceDN w:val="0"/>
        <w:adjustRightInd w:val="0"/>
        <w:ind w:firstLine="301"/>
        <w:jc w:val="right"/>
        <w:rPr>
          <w:rFonts w:ascii="Garamond" w:eastAsiaTheme="minorHAnsi" w:hAnsi="Garamond"/>
          <w:color w:val="000000"/>
          <w:szCs w:val="22"/>
        </w:rPr>
      </w:pPr>
      <w:r w:rsidRPr="00C55CF5">
        <w:rPr>
          <w:rFonts w:ascii="Garamond" w:eastAsiaTheme="minorHAnsi" w:hAnsi="Garamond"/>
          <w:b/>
          <w:bCs/>
          <w:color w:val="000000"/>
          <w:szCs w:val="22"/>
        </w:rPr>
        <w:t>Orjana Osmani</w:t>
      </w:r>
    </w:p>
    <w:sectPr w:rsidR="00C55CF5" w:rsidRPr="00C55CF5" w:rsidSect="00E83333">
      <w:pgSz w:w="12240" w:h="15840"/>
      <w:pgMar w:top="144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42D08" w14:textId="77777777" w:rsidR="00094032" w:rsidRDefault="00094032" w:rsidP="004B1528">
      <w:r>
        <w:separator/>
      </w:r>
    </w:p>
  </w:endnote>
  <w:endnote w:type="continuationSeparator" w:id="0">
    <w:p w14:paraId="48E1ABE3" w14:textId="77777777" w:rsidR="00094032" w:rsidRDefault="00094032" w:rsidP="004B1528">
      <w:r>
        <w:continuationSeparator/>
      </w:r>
    </w:p>
  </w:endnote>
  <w:endnote w:type="continuationNotice" w:id="1">
    <w:p w14:paraId="5A61A0EB" w14:textId="77777777" w:rsidR="00094032" w:rsidRDefault="000940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254D3" w14:textId="77777777" w:rsidR="00094032" w:rsidRDefault="00094032" w:rsidP="004B1528">
      <w:r>
        <w:separator/>
      </w:r>
    </w:p>
  </w:footnote>
  <w:footnote w:type="continuationSeparator" w:id="0">
    <w:p w14:paraId="6168A80D" w14:textId="77777777" w:rsidR="00094032" w:rsidRDefault="00094032" w:rsidP="004B1528">
      <w:r>
        <w:continuationSeparator/>
      </w:r>
    </w:p>
  </w:footnote>
  <w:footnote w:type="continuationNotice" w:id="1">
    <w:p w14:paraId="3D203A65" w14:textId="77777777" w:rsidR="00094032" w:rsidRDefault="000940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696A"/>
    <w:multiLevelType w:val="hybridMultilevel"/>
    <w:tmpl w:val="EEFA97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62E9"/>
    <w:multiLevelType w:val="hybridMultilevel"/>
    <w:tmpl w:val="280A4D6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673"/>
    <w:multiLevelType w:val="hybridMultilevel"/>
    <w:tmpl w:val="2DF0A6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A451F"/>
    <w:multiLevelType w:val="hybridMultilevel"/>
    <w:tmpl w:val="1B9EFB3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3A39"/>
    <w:multiLevelType w:val="hybridMultilevel"/>
    <w:tmpl w:val="4CF26F3A"/>
    <w:lvl w:ilvl="0" w:tplc="D6F89D0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695117"/>
    <w:multiLevelType w:val="hybridMultilevel"/>
    <w:tmpl w:val="189671E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43EEE"/>
    <w:multiLevelType w:val="hybridMultilevel"/>
    <w:tmpl w:val="1C4290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F1A49"/>
    <w:multiLevelType w:val="hybridMultilevel"/>
    <w:tmpl w:val="286E91C6"/>
    <w:lvl w:ilvl="0" w:tplc="FB7EC76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57AA5F66"/>
    <w:multiLevelType w:val="hybridMultilevel"/>
    <w:tmpl w:val="BD7CE60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A6C9C"/>
    <w:multiLevelType w:val="hybridMultilevel"/>
    <w:tmpl w:val="5090F86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2EF9"/>
    <w:multiLevelType w:val="hybridMultilevel"/>
    <w:tmpl w:val="AF863A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1337F"/>
    <w:multiLevelType w:val="hybridMultilevel"/>
    <w:tmpl w:val="AF946EE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0190B"/>
    <w:multiLevelType w:val="hybridMultilevel"/>
    <w:tmpl w:val="27ECE4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B545C"/>
    <w:multiLevelType w:val="hybridMultilevel"/>
    <w:tmpl w:val="9E186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15"/>
  </w:num>
  <w:num w:numId="6">
    <w:abstractNumId w:val="13"/>
  </w:num>
  <w:num w:numId="7">
    <w:abstractNumId w:va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6"/>
  </w:num>
  <w:num w:numId="13">
    <w:abstractNumId w:val="14"/>
  </w:num>
  <w:num w:numId="14">
    <w:abstractNumId w:val="12"/>
  </w:num>
  <w:num w:numId="15">
    <w:abstractNumId w:val="2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04"/>
    <w:rsid w:val="00075387"/>
    <w:rsid w:val="00094032"/>
    <w:rsid w:val="000D2711"/>
    <w:rsid w:val="000F517F"/>
    <w:rsid w:val="002733A1"/>
    <w:rsid w:val="002A2A50"/>
    <w:rsid w:val="00301EDF"/>
    <w:rsid w:val="003141FB"/>
    <w:rsid w:val="00387A1D"/>
    <w:rsid w:val="003A429A"/>
    <w:rsid w:val="0040275C"/>
    <w:rsid w:val="004B1528"/>
    <w:rsid w:val="00864EB4"/>
    <w:rsid w:val="00865D32"/>
    <w:rsid w:val="00A261BA"/>
    <w:rsid w:val="00B27C20"/>
    <w:rsid w:val="00C00604"/>
    <w:rsid w:val="00C477F3"/>
    <w:rsid w:val="00C55CF5"/>
    <w:rsid w:val="00CD2350"/>
    <w:rsid w:val="00D05BFF"/>
    <w:rsid w:val="00D2513B"/>
    <w:rsid w:val="00D35AE2"/>
    <w:rsid w:val="00D60675"/>
    <w:rsid w:val="00E83333"/>
    <w:rsid w:val="00E83A87"/>
    <w:rsid w:val="00ED1344"/>
    <w:rsid w:val="00EE5BDC"/>
    <w:rsid w:val="00F82D51"/>
    <w:rsid w:val="00F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687A"/>
  <w15:chartTrackingRefBased/>
  <w15:docId w15:val="{4E2A36E3-D705-48E9-A2EB-271D0835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0604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6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1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528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B1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528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4B1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4D298CC8B749E490108AED6772E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2025-10-15T09:37:44Z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mbylljen e veprimtarisë së institucionit arsimor parauniversitar jopublik, kopshti "Katët Stinët"</Titulli>
    <Modifikuesi xmlns="0e656187-b300-4fb0-8bf4-3a50f872073c">alma.lisaku</Modifikuesi>
    <Nr_x002e__x0020_prot_x0020_QBZ xmlns="0e656187-b300-4fb0-8bf4-3a50f872073c">1696/1</Nr_x002e__x0020_prot_x0020_QBZ>
    <Data_x0020_e_x0020_Modifikimit xmlns="0e656187-b300-4fb0-8bf4-3a50f872073c">2025-10-15T10:07:48Z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5943/2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4D298CC8B749E490108AED6772E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408550-783A-453F-9DA3-109A9B18BC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317BE6-CF87-4211-A84D-6A97FA903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120DED-8190-4AA2-A1C7-65F5898519DF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71BAFB6-938D-408B-81A7-717635E9CF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2A20D5-E4CD-4534-AAC6-1D9F41CE7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jopublik, kopshti "Katët Stinët"</vt:lpstr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jopublik, kopshti "Katët Stinët"</dc:title>
  <dc:creator>Xhanina Pasha</dc:creator>
  <cp:lastModifiedBy>Valeta Kaftalli</cp:lastModifiedBy>
  <cp:revision>13</cp:revision>
  <dcterms:created xsi:type="dcterms:W3CDTF">2025-10-15T08:45:00Z</dcterms:created>
  <dcterms:modified xsi:type="dcterms:W3CDTF">2025-10-15T10:43:00Z</dcterms:modified>
</cp:coreProperties>
</file>