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3C6CCC" w14:textId="77777777" w:rsidR="00476FE2" w:rsidRPr="00A220BD" w:rsidRDefault="00476FE2" w:rsidP="00476F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220BD">
        <w:rPr>
          <w:rFonts w:ascii="Garamond" w:hAnsi="Garamond"/>
          <w:b/>
          <w:sz w:val="24"/>
          <w:lang w:val="sq-AL"/>
        </w:rPr>
        <w:t>URDHËR</w:t>
      </w:r>
    </w:p>
    <w:p w14:paraId="24E99143" w14:textId="0AAE78F9" w:rsidR="00476FE2" w:rsidRPr="00A220BD" w:rsidRDefault="00476FE2" w:rsidP="00476F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220BD">
        <w:rPr>
          <w:rFonts w:ascii="Garamond" w:hAnsi="Garamond"/>
          <w:b/>
          <w:sz w:val="24"/>
          <w:lang w:val="sq-AL"/>
        </w:rPr>
        <w:t>Nr.</w:t>
      </w:r>
      <w:r w:rsidR="00A220BD">
        <w:rPr>
          <w:rFonts w:ascii="Garamond" w:hAnsi="Garamond"/>
          <w:b/>
          <w:sz w:val="24"/>
          <w:lang w:val="sq-AL"/>
        </w:rPr>
        <w:t xml:space="preserve"> </w:t>
      </w:r>
      <w:r w:rsidRPr="00A220BD">
        <w:rPr>
          <w:rFonts w:ascii="Garamond" w:hAnsi="Garamond"/>
          <w:b/>
          <w:sz w:val="24"/>
          <w:lang w:val="sq-AL"/>
        </w:rPr>
        <w:t>118, datë 23.4.2026</w:t>
      </w:r>
    </w:p>
    <w:p w14:paraId="2F767BD3" w14:textId="77777777" w:rsidR="00476FE2" w:rsidRPr="00A220BD" w:rsidRDefault="00476FE2" w:rsidP="00476F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6099D28" w14:textId="77777777" w:rsidR="00476FE2" w:rsidRPr="00A220BD" w:rsidRDefault="00476FE2" w:rsidP="00476F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220BD">
        <w:rPr>
          <w:rFonts w:ascii="Garamond" w:hAnsi="Garamond"/>
          <w:b/>
          <w:sz w:val="24"/>
          <w:lang w:val="sq-AL"/>
        </w:rPr>
        <w:t>PËR MIRATIMIN E PLANIT TË VEPRIMIT TË DOKUMENTIT TË POLITIKAVE TË ARSIMIT TË LARTË 2030</w:t>
      </w:r>
    </w:p>
    <w:p w14:paraId="403A9317" w14:textId="77777777" w:rsidR="00476FE2" w:rsidRPr="00A220BD" w:rsidRDefault="00476FE2" w:rsidP="00476FE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229A842" w14:textId="241F8029" w:rsidR="00476FE2" w:rsidRPr="00A220BD" w:rsidRDefault="00476FE2" w:rsidP="00476FE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220BD">
        <w:rPr>
          <w:rFonts w:ascii="Garamond" w:hAnsi="Garamond"/>
          <w:sz w:val="24"/>
          <w:lang w:val="sq-AL"/>
        </w:rPr>
        <w:t>Në mbështetje të pikës 4</w:t>
      </w:r>
      <w:r w:rsidR="00A220BD">
        <w:rPr>
          <w:rFonts w:ascii="Garamond" w:hAnsi="Garamond"/>
          <w:sz w:val="24"/>
          <w:lang w:val="sq-AL"/>
        </w:rPr>
        <w:t>,</w:t>
      </w:r>
      <w:r w:rsidRPr="00A220BD">
        <w:rPr>
          <w:rFonts w:ascii="Garamond" w:hAnsi="Garamond"/>
          <w:sz w:val="24"/>
          <w:lang w:val="sq-AL"/>
        </w:rPr>
        <w:t xml:space="preserve"> të nenit 102</w:t>
      </w:r>
      <w:r w:rsidR="00A220BD">
        <w:rPr>
          <w:rFonts w:ascii="Garamond" w:hAnsi="Garamond"/>
          <w:sz w:val="24"/>
          <w:lang w:val="sq-AL"/>
        </w:rPr>
        <w:t>,</w:t>
      </w:r>
      <w:r w:rsidRPr="00A220BD">
        <w:rPr>
          <w:rFonts w:ascii="Garamond" w:hAnsi="Garamond"/>
          <w:sz w:val="24"/>
          <w:lang w:val="sq-AL"/>
        </w:rPr>
        <w:t xml:space="preserve"> të Kushtetutës së Republikës së Shqipërisë</w:t>
      </w:r>
      <w:r w:rsidR="00A220BD">
        <w:rPr>
          <w:rFonts w:ascii="Garamond" w:hAnsi="Garamond"/>
          <w:sz w:val="24"/>
          <w:lang w:val="sq-AL"/>
        </w:rPr>
        <w:t>;</w:t>
      </w:r>
      <w:r w:rsidRPr="00A220BD">
        <w:rPr>
          <w:rFonts w:ascii="Garamond" w:hAnsi="Garamond"/>
          <w:sz w:val="24"/>
          <w:lang w:val="sq-AL"/>
        </w:rPr>
        <w:t xml:space="preserve"> të shkronjës “a”</w:t>
      </w:r>
      <w:r w:rsidR="00A220BD">
        <w:rPr>
          <w:rFonts w:ascii="Garamond" w:hAnsi="Garamond"/>
          <w:sz w:val="24"/>
          <w:lang w:val="sq-AL"/>
        </w:rPr>
        <w:t>,</w:t>
      </w:r>
      <w:r w:rsidRPr="00A220BD">
        <w:rPr>
          <w:rFonts w:ascii="Garamond" w:hAnsi="Garamond"/>
          <w:sz w:val="24"/>
          <w:lang w:val="sq-AL"/>
        </w:rPr>
        <w:t xml:space="preserve"> të pikës 2</w:t>
      </w:r>
      <w:r w:rsidR="00A220BD">
        <w:rPr>
          <w:rFonts w:ascii="Garamond" w:hAnsi="Garamond"/>
          <w:sz w:val="24"/>
          <w:lang w:val="sq-AL"/>
        </w:rPr>
        <w:t>,</w:t>
      </w:r>
      <w:r w:rsidRPr="00A220BD">
        <w:rPr>
          <w:rFonts w:ascii="Garamond" w:hAnsi="Garamond"/>
          <w:sz w:val="24"/>
          <w:lang w:val="sq-AL"/>
        </w:rPr>
        <w:t xml:space="preserve"> të nenit 7</w:t>
      </w:r>
      <w:r w:rsidR="00A220BD">
        <w:rPr>
          <w:rFonts w:ascii="Garamond" w:hAnsi="Garamond"/>
          <w:sz w:val="24"/>
          <w:lang w:val="sq-AL"/>
        </w:rPr>
        <w:t>,</w:t>
      </w:r>
      <w:r w:rsidRPr="00A220BD">
        <w:rPr>
          <w:rFonts w:ascii="Garamond" w:hAnsi="Garamond"/>
          <w:sz w:val="24"/>
          <w:lang w:val="sq-AL"/>
        </w:rPr>
        <w:t xml:space="preserve"> të ligjit nr. 80/2015</w:t>
      </w:r>
      <w:r w:rsidR="00A220BD">
        <w:rPr>
          <w:rFonts w:ascii="Garamond" w:hAnsi="Garamond"/>
          <w:sz w:val="24"/>
          <w:lang w:val="sq-AL"/>
        </w:rPr>
        <w:t>,</w:t>
      </w:r>
      <w:r w:rsidRPr="00A220BD">
        <w:rPr>
          <w:rFonts w:ascii="Garamond" w:hAnsi="Garamond"/>
          <w:sz w:val="24"/>
          <w:lang w:val="sq-AL"/>
        </w:rPr>
        <w:t xml:space="preserve"> “Për arsimin e lartë dhe kërkimin shkencor në institucionet e arsimit të lartë në Republikën e Shqipërisë</w:t>
      </w:r>
      <w:r w:rsidR="00A220BD">
        <w:rPr>
          <w:rFonts w:ascii="Garamond" w:hAnsi="Garamond"/>
          <w:sz w:val="24"/>
          <w:lang w:val="sq-AL"/>
        </w:rPr>
        <w:t>”;</w:t>
      </w:r>
      <w:r w:rsidRPr="00A220BD">
        <w:rPr>
          <w:rFonts w:ascii="Garamond" w:hAnsi="Garamond"/>
          <w:sz w:val="24"/>
          <w:lang w:val="sq-AL"/>
        </w:rPr>
        <w:t xml:space="preserve"> të urdhrit nr. 109, datë 12.03.2025</w:t>
      </w:r>
      <w:r w:rsidR="00A220BD">
        <w:rPr>
          <w:rFonts w:ascii="Garamond" w:hAnsi="Garamond"/>
          <w:sz w:val="24"/>
          <w:lang w:val="sq-AL"/>
        </w:rPr>
        <w:t>,</w:t>
      </w:r>
      <w:r w:rsidRPr="00A220BD">
        <w:rPr>
          <w:rFonts w:ascii="Garamond" w:hAnsi="Garamond"/>
          <w:sz w:val="24"/>
          <w:lang w:val="sq-AL"/>
        </w:rPr>
        <w:t xml:space="preserve"> “Për miratimin e Dokumentit të Politikave të Arsimit të Lartë 2030”,</w:t>
      </w:r>
      <w:r w:rsidR="00A220BD" w:rsidRPr="00A220BD">
        <w:rPr>
          <w:rFonts w:ascii="Garamond" w:hAnsi="Garamond"/>
          <w:sz w:val="24"/>
          <w:lang w:val="sq-AL"/>
        </w:rPr>
        <w:t xml:space="preserve"> </w:t>
      </w:r>
    </w:p>
    <w:p w14:paraId="3328A9B8" w14:textId="77777777" w:rsidR="00476FE2" w:rsidRPr="00A220BD" w:rsidRDefault="00476FE2" w:rsidP="00476FE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A03C518" w14:textId="558A0F88" w:rsidR="00476FE2" w:rsidRPr="00A220BD" w:rsidRDefault="00476FE2" w:rsidP="00476FE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220BD">
        <w:rPr>
          <w:rFonts w:ascii="Garamond" w:hAnsi="Garamond"/>
          <w:sz w:val="24"/>
          <w:lang w:val="sq-AL"/>
        </w:rPr>
        <w:t>URDHËROJ:</w:t>
      </w:r>
    </w:p>
    <w:p w14:paraId="32FDE4A5" w14:textId="77777777" w:rsidR="00476FE2" w:rsidRPr="00A220BD" w:rsidRDefault="00476FE2" w:rsidP="00476FE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13969F4" w14:textId="5E63E1F9" w:rsidR="00476FE2" w:rsidRPr="00A220BD" w:rsidRDefault="00476FE2" w:rsidP="00476FE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05B80">
        <w:rPr>
          <w:rFonts w:ascii="Garamond" w:hAnsi="Garamond"/>
          <w:sz w:val="24"/>
          <w:lang w:val="sq-AL"/>
        </w:rPr>
        <w:t>1. Miratimin e Planit të Veprimit të Dokumentit të Politikave të Arsimit të Lartë 2030, sipas tekstit bashkëlidhur</w:t>
      </w:r>
      <w:r w:rsidRPr="00A220BD">
        <w:rPr>
          <w:rFonts w:ascii="Garamond" w:hAnsi="Garamond"/>
          <w:sz w:val="24"/>
          <w:lang w:val="sq-AL"/>
        </w:rPr>
        <w:t xml:space="preserve"> dhe është pjesë përbërëse e këtij urdhri.</w:t>
      </w:r>
    </w:p>
    <w:p w14:paraId="51B7AFBC" w14:textId="38E0E3DA" w:rsidR="00476FE2" w:rsidRPr="00A220BD" w:rsidRDefault="00476FE2" w:rsidP="00476FE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220BD">
        <w:rPr>
          <w:rFonts w:ascii="Garamond" w:hAnsi="Garamond"/>
          <w:sz w:val="24"/>
          <w:lang w:val="sq-AL"/>
        </w:rPr>
        <w:t xml:space="preserve">2. Ngarkohet për zbatimin e këtij urdhri Sekretari i Përgjithshëm, Drejtoria e Përgjithshme e Zhvillimit të Arsimit të Lartë dhe Kërkimit Shkencor, Drejtoria e Përgjithshme </w:t>
      </w:r>
      <w:proofErr w:type="spellStart"/>
      <w:r w:rsidRPr="00A220BD">
        <w:rPr>
          <w:rFonts w:ascii="Garamond" w:hAnsi="Garamond"/>
          <w:sz w:val="24"/>
          <w:lang w:val="sq-AL"/>
        </w:rPr>
        <w:t>Rregullatore</w:t>
      </w:r>
      <w:proofErr w:type="spellEnd"/>
      <w:r w:rsidRPr="00A220BD">
        <w:rPr>
          <w:rFonts w:ascii="Garamond" w:hAnsi="Garamond"/>
          <w:sz w:val="24"/>
          <w:lang w:val="sq-AL"/>
        </w:rPr>
        <w:t xml:space="preserve"> për Arsimin, Drejtoria e Përgjithshme Ekonomike dhe e Shërbimeve Mbështetëse, Agjencia Kombëtare e Kërkimit Shkencor dhe Inovacionit, Agjencia e Sigurimit të Cilësisë në Arsimin e Lartë, Qendra e Shërbimeve Arsimore, si dhe institucionet e arsimit të lartë. </w:t>
      </w:r>
    </w:p>
    <w:p w14:paraId="0EDD9864" w14:textId="77777777" w:rsidR="00476FE2" w:rsidRPr="00A220BD" w:rsidRDefault="00476FE2" w:rsidP="00476FE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220BD">
        <w:rPr>
          <w:rFonts w:ascii="Garamond" w:hAnsi="Garamond"/>
          <w:sz w:val="24"/>
          <w:lang w:val="sq-AL"/>
        </w:rPr>
        <w:t>Ky urdhër hyn në fuqi menjëherë.</w:t>
      </w:r>
    </w:p>
    <w:p w14:paraId="662BE6AE" w14:textId="77777777" w:rsidR="00476FE2" w:rsidRPr="00A220BD" w:rsidRDefault="00476FE2" w:rsidP="00476FE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B026F41" w14:textId="144EEB85" w:rsidR="00476FE2" w:rsidRPr="00A220BD" w:rsidRDefault="00476FE2" w:rsidP="00476FE2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220BD">
        <w:rPr>
          <w:rFonts w:ascii="Garamond" w:hAnsi="Garamond"/>
          <w:sz w:val="24"/>
          <w:lang w:val="sq-AL"/>
        </w:rPr>
        <w:t>MINISTËR I ARSIMIT</w:t>
      </w:r>
    </w:p>
    <w:p w14:paraId="01C3D16C" w14:textId="2E494F1D" w:rsidR="00476FE2" w:rsidRPr="00A220BD" w:rsidRDefault="00476FE2" w:rsidP="00476FE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A220BD">
        <w:rPr>
          <w:rFonts w:ascii="Garamond" w:hAnsi="Garamond"/>
          <w:b/>
          <w:sz w:val="24"/>
          <w:lang w:val="sq-AL"/>
        </w:rPr>
        <w:t>Mirela</w:t>
      </w:r>
      <w:proofErr w:type="spellEnd"/>
      <w:r w:rsidRPr="00A220BD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A220BD">
        <w:rPr>
          <w:rFonts w:ascii="Garamond" w:hAnsi="Garamond"/>
          <w:b/>
          <w:sz w:val="24"/>
          <w:lang w:val="sq-AL"/>
        </w:rPr>
        <w:t>Kumbaro</w:t>
      </w:r>
      <w:proofErr w:type="spellEnd"/>
      <w:r w:rsidRPr="00A220BD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A220BD">
        <w:rPr>
          <w:rFonts w:ascii="Garamond" w:hAnsi="Garamond"/>
          <w:b/>
          <w:sz w:val="24"/>
          <w:lang w:val="sq-AL"/>
        </w:rPr>
        <w:t>Furxhi</w:t>
      </w:r>
      <w:proofErr w:type="spellEnd"/>
    </w:p>
    <w:p w14:paraId="5045CAFD" w14:textId="77777777" w:rsidR="00476FE2" w:rsidRPr="00A220BD" w:rsidRDefault="00476FE2" w:rsidP="00476FE2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tbl>
      <w:tblPr>
        <w:tblW w:w="5528" w:type="pct"/>
        <w:jc w:val="center"/>
        <w:tblLayout w:type="fixed"/>
        <w:tblLook w:val="04A0" w:firstRow="1" w:lastRow="0" w:firstColumn="1" w:lastColumn="0" w:noHBand="0" w:noVBand="1"/>
      </w:tblPr>
      <w:tblGrid>
        <w:gridCol w:w="418"/>
        <w:gridCol w:w="1376"/>
        <w:gridCol w:w="630"/>
        <w:gridCol w:w="887"/>
        <w:gridCol w:w="734"/>
        <w:gridCol w:w="333"/>
        <w:gridCol w:w="574"/>
        <w:gridCol w:w="26"/>
        <w:gridCol w:w="666"/>
        <w:gridCol w:w="16"/>
        <w:gridCol w:w="951"/>
        <w:gridCol w:w="568"/>
        <w:gridCol w:w="307"/>
        <w:gridCol w:w="638"/>
        <w:gridCol w:w="44"/>
        <w:gridCol w:w="913"/>
        <w:gridCol w:w="40"/>
        <w:gridCol w:w="847"/>
      </w:tblGrid>
      <w:tr w:rsidR="00054CC5" w:rsidRPr="00A220BD" w14:paraId="618D6B8C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333399" w:fill="1F3864"/>
            <w:vAlign w:val="center"/>
            <w:hideMark/>
          </w:tcPr>
          <w:p w14:paraId="2788CAFB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Nr.</w:t>
            </w:r>
          </w:p>
        </w:tc>
        <w:tc>
          <w:tcPr>
            <w:tcW w:w="690" w:type="pct"/>
            <w:tcBorders>
              <w:top w:val="single" w:sz="4" w:space="0" w:color="B0B0B0"/>
              <w:left w:val="nil"/>
              <w:bottom w:val="single" w:sz="4" w:space="0" w:color="B0B0B0"/>
              <w:right w:val="single" w:sz="4" w:space="0" w:color="B0B0B0"/>
            </w:tcBorders>
            <w:shd w:val="clear" w:color="333399" w:fill="1F3864"/>
            <w:vAlign w:val="center"/>
            <w:hideMark/>
          </w:tcPr>
          <w:p w14:paraId="45DFC34B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Aktiviteti</w:t>
            </w:r>
          </w:p>
        </w:tc>
        <w:tc>
          <w:tcPr>
            <w:tcW w:w="316" w:type="pct"/>
            <w:tcBorders>
              <w:top w:val="single" w:sz="4" w:space="0" w:color="B0B0B0"/>
              <w:left w:val="nil"/>
              <w:bottom w:val="single" w:sz="4" w:space="0" w:color="B0B0B0"/>
              <w:right w:val="single" w:sz="4" w:space="0" w:color="B0B0B0"/>
            </w:tcBorders>
            <w:shd w:val="clear" w:color="333399" w:fill="1F3864"/>
            <w:vAlign w:val="center"/>
            <w:hideMark/>
          </w:tcPr>
          <w:p w14:paraId="3453F25B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Afati</w:t>
            </w:r>
          </w:p>
        </w:tc>
        <w:tc>
          <w:tcPr>
            <w:tcW w:w="445" w:type="pct"/>
            <w:tcBorders>
              <w:top w:val="single" w:sz="4" w:space="0" w:color="B0B0B0"/>
              <w:left w:val="nil"/>
              <w:bottom w:val="single" w:sz="4" w:space="0" w:color="B0B0B0"/>
              <w:right w:val="single" w:sz="4" w:space="0" w:color="B0B0B0"/>
            </w:tcBorders>
            <w:shd w:val="clear" w:color="333399" w:fill="1F3864"/>
            <w:vAlign w:val="center"/>
            <w:hideMark/>
          </w:tcPr>
          <w:p w14:paraId="13856C4C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Përgjegjës</w:t>
            </w:r>
          </w:p>
        </w:tc>
        <w:tc>
          <w:tcPr>
            <w:tcW w:w="368" w:type="pct"/>
            <w:tcBorders>
              <w:top w:val="single" w:sz="4" w:space="0" w:color="B0B0B0"/>
              <w:left w:val="nil"/>
              <w:bottom w:val="single" w:sz="4" w:space="0" w:color="B0B0B0"/>
              <w:right w:val="single" w:sz="4" w:space="0" w:color="B0B0B0"/>
            </w:tcBorders>
            <w:shd w:val="clear" w:color="333399" w:fill="1F3864"/>
            <w:vAlign w:val="center"/>
            <w:hideMark/>
          </w:tcPr>
          <w:p w14:paraId="00984DEB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Njësia</w:t>
            </w:r>
          </w:p>
        </w:tc>
        <w:tc>
          <w:tcPr>
            <w:tcW w:w="167" w:type="pct"/>
            <w:tcBorders>
              <w:top w:val="single" w:sz="4" w:space="0" w:color="B0B0B0"/>
              <w:left w:val="nil"/>
              <w:bottom w:val="single" w:sz="4" w:space="0" w:color="B0B0B0"/>
              <w:right w:val="single" w:sz="4" w:space="0" w:color="B0B0B0"/>
            </w:tcBorders>
            <w:shd w:val="clear" w:color="333399" w:fill="1F3864"/>
            <w:vAlign w:val="center"/>
            <w:hideMark/>
          </w:tcPr>
          <w:p w14:paraId="6DF1ED96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Sasia</w:t>
            </w:r>
          </w:p>
        </w:tc>
        <w:tc>
          <w:tcPr>
            <w:tcW w:w="301" w:type="pct"/>
            <w:gridSpan w:val="2"/>
            <w:tcBorders>
              <w:top w:val="single" w:sz="4" w:space="0" w:color="B0B0B0"/>
              <w:left w:val="nil"/>
              <w:bottom w:val="single" w:sz="4" w:space="0" w:color="B0B0B0"/>
              <w:right w:val="single" w:sz="4" w:space="0" w:color="B0B0B0"/>
            </w:tcBorders>
            <w:shd w:val="clear" w:color="333399" w:fill="1F3864"/>
            <w:vAlign w:val="center"/>
            <w:hideMark/>
          </w:tcPr>
          <w:p w14:paraId="75347CB1" w14:textId="0B9A04C6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Kosto/</w:t>
            </w:r>
            <w:r w:rsidR="00A220BD"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njësi</w:t>
            </w: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br/>
              <w:t xml:space="preserve">(EUR) </w:t>
            </w:r>
          </w:p>
        </w:tc>
        <w:tc>
          <w:tcPr>
            <w:tcW w:w="334" w:type="pct"/>
            <w:tcBorders>
              <w:top w:val="single" w:sz="4" w:space="0" w:color="B0B0B0"/>
              <w:left w:val="nil"/>
              <w:bottom w:val="single" w:sz="4" w:space="0" w:color="B0B0B0"/>
              <w:right w:val="single" w:sz="4" w:space="0" w:color="B0B0B0"/>
            </w:tcBorders>
            <w:shd w:val="clear" w:color="333399" w:fill="1F3864"/>
            <w:vAlign w:val="center"/>
            <w:hideMark/>
          </w:tcPr>
          <w:p w14:paraId="79A07893" w14:textId="4A554EBA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Kosto</w:t>
            </w:r>
            <w:r w:rsid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ja</w:t>
            </w: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 xml:space="preserve"> </w:t>
            </w:r>
            <w:r w:rsidR="00A220BD"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totale</w:t>
            </w: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br/>
              <w:t xml:space="preserve">(EUR) </w:t>
            </w:r>
          </w:p>
        </w:tc>
        <w:tc>
          <w:tcPr>
            <w:tcW w:w="485" w:type="pct"/>
            <w:gridSpan w:val="2"/>
            <w:tcBorders>
              <w:top w:val="single" w:sz="4" w:space="0" w:color="B0B0B0"/>
              <w:left w:val="nil"/>
              <w:bottom w:val="single" w:sz="4" w:space="0" w:color="B0B0B0"/>
              <w:right w:val="single" w:sz="4" w:space="0" w:color="B0B0B0"/>
            </w:tcBorders>
            <w:shd w:val="clear" w:color="333399" w:fill="1F3864"/>
            <w:vAlign w:val="center"/>
            <w:hideMark/>
          </w:tcPr>
          <w:p w14:paraId="1C3E9D5C" w14:textId="04BE128B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Kosto</w:t>
            </w:r>
            <w:r w:rsid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ja</w:t>
            </w: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 xml:space="preserve"> </w:t>
            </w:r>
            <w:r w:rsidR="00A220BD"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totale</w:t>
            </w: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br/>
              <w:t xml:space="preserve">(LEK) </w:t>
            </w:r>
          </w:p>
        </w:tc>
        <w:tc>
          <w:tcPr>
            <w:tcW w:w="439" w:type="pct"/>
            <w:gridSpan w:val="2"/>
            <w:tcBorders>
              <w:top w:val="single" w:sz="4" w:space="0" w:color="B0B0B0"/>
              <w:left w:val="nil"/>
              <w:bottom w:val="single" w:sz="4" w:space="0" w:color="B0B0B0"/>
              <w:right w:val="single" w:sz="4" w:space="0" w:color="B0B0B0"/>
            </w:tcBorders>
            <w:shd w:val="clear" w:color="333399" w:fill="1F3864"/>
            <w:vAlign w:val="center"/>
            <w:hideMark/>
          </w:tcPr>
          <w:p w14:paraId="292792F0" w14:textId="445BCCBE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</w:pPr>
            <w:proofErr w:type="spellStart"/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Buxh</w:t>
            </w:r>
            <w:proofErr w:type="spellEnd"/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. 2025</w:t>
            </w:r>
            <w:r w:rsid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 xml:space="preserve"> </w:t>
            </w: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-</w:t>
            </w:r>
            <w:r w:rsid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 xml:space="preserve"> ‘</w:t>
            </w: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27</w:t>
            </w: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br/>
              <w:t>(LEK)</w:t>
            </w:r>
          </w:p>
        </w:tc>
        <w:tc>
          <w:tcPr>
            <w:tcW w:w="342" w:type="pct"/>
            <w:gridSpan w:val="2"/>
            <w:tcBorders>
              <w:top w:val="single" w:sz="4" w:space="0" w:color="B0B0B0"/>
              <w:left w:val="nil"/>
              <w:bottom w:val="single" w:sz="4" w:space="0" w:color="B0B0B0"/>
              <w:right w:val="single" w:sz="4" w:space="0" w:color="B0B0B0"/>
            </w:tcBorders>
            <w:shd w:val="clear" w:color="333399" w:fill="1F3864"/>
            <w:vAlign w:val="center"/>
            <w:hideMark/>
          </w:tcPr>
          <w:p w14:paraId="6E3CC3B9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PBA 2026-28</w:t>
            </w: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br/>
              <w:t>(LEK)</w:t>
            </w:r>
          </w:p>
        </w:tc>
        <w:tc>
          <w:tcPr>
            <w:tcW w:w="478" w:type="pct"/>
            <w:gridSpan w:val="2"/>
            <w:tcBorders>
              <w:top w:val="single" w:sz="4" w:space="0" w:color="B0B0B0"/>
              <w:left w:val="nil"/>
              <w:bottom w:val="single" w:sz="4" w:space="0" w:color="B0B0B0"/>
              <w:right w:val="single" w:sz="4" w:space="0" w:color="B0B0B0"/>
            </w:tcBorders>
            <w:shd w:val="clear" w:color="333399" w:fill="1F3864"/>
            <w:vAlign w:val="center"/>
            <w:hideMark/>
          </w:tcPr>
          <w:p w14:paraId="2C2D7570" w14:textId="00BE35DD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 xml:space="preserve">Metodologjia e </w:t>
            </w:r>
            <w:r w:rsidR="00A220BD"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llogaritjes</w:t>
            </w: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 xml:space="preserve">/ </w:t>
            </w:r>
            <w:r w:rsidR="00A220BD"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shënime</w:t>
            </w:r>
          </w:p>
        </w:tc>
        <w:tc>
          <w:tcPr>
            <w:tcW w:w="425" w:type="pct"/>
            <w:tcBorders>
              <w:top w:val="single" w:sz="4" w:space="0" w:color="B0B0B0"/>
              <w:left w:val="nil"/>
              <w:bottom w:val="single" w:sz="4" w:space="0" w:color="B0B0B0"/>
              <w:right w:val="single" w:sz="4" w:space="0" w:color="B0B0B0"/>
            </w:tcBorders>
            <w:shd w:val="clear" w:color="333399" w:fill="1F3864"/>
            <w:vAlign w:val="center"/>
            <w:hideMark/>
          </w:tcPr>
          <w:p w14:paraId="66FF0C72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Statusi</w:t>
            </w:r>
          </w:p>
        </w:tc>
      </w:tr>
      <w:tr w:rsidR="00054CC5" w:rsidRPr="00A220BD" w14:paraId="3977A5EB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3B68D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EE6C9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/>
                <w:sz w:val="12"/>
                <w:szCs w:val="18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88343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/>
                <w:sz w:val="12"/>
                <w:szCs w:val="18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07DCD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/>
                <w:sz w:val="12"/>
                <w:szCs w:val="18"/>
                <w:lang w:val="sq-AL" w:eastAsia="sq-AL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700DA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/>
                <w:sz w:val="12"/>
                <w:szCs w:val="18"/>
                <w:lang w:val="sq-AL" w:eastAsia="sq-A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8B42B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/>
                <w:sz w:val="12"/>
                <w:szCs w:val="18"/>
                <w:lang w:val="sq-AL" w:eastAsia="sq-AL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48A98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/>
                <w:sz w:val="12"/>
                <w:szCs w:val="18"/>
                <w:lang w:val="sq-AL" w:eastAsia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5D32C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/>
                <w:sz w:val="12"/>
                <w:szCs w:val="18"/>
                <w:lang w:val="sq-AL" w:eastAsia="sq-AL"/>
              </w:rPr>
            </w:pPr>
          </w:p>
        </w:tc>
        <w:tc>
          <w:tcPr>
            <w:tcW w:w="4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2EC51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/>
                <w:sz w:val="12"/>
                <w:szCs w:val="18"/>
                <w:lang w:val="sq-AL" w:eastAsia="sq-AL"/>
              </w:rPr>
            </w:pP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0B525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/>
                <w:sz w:val="12"/>
                <w:szCs w:val="18"/>
                <w:lang w:val="sq-AL" w:eastAsia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21E7D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/>
                <w:sz w:val="12"/>
                <w:szCs w:val="18"/>
                <w:lang w:val="sq-AL" w:eastAsia="sq-AL"/>
              </w:rPr>
            </w:pPr>
          </w:p>
        </w:tc>
        <w:tc>
          <w:tcPr>
            <w:tcW w:w="478" w:type="pct"/>
            <w:gridSpan w:val="2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F2F2F2" w:fill="FFF2CC"/>
            <w:noWrap/>
            <w:vAlign w:val="bottom"/>
            <w:hideMark/>
          </w:tcPr>
          <w:p w14:paraId="13587748" w14:textId="77777777" w:rsidR="00746BDB" w:rsidRPr="00A220BD" w:rsidRDefault="00746BDB" w:rsidP="00746BD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0000FF"/>
                <w:sz w:val="12"/>
                <w:szCs w:val="18"/>
                <w:lang w:val="sq-AL" w:eastAsia="sq-AL"/>
              </w:rPr>
              <w:t>100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4BEC7" w14:textId="77777777" w:rsidR="00746BDB" w:rsidRPr="00A220BD" w:rsidRDefault="00746BDB" w:rsidP="00746BD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sz w:val="12"/>
                <w:szCs w:val="18"/>
                <w:lang w:val="sq-AL" w:eastAsia="sq-AL"/>
              </w:rPr>
            </w:pPr>
          </w:p>
        </w:tc>
      </w:tr>
      <w:tr w:rsidR="00746BDB" w:rsidRPr="00A220BD" w14:paraId="2DDB1764" w14:textId="77777777" w:rsidTr="00A220BD">
        <w:trPr>
          <w:trHeight w:val="20"/>
          <w:jc w:val="center"/>
        </w:trPr>
        <w:tc>
          <w:tcPr>
            <w:tcW w:w="5000" w:type="pct"/>
            <w:gridSpan w:val="18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nil"/>
            </w:tcBorders>
            <w:shd w:val="clear" w:color="0066CC" w:fill="76933C"/>
            <w:vAlign w:val="center"/>
            <w:hideMark/>
          </w:tcPr>
          <w:p w14:paraId="3E25091B" w14:textId="367B338D" w:rsidR="00746BDB" w:rsidRPr="00A220BD" w:rsidRDefault="00746BDB" w:rsidP="00C871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QËLLIMI 1:</w:t>
            </w:r>
            <w:r w:rsid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 xml:space="preserve"> </w:t>
            </w: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Arsimi i lartë, faktor i rëndësishëm për zhvillimin e kapitalit njerëzor, social dhe ekonomik të vendit, përmes ofertës akademike bashkëkohore, në përshtatje me nevojat e shoqërisë dhe kërkesat dinamike të tregut të punës, për të pajisur studentët me aftësitë e së ardhmes dhe duke synuar rritjen e produktivitetit</w:t>
            </w:r>
          </w:p>
        </w:tc>
      </w:tr>
      <w:tr w:rsidR="00746BDB" w:rsidRPr="00A220BD" w14:paraId="008F4950" w14:textId="77777777" w:rsidTr="00A220BD">
        <w:trPr>
          <w:trHeight w:val="20"/>
          <w:jc w:val="center"/>
        </w:trPr>
        <w:tc>
          <w:tcPr>
            <w:tcW w:w="5000" w:type="pct"/>
            <w:gridSpan w:val="18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nil"/>
            </w:tcBorders>
            <w:shd w:val="clear" w:color="D6E4F0" w:fill="BDD7EE"/>
            <w:noWrap/>
            <w:vAlign w:val="center"/>
            <w:hideMark/>
          </w:tcPr>
          <w:p w14:paraId="491D3537" w14:textId="77777777" w:rsidR="00746BDB" w:rsidRPr="00A220BD" w:rsidRDefault="00746BDB" w:rsidP="00C871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1F3864"/>
                <w:sz w:val="12"/>
                <w:szCs w:val="18"/>
                <w:lang w:val="sq-AL" w:eastAsia="sq-AL"/>
              </w:rPr>
            </w:pPr>
            <w:proofErr w:type="spellStart"/>
            <w:r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1F3864"/>
                <w:sz w:val="12"/>
                <w:szCs w:val="18"/>
                <w:lang w:val="sq-AL" w:eastAsia="sq-AL"/>
              </w:rPr>
              <w:t>Obj</w:t>
            </w:r>
            <w:proofErr w:type="spellEnd"/>
            <w:r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1F3864"/>
                <w:sz w:val="12"/>
                <w:szCs w:val="18"/>
                <w:lang w:val="sq-AL" w:eastAsia="sq-AL"/>
              </w:rPr>
              <w:t>. 1.1: Përmirësimi i ofertës akademike</w:t>
            </w:r>
          </w:p>
        </w:tc>
      </w:tr>
      <w:tr w:rsidR="00054CC5" w:rsidRPr="00A220BD" w14:paraId="659A2A72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13FC3CBC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t>1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4EB2B464" w14:textId="1C251C21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Rishikimi i ligjit 80/2015</w:t>
            </w:r>
            <w:r w:rsid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,</w:t>
            </w: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 xml:space="preserve"> për arsimin e lartë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38BF393B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Dhjetor 2026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1B0366F3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6C913BEF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grup pune + takim konsultimi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1AB540DA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1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3685BCF1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19,500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43AE49E9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19,500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105639C0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1,950,000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56F246E0" w14:textId="158BAF61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2795EE32" w14:textId="2AD3E1EC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3DDFC071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1 grup pune ligjore + 1 konsultim publik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4BE68571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Vlerësim</w:t>
            </w:r>
          </w:p>
        </w:tc>
      </w:tr>
      <w:tr w:rsidR="00054CC5" w:rsidRPr="00A220BD" w14:paraId="7032D5E1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665B54EB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t>2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58D59EBA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 xml:space="preserve">Rishikimi i programeve ekzistuese + </w:t>
            </w:r>
            <w:proofErr w:type="spellStart"/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kurrikula</w:t>
            </w:r>
            <w:proofErr w:type="spellEnd"/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 xml:space="preserve"> të reja (STEM, digjital, turizëm)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163719DE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24 muaj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5AE81A63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 xml:space="preserve">Komisioni </w:t>
            </w:r>
            <w:proofErr w:type="spellStart"/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Kurrikulës</w:t>
            </w:r>
            <w:proofErr w:type="spellEnd"/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 xml:space="preserve"> / IAL / 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08330EE4" w14:textId="77777777" w:rsidR="00643098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ekspert/</w:t>
            </w:r>
          </w:p>
          <w:p w14:paraId="15491F69" w14:textId="641802DF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muaj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3146B1A6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15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0019F11E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3,000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7E43CE22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45,000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0A47DE13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4,500,000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021F396D" w14:textId="1D8EF1BB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02EAB8C2" w14:textId="0FDC41FE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01BE99C3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 xml:space="preserve">Ekspert </w:t>
            </w:r>
            <w:proofErr w:type="spellStart"/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kurrikule</w:t>
            </w:r>
            <w:proofErr w:type="spellEnd"/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 xml:space="preserve"> 3 000 EUR/muaj × 15 muaj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081D898F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Vlerësim</w:t>
            </w:r>
          </w:p>
        </w:tc>
      </w:tr>
      <w:tr w:rsidR="00054CC5" w:rsidRPr="00A220BD" w14:paraId="67670899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694412D3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t>3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739305C9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Programe ndërdisiplinore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6A51E7C1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2027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6334BB24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IAL / 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78FC40B9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program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004BE196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4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7A19EC04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6,000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4F803BF5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24,000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0588FA74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2,400,000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72FCDC73" w14:textId="0FDC6373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69A21D56" w14:textId="14DFF2C5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0B4C6C4C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4 programe × 6 000 EUR (dizajn + pilotim)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0DE36359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Vlerësim</w:t>
            </w:r>
          </w:p>
        </w:tc>
      </w:tr>
      <w:tr w:rsidR="00054CC5" w:rsidRPr="00A220BD" w14:paraId="51D435A3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76C1C96B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t>4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03590709" w14:textId="6C3178CD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 xml:space="preserve">Vlerësimi i cilësisë – pyetësorë studentë, </w:t>
            </w:r>
            <w:proofErr w:type="spellStart"/>
            <w:r w:rsidR="00643098"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Alumni</w:t>
            </w:r>
            <w:proofErr w:type="spellEnd"/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, biznese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096F8CCF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Vjetor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17799EF1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ASCAL / 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2FD350CE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proofErr w:type="spellStart"/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survey</w:t>
            </w:r>
            <w:proofErr w:type="spellEnd"/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/vit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58CFACBA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1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322236C2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5,000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659B8C7D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5,000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1B69735A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500,000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377AF24D" w14:textId="6E7127AF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02AE4D11" w14:textId="060C66A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73CF3786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Sallë, materiale, moderator, ~50 pjesëmarrës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6F921248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Vlerësim</w:t>
            </w:r>
          </w:p>
        </w:tc>
      </w:tr>
      <w:tr w:rsidR="00054CC5" w:rsidRPr="00A220BD" w14:paraId="17A6DC8B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551A9431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t>5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77B3FDCE" w14:textId="7EEC1BA2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Rishikimi i formulës së financimit të IAL-ve (</w:t>
            </w:r>
            <w:proofErr w:type="spellStart"/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performanc</w:t>
            </w:r>
            <w:r w:rsid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ë</w:t>
            </w:r>
            <w:proofErr w:type="spellEnd"/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)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4F1CB827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2026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1BD194CD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AKFAL / 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52462DC6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studim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6956F2B3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1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47A99AD6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8,000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50A5ED77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8,000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0893D363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800,000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2A2138AF" w14:textId="24CAD4BC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5788627F" w14:textId="144FEF64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26378292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proofErr w:type="spellStart"/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Konsulencë</w:t>
            </w:r>
            <w:proofErr w:type="spellEnd"/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 xml:space="preserve"> + dokumentim formula financimi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3A98EC1D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Vlerësim</w:t>
            </w:r>
          </w:p>
        </w:tc>
      </w:tr>
      <w:tr w:rsidR="00054CC5" w:rsidRPr="00A220BD" w14:paraId="15656399" w14:textId="77777777" w:rsidTr="00C871DC">
        <w:trPr>
          <w:trHeight w:val="485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77678953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t>6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5A0C2445" w14:textId="108F63DE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Rishikim kuadri ligjor</w:t>
            </w:r>
            <w:r w:rsid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 xml:space="preserve"> </w:t>
            </w:r>
            <w:r w:rsidR="00A220BD"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–</w:t>
            </w: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konkurrencë dhe llogaridhënie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1ED8534B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Qershor 2026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6C00311F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5E695A09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raport ligjor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0AAFFB24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1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1C424ED3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5,000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36D6B7B7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5,000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6652B0C2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500,000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0D53F50C" w14:textId="599F808E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68EC766B" w14:textId="5713AE63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5287D564" w14:textId="7CBAC523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proofErr w:type="spellStart"/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Draftligjor</w:t>
            </w:r>
            <w:proofErr w:type="spellEnd"/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 xml:space="preserve"> + konsultim publik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40123418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Vlerësim</w:t>
            </w:r>
          </w:p>
        </w:tc>
      </w:tr>
      <w:tr w:rsidR="00054CC5" w:rsidRPr="00A220BD" w14:paraId="57048E46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6DAAA71E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t>7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46DA0F20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Studim bashkimi/profilizimi IAL-ve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368327C0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Qershor 2027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6098C485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MA / IAL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5FB7FF00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studim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30BE974A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1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1ABEC821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8,000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24105017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8,000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20DD3B61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800,000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623BB47B" w14:textId="2915EDE6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2787AE06" w14:textId="4954538A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1B2BDFC5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 xml:space="preserve">Kërkime, </w:t>
            </w:r>
            <w:proofErr w:type="spellStart"/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konsulencë</w:t>
            </w:r>
            <w:proofErr w:type="spellEnd"/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, raport final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7D3435E5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Vlerësim</w:t>
            </w:r>
          </w:p>
        </w:tc>
      </w:tr>
      <w:tr w:rsidR="00746BDB" w:rsidRPr="00A220BD" w14:paraId="09BA4F31" w14:textId="77777777" w:rsidTr="00C871DC">
        <w:trPr>
          <w:trHeight w:val="20"/>
          <w:jc w:val="center"/>
        </w:trPr>
        <w:tc>
          <w:tcPr>
            <w:tcW w:w="5000" w:type="pct"/>
            <w:gridSpan w:val="18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nil"/>
            </w:tcBorders>
            <w:shd w:val="clear" w:color="D6E4F0" w:fill="BDD7EE"/>
            <w:noWrap/>
            <w:vAlign w:val="center"/>
            <w:hideMark/>
          </w:tcPr>
          <w:p w14:paraId="64D2E579" w14:textId="4315BDCF" w:rsidR="00746BDB" w:rsidRPr="00A220BD" w:rsidRDefault="00746BDB" w:rsidP="003448CC">
            <w:pPr>
              <w:spacing w:after="0" w:line="240" w:lineRule="auto"/>
              <w:ind w:firstLineChars="200" w:firstLine="241"/>
              <w:rPr>
                <w:rFonts w:ascii="Garamond" w:eastAsia="Times New Roman" w:hAnsi="Garamond" w:cs="Arial"/>
                <w:b/>
                <w:bCs/>
                <w:i/>
                <w:iCs/>
                <w:color w:val="1F3864"/>
                <w:sz w:val="12"/>
                <w:szCs w:val="18"/>
                <w:lang w:val="sq-AL" w:eastAsia="sq-AL"/>
              </w:rPr>
            </w:pPr>
            <w:bookmarkStart w:id="0" w:name="_GoBack"/>
            <w:bookmarkEnd w:id="0"/>
            <w:proofErr w:type="spellStart"/>
            <w:r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1F3864"/>
                <w:sz w:val="12"/>
                <w:szCs w:val="18"/>
                <w:lang w:val="sq-AL" w:eastAsia="sq-AL"/>
              </w:rPr>
              <w:t>Obj</w:t>
            </w:r>
            <w:proofErr w:type="spellEnd"/>
            <w:r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1F3864"/>
                <w:sz w:val="12"/>
                <w:szCs w:val="18"/>
                <w:lang w:val="sq-AL" w:eastAsia="sq-AL"/>
              </w:rPr>
              <w:t>. 1.2: Forcimi i lidhjeve me tregun e punës</w:t>
            </w:r>
          </w:p>
        </w:tc>
      </w:tr>
      <w:tr w:rsidR="00054CC5" w:rsidRPr="00A220BD" w14:paraId="109FBC86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4B7CC46C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t>1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0C8830DD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Fuqizimi i zyrave të karrierës – 1 zyrë / IAL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5FC748A7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2 vjet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7B3B1B9C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IAL / 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259F33EC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zyrë/muaj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6797AF23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12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4126B9B7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4,000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05AF7FD2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48,000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38C742B4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4,800,000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4F56BBB2" w14:textId="341F7E86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4D6B805E" w14:textId="3745A9BB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302874C9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Staf + materiale orientimi 4 000 EUR/muaj × 12 muaj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1B15064F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Vlerësim</w:t>
            </w:r>
          </w:p>
        </w:tc>
      </w:tr>
      <w:tr w:rsidR="00054CC5" w:rsidRPr="00A220BD" w14:paraId="02EAB01F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5B102084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t>2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086B62DA" w14:textId="77777777" w:rsid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Bashkëpunim sektor privat – praktika/</w:t>
            </w:r>
            <w:proofErr w:type="spellStart"/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internshipe</w:t>
            </w:r>
            <w:proofErr w:type="spellEnd"/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 xml:space="preserve"> </w:t>
            </w:r>
          </w:p>
          <w:p w14:paraId="14BC5EDE" w14:textId="67F6F6EA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 xml:space="preserve">(4 </w:t>
            </w:r>
            <w:proofErr w:type="spellStart"/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workshope</w:t>
            </w:r>
            <w:proofErr w:type="spellEnd"/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)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1990283E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2 vjet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4A6491D6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IAL / Dhoma Tregtisë / 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0F3BAB3E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proofErr w:type="spellStart"/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workshop</w:t>
            </w:r>
            <w:proofErr w:type="spellEnd"/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7F251D98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  <w:t>4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4DED59A3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  <w:t>50,000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2594A127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200,000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51F70DF6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20,000,000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0DDF8A6F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  <w:t>0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53CE85A9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  <w:t>20,000,000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34EA8D38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 xml:space="preserve">4 </w:t>
            </w:r>
            <w:proofErr w:type="spellStart"/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workshope</w:t>
            </w:r>
            <w:proofErr w:type="spellEnd"/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 xml:space="preserve"> × 50 000 EUR (kosto zyrtare)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hideMark/>
          </w:tcPr>
          <w:p w14:paraId="25387B9B" w14:textId="0E32C005" w:rsidR="00746BDB" w:rsidRPr="00A220BD" w:rsidRDefault="00A220BD" w:rsidP="00746BD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  <w:t xml:space="preserve">Buxheti </w:t>
            </w:r>
            <w:r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  <w:t xml:space="preserve">i </w:t>
            </w:r>
            <w:r w:rsidR="00746BDB" w:rsidRPr="00A220BD"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  <w:t>AKKSHI</w:t>
            </w:r>
            <w:r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  <w:t>-t</w:t>
            </w:r>
          </w:p>
        </w:tc>
      </w:tr>
      <w:tr w:rsidR="00054CC5" w:rsidRPr="00A220BD" w14:paraId="38788EA0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00733B54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t>3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5FB7C37B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Profilizimi i IAL-ve rajonale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27D33ED7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2027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6E1E79D2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MA / Senatet Akademike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260EAFEE" w14:textId="77777777" w:rsid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ekspert/</w:t>
            </w:r>
          </w:p>
          <w:p w14:paraId="22346494" w14:textId="2E84571D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muaj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4F033BD6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12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4A1B51D0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3,000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151E86EF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36,000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4F2B47A7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3,600,000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4A68C0C9" w14:textId="068D369D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2FB8C72C" w14:textId="7274EA0B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vAlign w:val="center"/>
            <w:hideMark/>
          </w:tcPr>
          <w:p w14:paraId="5EBDA8E4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Analizë nevojash rajonale + dokumentim 3 000/muaj × 12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D5E8D4" w:fill="D6E4F0"/>
            <w:hideMark/>
          </w:tcPr>
          <w:p w14:paraId="2D051EBA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Vlerësim</w:t>
            </w:r>
          </w:p>
        </w:tc>
      </w:tr>
      <w:tr w:rsidR="00746BDB" w:rsidRPr="00A220BD" w14:paraId="38F493CF" w14:textId="77777777" w:rsidTr="00C871DC">
        <w:trPr>
          <w:trHeight w:val="20"/>
          <w:jc w:val="center"/>
        </w:trPr>
        <w:tc>
          <w:tcPr>
            <w:tcW w:w="5000" w:type="pct"/>
            <w:gridSpan w:val="18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nil"/>
            </w:tcBorders>
            <w:shd w:val="clear" w:color="008000" w:fill="2E7D32"/>
            <w:noWrap/>
            <w:vAlign w:val="center"/>
            <w:hideMark/>
          </w:tcPr>
          <w:p w14:paraId="04046DCA" w14:textId="37317C50" w:rsidR="00746BDB" w:rsidRPr="00A220BD" w:rsidRDefault="00746BDB" w:rsidP="00C871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 xml:space="preserve">QËLLIMI 2: Reformat EHEA/ERA – </w:t>
            </w:r>
            <w:r w:rsidR="00A220BD"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 xml:space="preserve">Ndërkombëtarizimi </w:t>
            </w: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dhe cilësia</w:t>
            </w:r>
          </w:p>
        </w:tc>
      </w:tr>
      <w:tr w:rsidR="00746BDB" w:rsidRPr="00A220BD" w14:paraId="6FD53FC3" w14:textId="77777777" w:rsidTr="00C871DC">
        <w:trPr>
          <w:trHeight w:val="20"/>
          <w:jc w:val="center"/>
        </w:trPr>
        <w:tc>
          <w:tcPr>
            <w:tcW w:w="5000" w:type="pct"/>
            <w:gridSpan w:val="18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nil"/>
            </w:tcBorders>
            <w:shd w:val="clear" w:color="D5E8D4" w:fill="C6EFCE"/>
            <w:noWrap/>
            <w:vAlign w:val="center"/>
            <w:hideMark/>
          </w:tcPr>
          <w:p w14:paraId="19D7333C" w14:textId="36A5F6BA" w:rsidR="00746BDB" w:rsidRPr="00A220BD" w:rsidRDefault="00746BDB" w:rsidP="00C871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1F3864"/>
                <w:sz w:val="12"/>
                <w:szCs w:val="18"/>
                <w:lang w:val="sq-AL" w:eastAsia="sq-AL"/>
              </w:rPr>
            </w:pPr>
            <w:proofErr w:type="spellStart"/>
            <w:r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1F3864"/>
                <w:sz w:val="12"/>
                <w:szCs w:val="18"/>
                <w:lang w:val="sq-AL" w:eastAsia="sq-AL"/>
              </w:rPr>
              <w:t>Obj</w:t>
            </w:r>
            <w:proofErr w:type="spellEnd"/>
            <w:r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1F3864"/>
                <w:sz w:val="12"/>
                <w:szCs w:val="18"/>
                <w:lang w:val="sq-AL" w:eastAsia="sq-AL"/>
              </w:rPr>
              <w:t xml:space="preserve">. 2.1: Cilësia e mësimdhënies dhe kërkimit </w:t>
            </w:r>
            <w:proofErr w:type="spellStart"/>
            <w:r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1F3864"/>
                <w:sz w:val="12"/>
                <w:szCs w:val="18"/>
                <w:lang w:val="sq-AL" w:eastAsia="sq-AL"/>
              </w:rPr>
              <w:t>shkencor|Totali</w:t>
            </w:r>
            <w:proofErr w:type="spellEnd"/>
            <w:r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1F3864"/>
                <w:sz w:val="12"/>
                <w:szCs w:val="18"/>
                <w:lang w:val="sq-AL" w:eastAsia="sq-AL"/>
              </w:rPr>
              <w:t xml:space="preserve"> zyrtar: 180 000 EUR/18 000 000 </w:t>
            </w:r>
            <w:r w:rsidR="00A220BD"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1F3864"/>
                <w:sz w:val="12"/>
                <w:szCs w:val="18"/>
                <w:lang w:val="sq-AL" w:eastAsia="sq-AL"/>
              </w:rPr>
              <w:t>lek</w:t>
            </w:r>
            <w:r w:rsidR="00A220BD">
              <w:rPr>
                <w:rFonts w:ascii="Garamond" w:eastAsia="Times New Roman" w:hAnsi="Garamond" w:cs="Arial"/>
                <w:b/>
                <w:bCs/>
                <w:i/>
                <w:iCs/>
                <w:color w:val="1F3864"/>
                <w:sz w:val="12"/>
                <w:szCs w:val="18"/>
                <w:lang w:val="sq-AL" w:eastAsia="sq-AL"/>
              </w:rPr>
              <w:t>ë</w:t>
            </w:r>
          </w:p>
        </w:tc>
      </w:tr>
      <w:tr w:rsidR="00054CC5" w:rsidRPr="00A220BD" w14:paraId="4E866634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62FC1A2B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t>1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7C84C70C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Marrëveshje ndërkombëtare, filialet, programe të përbashkëta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0CD518FD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36 muaj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662C5EAD" w14:textId="77AAB66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Zyra Ndërkombëtare/IAL/MA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4F38F89A" w14:textId="77777777" w:rsidR="00746BDB" w:rsidRPr="00A220BD" w:rsidRDefault="00A220BD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marrëveshje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57A5F90C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4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155017AE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5,000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3CA92B47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20,000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40EE1E0E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2,000,000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0A03E212" w14:textId="0A438D01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52047DFE" w14:textId="5C850D25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11624E9F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4 marrëveshje × 5 000 EUR (negocim + dokumentim)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036ED8F8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Vlerësim</w:t>
            </w:r>
          </w:p>
        </w:tc>
      </w:tr>
      <w:tr w:rsidR="00054CC5" w:rsidRPr="00A220BD" w14:paraId="52422807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150BB701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t>2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7D785A3B" w14:textId="2A53DDBF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 xml:space="preserve">Projekti </w:t>
            </w:r>
            <w:r w:rsid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“</w:t>
            </w: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Strategjia UBT 2030</w:t>
            </w:r>
            <w:r w:rsid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”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0D2A8478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4 vite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3328ACF6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UBT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3A802A24" w14:textId="77777777" w:rsidR="00746BDB" w:rsidRPr="00A220BD" w:rsidRDefault="00A220BD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projekt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61DD7993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  <w:t>1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088DD5B8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  <w:t>1,950,000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444CBB1A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1,950,000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4EB2A451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195,000,000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3656A965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  <w:t>0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35AD45BC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  <w:t>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5359000F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Projekt i aprovuar UBT – kosto zyrtare totale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hideMark/>
          </w:tcPr>
          <w:p w14:paraId="18641339" w14:textId="18956BB1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  <w:t>Buxheti 2025</w:t>
            </w:r>
            <w:r w:rsidR="00A220BD"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  <w:t>–</w:t>
            </w:r>
            <w:r w:rsidRPr="00A220BD"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  <w:t>2027</w:t>
            </w:r>
          </w:p>
        </w:tc>
      </w:tr>
      <w:tr w:rsidR="00054CC5" w:rsidRPr="00A220BD" w14:paraId="5E6C8C8B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4F0688D5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t>3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48BC299F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Infrastruktura arsimore – Kolegji i Evropës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75959538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Deri 2028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068A8B18" w14:textId="2904496B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FSHZH / MA/Bashkia Tiranë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0C06D40A" w14:textId="77777777" w:rsidR="00746BDB" w:rsidRPr="00A220BD" w:rsidRDefault="00A220BD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objekt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7D013F92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1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33F0D03B" w14:textId="77561D9A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38713B94" w14:textId="3DBAA2FE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6B0775EE" w14:textId="3C0BC2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18440B26" w14:textId="2A30210E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056C62A3" w14:textId="1370D70D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2A10B2AD" w14:textId="7B4795A4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Segoe UI Emoji" w:eastAsia="Times New Roman" w:hAnsi="Segoe UI Emoji" w:cs="Segoe UI Emoji"/>
                <w:i/>
                <w:iCs/>
                <w:color w:val="595959"/>
                <w:sz w:val="12"/>
                <w:szCs w:val="18"/>
                <w:lang w:val="sq-AL" w:eastAsia="sq-AL"/>
              </w:rPr>
              <w:t>⚠</w:t>
            </w: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 xml:space="preserve"> Kosto</w:t>
            </w:r>
            <w:r w:rsid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ja</w:t>
            </w: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 xml:space="preserve"> infrastrukturore – vlerësim i detajuar i nevojshëm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hideMark/>
          </w:tcPr>
          <w:p w14:paraId="5DA357CF" w14:textId="4112EF38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ED7D31"/>
                <w:sz w:val="12"/>
                <w:szCs w:val="18"/>
                <w:lang w:val="sq-AL" w:eastAsia="sq-AL"/>
              </w:rPr>
            </w:pPr>
            <w:r w:rsidRPr="00A220BD">
              <w:rPr>
                <w:rFonts w:ascii="Segoe UI Emoji" w:eastAsia="Times New Roman" w:hAnsi="Segoe UI Emoji" w:cs="Segoe UI Emoji"/>
                <w:b/>
                <w:bCs/>
                <w:color w:val="ED7D31"/>
                <w:sz w:val="12"/>
                <w:szCs w:val="18"/>
                <w:lang w:val="sq-AL" w:eastAsia="sq-AL"/>
              </w:rPr>
              <w:t>⚠</w:t>
            </w:r>
            <w:r w:rsidRPr="00A220BD">
              <w:rPr>
                <w:rFonts w:ascii="Garamond" w:eastAsia="Times New Roman" w:hAnsi="Garamond" w:cs="Arial"/>
                <w:b/>
                <w:bCs/>
                <w:color w:val="ED7D31"/>
                <w:sz w:val="12"/>
                <w:szCs w:val="18"/>
                <w:lang w:val="sq-AL" w:eastAsia="sq-AL"/>
              </w:rPr>
              <w:t xml:space="preserve"> Kosto</w:t>
            </w:r>
            <w:r w:rsidR="00A220BD">
              <w:rPr>
                <w:rFonts w:ascii="Garamond" w:eastAsia="Times New Roman" w:hAnsi="Garamond" w:cs="Arial"/>
                <w:b/>
                <w:bCs/>
                <w:color w:val="ED7D31"/>
                <w:sz w:val="12"/>
                <w:szCs w:val="18"/>
                <w:lang w:val="sq-AL" w:eastAsia="sq-AL"/>
              </w:rPr>
              <w:t>ja</w:t>
            </w:r>
            <w:r w:rsidRPr="00A220BD">
              <w:rPr>
                <w:rFonts w:ascii="Garamond" w:eastAsia="Times New Roman" w:hAnsi="Garamond" w:cs="Arial"/>
                <w:b/>
                <w:bCs/>
                <w:color w:val="ED7D31"/>
                <w:sz w:val="12"/>
                <w:szCs w:val="18"/>
                <w:lang w:val="sq-AL" w:eastAsia="sq-AL"/>
              </w:rPr>
              <w:t xml:space="preserve"> e lartë</w:t>
            </w:r>
          </w:p>
        </w:tc>
      </w:tr>
      <w:tr w:rsidR="00054CC5" w:rsidRPr="00A220BD" w14:paraId="6F480035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0558A35D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lastRenderedPageBreak/>
              <w:t>4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347FEBB8" w14:textId="09CD80C9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Kapacitete stafi – fonde ndërkombëtare (</w:t>
            </w:r>
            <w:proofErr w:type="spellStart"/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Erasmus</w:t>
            </w:r>
            <w:proofErr w:type="spellEnd"/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 xml:space="preserve">+ </w:t>
            </w:r>
            <w:proofErr w:type="spellStart"/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Horizon</w:t>
            </w:r>
            <w:proofErr w:type="spellEnd"/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)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2A82CFE1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Vazhdimësi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776DC300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AKKSHI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48DED627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aplikim/vit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27CA7973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2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1DA1FE1B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5,000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6A9E16AA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10,000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4DD87530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1,000,000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04148ED4" w14:textId="6AF6D3B4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23B80D12" w14:textId="1A249342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66DA2BE7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2 aplikime/vit × 5 000 EUR (</w:t>
            </w:r>
            <w:proofErr w:type="spellStart"/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konsulencë</w:t>
            </w:r>
            <w:proofErr w:type="spellEnd"/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 xml:space="preserve"> + kosto aplikimi)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5AD317E1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Vlerësim</w:t>
            </w:r>
          </w:p>
        </w:tc>
      </w:tr>
      <w:tr w:rsidR="00054CC5" w:rsidRPr="00A220BD" w14:paraId="65220DB8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383CD98E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t>5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1172F06F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Partneritete me sektorin privat për bashkëfinancim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017E8F9F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2026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6F586A33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Zyra Transferimit / Dhomat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2DEF2383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partneritet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4A3216B5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3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7E9DE77B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5,000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0AC64FB3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15,000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74EC3CCC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1,500,000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25E555D9" w14:textId="08320FFD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6A1B237F" w14:textId="039C1B8E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2E2DABC9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3 partneritete × 5 000 EUR (negocim + marrëveshje)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29240008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Vlerësim</w:t>
            </w:r>
          </w:p>
        </w:tc>
      </w:tr>
      <w:tr w:rsidR="00054CC5" w:rsidRPr="00A220BD" w14:paraId="77427519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66752B60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t>6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380DF26B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 xml:space="preserve">Financimi i 60 </w:t>
            </w:r>
            <w:proofErr w:type="spellStart"/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doktoraturave</w:t>
            </w:r>
            <w:proofErr w:type="spellEnd"/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 xml:space="preserve"> (deri 2028)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0A19C5F8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2028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19CC7F6E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AKKSHI / 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55416B9D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proofErr w:type="spellStart"/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doktoraturë</w:t>
            </w:r>
            <w:proofErr w:type="spellEnd"/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49CA38E8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  <w:t>60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6DF5F212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  <w:t>3,000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0F549BEC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180,000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3BEE581E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18,000,000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41B75742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  <w:t>0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319B4915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  <w:t>18,000,000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2D4F76C2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60 bursa × 3 000 EUR/vit (kosto zyrtare)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hideMark/>
          </w:tcPr>
          <w:p w14:paraId="5C8BB8EE" w14:textId="0B5A9855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  <w:t xml:space="preserve">Buxheti </w:t>
            </w:r>
            <w:r w:rsidR="00643098"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  <w:t xml:space="preserve">i </w:t>
            </w:r>
            <w:r w:rsidRPr="00A220BD"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  <w:t>AKKKSHI</w:t>
            </w:r>
            <w:r w:rsidR="00643098"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  <w:t>-it</w:t>
            </w:r>
          </w:p>
        </w:tc>
      </w:tr>
      <w:tr w:rsidR="00054CC5" w:rsidRPr="00A220BD" w14:paraId="10ED2A44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4B933CD6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t>7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6A91C837" w14:textId="3D2F9545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Konkurse inovacioni – 1 rajonal + 1 kombëtar/vit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75BAC416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Vazhdimësi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19018598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IAL / AKKSHI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6A6EC699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konkurs/vit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36C5C622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2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5C4EC511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5,500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54EAF84A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11,000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554403ED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1,100,000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2D577B28" w14:textId="16D9C45F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101C8221" w14:textId="3B4F2350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30B8E23D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2 konkurse/vit × 5 500 EUR (çmime + organizim + media)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3FCC051E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Vlerësim</w:t>
            </w:r>
          </w:p>
        </w:tc>
      </w:tr>
      <w:tr w:rsidR="00054CC5" w:rsidRPr="00A220BD" w14:paraId="2BF8514C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757B286C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t>8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10CAC082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Trajnim kompetenca digjitale – staf dhe studentë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4D47E5B6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Vazhdimësi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5A445095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Fakultetet / IAL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09D43953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person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2DA7ECC9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20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1E33A760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1,200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3EA8C4DF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24,000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6B958549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2,400,000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62273F66" w14:textId="660A93BE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16B80BE4" w14:textId="3ED2DE81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2DACE985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~20 persona × 1 200 EUR (trajnues + materiale + certifikim)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5D8755ED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Vlerësim</w:t>
            </w:r>
          </w:p>
        </w:tc>
      </w:tr>
      <w:tr w:rsidR="00054CC5" w:rsidRPr="00A220BD" w14:paraId="46F611E8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70538F2C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t>9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50A87E86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Infrastrukturë digjitale ACRIS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6B0AB81D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Qershor 2027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15461DC9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MA / AKSHI / AKKSHI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3DF15534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sistem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6E5E73AB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1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388867C6" w14:textId="3AAEC5B8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6401EC1F" w14:textId="5DE3E8ED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38CC4F42" w14:textId="0B6BB813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11096355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  <w:t>200,000,000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30346AE1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65F4F9A6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200 000 000 LEK – kosto zyrtare (buxhet)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hideMark/>
          </w:tcPr>
          <w:p w14:paraId="021A5330" w14:textId="66E0C12B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  <w:t>Buxheti</w:t>
            </w:r>
            <w:r w:rsidR="00A220BD" w:rsidRPr="00A220BD"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  <w:t xml:space="preserve"> </w:t>
            </w:r>
            <w:r w:rsidRPr="00A220BD"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  <w:t>2025</w:t>
            </w:r>
          </w:p>
        </w:tc>
      </w:tr>
      <w:tr w:rsidR="00054CC5" w:rsidRPr="00A220BD" w14:paraId="40C8156F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6919D755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t>10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1F66D7DC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Aktet nënligjore – zbatimi i ligjit për shkencën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4773CFB0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Mars 2026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40F378B1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5769EB67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akt nënligjor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1578A4BD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3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5054A3BA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5,000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5A19F1D5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15,000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305F5B5C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1,500,000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5540B03D" w14:textId="3E815A90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2DB5E981" w14:textId="037C1FDB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36CBCF6F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3 akte × 5 000 EUR (</w:t>
            </w:r>
            <w:proofErr w:type="spellStart"/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konsulencë</w:t>
            </w:r>
            <w:proofErr w:type="spellEnd"/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 xml:space="preserve"> ligjore + konsultim)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43E1996F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Vlerësim</w:t>
            </w:r>
          </w:p>
        </w:tc>
      </w:tr>
      <w:tr w:rsidR="00054CC5" w:rsidRPr="00A220BD" w14:paraId="546C94C8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56EB228F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t>11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15999C9F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proofErr w:type="spellStart"/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Rankime</w:t>
            </w:r>
            <w:proofErr w:type="spellEnd"/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 xml:space="preserve"> ndërkombëtare – të paktën 4 IAL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411A3CFA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Dhjetor 2026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26A22C06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AKKSHI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367F968E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IAL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57BF9E26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4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6D230C77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2,500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74A22A50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10,000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0C3E2D49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1,000,000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485C047D" w14:textId="4BDECA5B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0D250761" w14:textId="3D05EEEF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6098D127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 xml:space="preserve">4 IAL × 2 500 EUR (tarifë </w:t>
            </w:r>
            <w:proofErr w:type="spellStart"/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rankimi</w:t>
            </w:r>
            <w:proofErr w:type="spellEnd"/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 xml:space="preserve"> + raportim)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619CB8DB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Vlerësim</w:t>
            </w:r>
          </w:p>
        </w:tc>
      </w:tr>
      <w:tr w:rsidR="00746BDB" w:rsidRPr="00A220BD" w14:paraId="32F3FC98" w14:textId="77777777" w:rsidTr="00C871DC">
        <w:trPr>
          <w:trHeight w:val="20"/>
          <w:jc w:val="center"/>
        </w:trPr>
        <w:tc>
          <w:tcPr>
            <w:tcW w:w="5000" w:type="pct"/>
            <w:gridSpan w:val="18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nil"/>
            </w:tcBorders>
            <w:shd w:val="clear" w:color="E2EFDA" w:fill="D5E8D4"/>
            <w:noWrap/>
            <w:vAlign w:val="center"/>
            <w:hideMark/>
          </w:tcPr>
          <w:p w14:paraId="649493B9" w14:textId="5AE4D213" w:rsidR="00746BDB" w:rsidRPr="00A220BD" w:rsidRDefault="00746BDB" w:rsidP="00C871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1F3864"/>
                <w:sz w:val="12"/>
                <w:szCs w:val="18"/>
                <w:lang w:val="sq-AL" w:eastAsia="sq-AL"/>
              </w:rPr>
            </w:pPr>
            <w:proofErr w:type="spellStart"/>
            <w:r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1F3864"/>
                <w:sz w:val="12"/>
                <w:szCs w:val="18"/>
                <w:lang w:val="sq-AL" w:eastAsia="sq-AL"/>
              </w:rPr>
              <w:t>Obj</w:t>
            </w:r>
            <w:proofErr w:type="spellEnd"/>
            <w:r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1F3864"/>
                <w:sz w:val="12"/>
                <w:szCs w:val="18"/>
                <w:lang w:val="sq-AL" w:eastAsia="sq-AL"/>
              </w:rPr>
              <w:t xml:space="preserve">. 2.2: Arsimi i lartë si katalizator zhvillimi social e </w:t>
            </w:r>
            <w:proofErr w:type="spellStart"/>
            <w:r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1F3864"/>
                <w:sz w:val="12"/>
                <w:szCs w:val="18"/>
                <w:lang w:val="sq-AL" w:eastAsia="sq-AL"/>
              </w:rPr>
              <w:t>digjital|Totali</w:t>
            </w:r>
            <w:proofErr w:type="spellEnd"/>
            <w:r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1F3864"/>
                <w:sz w:val="12"/>
                <w:szCs w:val="18"/>
                <w:lang w:val="sq-AL" w:eastAsia="sq-AL"/>
              </w:rPr>
              <w:t xml:space="preserve"> zyrtar: 8 270 000 EUR</w:t>
            </w:r>
            <w:r w:rsidR="00A220BD">
              <w:rPr>
                <w:rFonts w:ascii="Garamond" w:eastAsia="Times New Roman" w:hAnsi="Garamond" w:cs="Arial"/>
                <w:b/>
                <w:bCs/>
                <w:i/>
                <w:iCs/>
                <w:color w:val="1F3864"/>
                <w:sz w:val="12"/>
                <w:szCs w:val="18"/>
                <w:lang w:val="sq-AL" w:eastAsia="sq-AL"/>
              </w:rPr>
              <w:t>/</w:t>
            </w:r>
            <w:r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1F3864"/>
                <w:sz w:val="12"/>
                <w:szCs w:val="18"/>
                <w:lang w:val="sq-AL" w:eastAsia="sq-AL"/>
              </w:rPr>
              <w:t>827 000 000 LEK</w:t>
            </w:r>
          </w:p>
        </w:tc>
      </w:tr>
      <w:tr w:rsidR="00054CC5" w:rsidRPr="00A220BD" w14:paraId="1B614D84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552E2BA2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t>1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674CCC94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Kurse ekstra-</w:t>
            </w:r>
            <w:proofErr w:type="spellStart"/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kurrikulare</w:t>
            </w:r>
            <w:proofErr w:type="spellEnd"/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 xml:space="preserve"> (komunikim, prezantim, administrim)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085124BB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24 muaj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2BFAE10B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IAL / 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529824EF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kurs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31CDB8AC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6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3C325BC7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3,000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72F7AB18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18,000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226BB4B4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1,800,000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19000FF8" w14:textId="27AC138D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327167E0" w14:textId="0F76E211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43AABA7E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6 kurse × 3 000 EUR (trajnues + materiale)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07C13D82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Vlerësim</w:t>
            </w:r>
          </w:p>
        </w:tc>
      </w:tr>
      <w:tr w:rsidR="00054CC5" w:rsidRPr="00A220BD" w14:paraId="0D524650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7EE777A6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t>2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10E60C13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Bashkëpunim diaspora akademike – Programi READ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6469F69D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24 muaj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5026CA56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AKKSHI / MA / IAL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7B2D3542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projekt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10611406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  <w:t>1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7749E525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  <w:t>1,250,000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68E8BAC5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1,250,000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4351FAFF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125,000,000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3B16E3E6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  <w:t>0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7831D188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  <w:t>125,000,000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2A404C96" w14:textId="29904EA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Programi READ – kosto</w:t>
            </w:r>
            <w:r w:rsidR="00643098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ja</w:t>
            </w: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 xml:space="preserve"> zyrtare e aprovuar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hideMark/>
          </w:tcPr>
          <w:p w14:paraId="7FC6EBD5" w14:textId="72B66E85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  <w:t xml:space="preserve">Buxheti </w:t>
            </w:r>
            <w:r w:rsidR="00643098"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  <w:t xml:space="preserve">i </w:t>
            </w:r>
            <w:r w:rsidRPr="00A220BD"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  <w:t>AKKSHI</w:t>
            </w:r>
            <w:r w:rsidR="00643098"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  <w:t>-t</w:t>
            </w:r>
          </w:p>
        </w:tc>
      </w:tr>
      <w:tr w:rsidR="00054CC5" w:rsidRPr="00A220BD" w14:paraId="55FA94FC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28602F53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t>3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0D0448D7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Prezenca IAL-ve në parqe teknologjike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786B10BB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24 muaj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3E6DD1B7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Ministritë / IAL / Bashkitë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16133605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IAL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7A0C1DCD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4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3DE04652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6,000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5FF69393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24,000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11885BCD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2,400,000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37368271" w14:textId="5ECB517C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41370104" w14:textId="3901DB70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762ED9BB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4 IAL × 6 000 EUR (studim + koordinim + pilot)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7E63CE9F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Vlerësim</w:t>
            </w:r>
          </w:p>
        </w:tc>
      </w:tr>
      <w:tr w:rsidR="00054CC5" w:rsidRPr="00A220BD" w14:paraId="083BEC93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09325EB1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t>4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6C67694A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Module zhvillim i qëndrueshëm + qytetari aktive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563F368A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2026–2027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521C334F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Fakultetet / IAL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1EE93C1C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modul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74B3D2EA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4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31AF458F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6,000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2C0C3DD1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24,000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6CAC3D9C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2,400,000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26C47CD7" w14:textId="174C25EA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5AF5FEA0" w14:textId="5F574DC2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2A3614A5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4 module × 6 000 EUR (dizajn + pilotim + materiale)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77C2D395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Vlerësim</w:t>
            </w:r>
          </w:p>
        </w:tc>
      </w:tr>
      <w:tr w:rsidR="00054CC5" w:rsidRPr="00A220BD" w14:paraId="3957683D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7DEF772D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t>5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66BBE6E4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Bursat – barazi dhe përfshirja sociale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5195A83F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Vazhdimësi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7564568B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IAL / 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255914A6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bursë/vit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6579EB69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  <w:t>1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11490373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  <w:t>7,020,000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39160042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7,020,000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1C14C7A2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702,000,000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643B5BA7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  <w:t>702,000,000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vAlign w:val="center"/>
            <w:hideMark/>
          </w:tcPr>
          <w:p w14:paraId="543812A6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2E7D32"/>
                <w:sz w:val="12"/>
                <w:szCs w:val="18"/>
                <w:lang w:val="sq-AL" w:eastAsia="sq-AL"/>
              </w:rPr>
              <w:t>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06304340" w14:textId="334EFDD1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Buxheti 2025-27: 702 000 000 LEK –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E8F5E9" w:fill="E2EFDA"/>
            <w:hideMark/>
          </w:tcPr>
          <w:p w14:paraId="049092AB" w14:textId="3C3CEFC1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  <w:t>Buxheti</w:t>
            </w:r>
            <w:r w:rsidR="00C633F6"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  <w:t xml:space="preserve"> i</w:t>
            </w:r>
            <w:r w:rsidRPr="00A220BD"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  <w:t xml:space="preserve"> AKKSHI</w:t>
            </w:r>
            <w:r w:rsidR="00C633F6">
              <w:rPr>
                <w:rFonts w:ascii="Garamond" w:eastAsia="Times New Roman" w:hAnsi="Garamond" w:cs="Arial"/>
                <w:b/>
                <w:bCs/>
                <w:color w:val="70AD47"/>
                <w:sz w:val="12"/>
                <w:szCs w:val="18"/>
                <w:lang w:val="sq-AL" w:eastAsia="sq-AL"/>
              </w:rPr>
              <w:t>-t</w:t>
            </w:r>
          </w:p>
        </w:tc>
      </w:tr>
      <w:tr w:rsidR="00054CC5" w:rsidRPr="00A220BD" w14:paraId="1E6BDEB8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6946B5E3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t>6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58BCBB7A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Pavarësia e ASCAL – ndryshime ligjore (ESG)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5B711461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2027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1C27BE02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ASCAL / 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3BB1145D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draft ligjor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1367121F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1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742EFD09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6,000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49AE30F0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6,000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3A984BF7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600,000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7FA72854" w14:textId="786C1BCE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4AC32A68" w14:textId="6673A8B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3C3EB66B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1 draft ligjor (</w:t>
            </w:r>
            <w:proofErr w:type="spellStart"/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konsulencë</w:t>
            </w:r>
            <w:proofErr w:type="spellEnd"/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 xml:space="preserve"> + konsultim publik)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4CE8EA28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Vlerësim</w:t>
            </w:r>
          </w:p>
        </w:tc>
      </w:tr>
      <w:tr w:rsidR="00054CC5" w:rsidRPr="00A220BD" w14:paraId="235DCED9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2B4BF8AF" w14:textId="77777777" w:rsidR="00746BDB" w:rsidRPr="00A220BD" w:rsidRDefault="00746BDB" w:rsidP="00746B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404040"/>
                <w:sz w:val="12"/>
                <w:szCs w:val="18"/>
                <w:lang w:val="sq-AL" w:eastAsia="sq-AL"/>
              </w:rPr>
              <w:t>7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1C902220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Mekanizma sigurimi cilësie – përditësim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6079E337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Dhjetor 2026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3F0E9AA9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  <w:t>ASCAL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2E500B87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raport + trajnim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4FD7147B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1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FFF2CC"/>
            <w:vAlign w:val="center"/>
            <w:hideMark/>
          </w:tcPr>
          <w:p w14:paraId="093995BE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FF"/>
                <w:sz w:val="12"/>
                <w:szCs w:val="18"/>
                <w:lang w:val="sq-AL" w:eastAsia="sq-AL"/>
              </w:rPr>
              <w:t>5,000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01325273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5,000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BF5FF"/>
            <w:vAlign w:val="center"/>
            <w:hideMark/>
          </w:tcPr>
          <w:p w14:paraId="0291B0A4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color w:val="000000"/>
                <w:sz w:val="12"/>
                <w:szCs w:val="18"/>
                <w:lang w:val="sq-AL" w:eastAsia="sq-AL"/>
              </w:rPr>
              <w:t>500,000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2A323329" w14:textId="7E1C707C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62E177FB" w14:textId="2414367E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04040"/>
                <w:sz w:val="12"/>
                <w:szCs w:val="18"/>
                <w:lang w:val="sq-AL" w:eastAsia="sq-AL"/>
              </w:rPr>
            </w:pP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vAlign w:val="center"/>
            <w:hideMark/>
          </w:tcPr>
          <w:p w14:paraId="7EC4BFB2" w14:textId="77777777" w:rsidR="00746BDB" w:rsidRPr="00A220BD" w:rsidRDefault="00746BDB" w:rsidP="00C871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Ekspertë + dokumentim + 1 sesion trajnimi ASCAL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F2F2F2" w:fill="E8F5E9"/>
            <w:hideMark/>
          </w:tcPr>
          <w:p w14:paraId="5CFAFA36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  <w:t>Vlerësim</w:t>
            </w:r>
          </w:p>
        </w:tc>
      </w:tr>
      <w:tr w:rsidR="00054CC5" w:rsidRPr="00A220BD" w14:paraId="46311B98" w14:textId="77777777" w:rsidTr="00C871DC">
        <w:trPr>
          <w:trHeight w:val="20"/>
          <w:jc w:val="center"/>
        </w:trPr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51D84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595959"/>
                <w:sz w:val="12"/>
                <w:szCs w:val="18"/>
                <w:lang w:val="sq-AL" w:eastAsia="sq-AL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A441E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/>
                <w:sz w:val="12"/>
                <w:szCs w:val="18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413B4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/>
                <w:sz w:val="12"/>
                <w:szCs w:val="18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4D44E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/>
                <w:sz w:val="12"/>
                <w:szCs w:val="18"/>
                <w:lang w:val="sq-AL" w:eastAsia="sq-AL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18E1B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/>
                <w:sz w:val="12"/>
                <w:szCs w:val="18"/>
                <w:lang w:val="sq-AL" w:eastAsia="sq-A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54627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/>
                <w:sz w:val="12"/>
                <w:szCs w:val="18"/>
                <w:lang w:val="sq-AL" w:eastAsia="sq-AL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0FD51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/>
                <w:sz w:val="12"/>
                <w:szCs w:val="18"/>
                <w:lang w:val="sq-AL" w:eastAsia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2F147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/>
                <w:sz w:val="12"/>
                <w:szCs w:val="18"/>
                <w:lang w:val="sq-AL" w:eastAsia="sq-AL"/>
              </w:rPr>
            </w:pPr>
          </w:p>
        </w:tc>
        <w:tc>
          <w:tcPr>
            <w:tcW w:w="4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F1D5C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/>
                <w:sz w:val="12"/>
                <w:szCs w:val="18"/>
                <w:lang w:val="sq-AL" w:eastAsia="sq-AL"/>
              </w:rPr>
            </w:pP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65A32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/>
                <w:sz w:val="12"/>
                <w:szCs w:val="18"/>
                <w:lang w:val="sq-AL" w:eastAsia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EE8BC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/>
                <w:sz w:val="12"/>
                <w:szCs w:val="18"/>
                <w:lang w:val="sq-AL" w:eastAsia="sq-AL"/>
              </w:rPr>
            </w:pP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35376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/>
                <w:sz w:val="12"/>
                <w:szCs w:val="18"/>
                <w:lang w:val="sq-AL" w:eastAsia="sq-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57D35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/>
                <w:sz w:val="12"/>
                <w:szCs w:val="18"/>
                <w:lang w:val="sq-AL" w:eastAsia="sq-AL"/>
              </w:rPr>
            </w:pPr>
          </w:p>
        </w:tc>
      </w:tr>
      <w:tr w:rsidR="00054CC5" w:rsidRPr="00A220BD" w14:paraId="7C0FCF66" w14:textId="77777777" w:rsidTr="00A220BD">
        <w:trPr>
          <w:trHeight w:val="20"/>
          <w:jc w:val="center"/>
        </w:trPr>
        <w:tc>
          <w:tcPr>
            <w:tcW w:w="2484" w:type="pct"/>
            <w:gridSpan w:val="7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nil"/>
            </w:tcBorders>
            <w:shd w:val="clear" w:color="0066CC" w:fill="2E75B6"/>
            <w:noWrap/>
            <w:vAlign w:val="center"/>
            <w:hideMark/>
          </w:tcPr>
          <w:p w14:paraId="64FC642E" w14:textId="77777777" w:rsidR="00746BDB" w:rsidRPr="00A220BD" w:rsidRDefault="00746BDB" w:rsidP="00746BDB">
            <w:pPr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 xml:space="preserve">TOTALI – </w:t>
            </w:r>
          </w:p>
        </w:tc>
        <w:tc>
          <w:tcPr>
            <w:tcW w:w="355" w:type="pct"/>
            <w:gridSpan w:val="3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66CC" w:fill="2E75B6"/>
            <w:noWrap/>
            <w:vAlign w:val="center"/>
            <w:hideMark/>
          </w:tcPr>
          <w:p w14:paraId="419C25A8" w14:textId="77777777" w:rsidR="00746BDB" w:rsidRPr="00A220BD" w:rsidRDefault="00746BDB" w:rsidP="00746BD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FFFFFF"/>
                <w:spacing w:val="-4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pacing w:val="-4"/>
                <w:sz w:val="12"/>
                <w:szCs w:val="18"/>
                <w:lang w:val="sq-AL" w:eastAsia="sq-AL"/>
              </w:rPr>
              <w:t>10,980,500</w:t>
            </w:r>
          </w:p>
        </w:tc>
        <w:tc>
          <w:tcPr>
            <w:tcW w:w="477" w:type="pct"/>
            <w:tcBorders>
              <w:top w:val="single" w:sz="4" w:space="0" w:color="B0B0B0"/>
              <w:left w:val="nil"/>
              <w:bottom w:val="single" w:sz="4" w:space="0" w:color="B0B0B0"/>
              <w:right w:val="single" w:sz="4" w:space="0" w:color="B0B0B0"/>
            </w:tcBorders>
            <w:shd w:val="clear" w:color="0066CC" w:fill="2E75B6"/>
            <w:noWrap/>
            <w:vAlign w:val="center"/>
            <w:hideMark/>
          </w:tcPr>
          <w:p w14:paraId="1E5D7BEB" w14:textId="77777777" w:rsidR="00746BDB" w:rsidRPr="00A220BD" w:rsidRDefault="00746BDB" w:rsidP="00746BD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FFFFFF"/>
                <w:spacing w:val="-4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pacing w:val="-4"/>
                <w:sz w:val="12"/>
                <w:szCs w:val="18"/>
                <w:lang w:val="sq-AL" w:eastAsia="sq-AL"/>
              </w:rPr>
              <w:t>1,098,050,000</w:t>
            </w:r>
          </w:p>
        </w:tc>
        <w:tc>
          <w:tcPr>
            <w:tcW w:w="285" w:type="pct"/>
            <w:tcBorders>
              <w:top w:val="single" w:sz="4" w:space="0" w:color="B0B0B0"/>
              <w:left w:val="nil"/>
              <w:bottom w:val="single" w:sz="4" w:space="0" w:color="B0B0B0"/>
              <w:right w:val="single" w:sz="4" w:space="0" w:color="B0B0B0"/>
            </w:tcBorders>
            <w:shd w:val="clear" w:color="0066CC" w:fill="2E75B6"/>
            <w:noWrap/>
            <w:vAlign w:val="center"/>
            <w:hideMark/>
          </w:tcPr>
          <w:p w14:paraId="0367B0B4" w14:textId="77777777" w:rsidR="00746BDB" w:rsidRPr="00A220BD" w:rsidRDefault="00746BDB" w:rsidP="00746BD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 </w:t>
            </w:r>
          </w:p>
        </w:tc>
        <w:tc>
          <w:tcPr>
            <w:tcW w:w="474" w:type="pct"/>
            <w:gridSpan w:val="2"/>
            <w:tcBorders>
              <w:top w:val="single" w:sz="4" w:space="0" w:color="B0B0B0"/>
              <w:left w:val="nil"/>
              <w:bottom w:val="single" w:sz="4" w:space="0" w:color="B0B0B0"/>
              <w:right w:val="single" w:sz="4" w:space="0" w:color="B0B0B0"/>
            </w:tcBorders>
            <w:shd w:val="clear" w:color="0066CC" w:fill="2E75B6"/>
            <w:noWrap/>
            <w:vAlign w:val="center"/>
            <w:hideMark/>
          </w:tcPr>
          <w:p w14:paraId="3BF2A40F" w14:textId="77777777" w:rsidR="00746BDB" w:rsidRPr="00A220BD" w:rsidRDefault="00746BDB" w:rsidP="00746BD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4" w:space="0" w:color="B0B0B0"/>
              <w:left w:val="nil"/>
              <w:bottom w:val="single" w:sz="4" w:space="0" w:color="B0B0B0"/>
              <w:right w:val="single" w:sz="4" w:space="0" w:color="B0B0B0"/>
            </w:tcBorders>
            <w:shd w:val="clear" w:color="0066CC" w:fill="2E75B6"/>
            <w:noWrap/>
            <w:vAlign w:val="center"/>
            <w:hideMark/>
          </w:tcPr>
          <w:p w14:paraId="668CB5E7" w14:textId="77777777" w:rsidR="00746BDB" w:rsidRPr="00A220BD" w:rsidRDefault="00746BDB" w:rsidP="00746BD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 </w:t>
            </w:r>
          </w:p>
        </w:tc>
        <w:tc>
          <w:tcPr>
            <w:tcW w:w="445" w:type="pct"/>
            <w:gridSpan w:val="2"/>
            <w:tcBorders>
              <w:top w:val="single" w:sz="4" w:space="0" w:color="B0B0B0"/>
              <w:left w:val="nil"/>
              <w:bottom w:val="single" w:sz="4" w:space="0" w:color="B0B0B0"/>
              <w:right w:val="single" w:sz="4" w:space="0" w:color="B0B0B0"/>
            </w:tcBorders>
            <w:shd w:val="clear" w:color="0066CC" w:fill="2E75B6"/>
            <w:noWrap/>
            <w:vAlign w:val="center"/>
            <w:hideMark/>
          </w:tcPr>
          <w:p w14:paraId="3F2B52AF" w14:textId="77777777" w:rsidR="00746BDB" w:rsidRPr="00A220BD" w:rsidRDefault="00746BDB" w:rsidP="00746BD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8"/>
                <w:lang w:val="sq-AL" w:eastAsia="sq-AL"/>
              </w:rPr>
              <w:t> </w:t>
            </w:r>
          </w:p>
        </w:tc>
      </w:tr>
      <w:tr w:rsidR="00746BDB" w:rsidRPr="00A220BD" w14:paraId="2B674D9F" w14:textId="77777777" w:rsidTr="00A220BD">
        <w:trPr>
          <w:trHeight w:val="20"/>
          <w:jc w:val="center"/>
        </w:trPr>
        <w:tc>
          <w:tcPr>
            <w:tcW w:w="5000" w:type="pct"/>
            <w:gridSpan w:val="18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nil"/>
            </w:tcBorders>
            <w:shd w:val="clear" w:color="EBF5FF" w:fill="F2F2F2"/>
            <w:vAlign w:val="center"/>
            <w:hideMark/>
          </w:tcPr>
          <w:p w14:paraId="0594755E" w14:textId="782FD4A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595959"/>
                <w:sz w:val="12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595959"/>
                <w:sz w:val="16"/>
                <w:szCs w:val="18"/>
                <w:lang w:val="sq-AL" w:eastAsia="sq-AL"/>
              </w:rPr>
              <w:t>Sh</w:t>
            </w:r>
            <w:r w:rsidR="00A220BD">
              <w:rPr>
                <w:rFonts w:ascii="Garamond" w:eastAsia="Times New Roman" w:hAnsi="Garamond" w:cs="Arial"/>
                <w:b/>
                <w:bCs/>
                <w:i/>
                <w:iCs/>
                <w:color w:val="595959"/>
                <w:sz w:val="16"/>
                <w:szCs w:val="18"/>
                <w:lang w:val="sq-AL" w:eastAsia="sq-AL"/>
              </w:rPr>
              <w:t>ë</w:t>
            </w:r>
            <w:r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595959"/>
                <w:sz w:val="16"/>
                <w:szCs w:val="18"/>
                <w:lang w:val="sq-AL" w:eastAsia="sq-AL"/>
              </w:rPr>
              <w:t>nim</w:t>
            </w:r>
            <w:r w:rsidR="00A220BD">
              <w:rPr>
                <w:rFonts w:ascii="Garamond" w:eastAsia="Times New Roman" w:hAnsi="Garamond" w:cs="Arial"/>
                <w:b/>
                <w:bCs/>
                <w:i/>
                <w:iCs/>
                <w:color w:val="595959"/>
                <w:sz w:val="16"/>
                <w:szCs w:val="18"/>
                <w:lang w:val="sq-AL" w:eastAsia="sq-AL"/>
              </w:rPr>
              <w:t>.</w:t>
            </w:r>
            <w:r w:rsidR="00A220BD"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595959"/>
                <w:sz w:val="16"/>
                <w:szCs w:val="18"/>
                <w:lang w:val="sq-AL" w:eastAsia="sq-AL"/>
              </w:rPr>
              <w:t xml:space="preserve"> </w:t>
            </w:r>
            <w:r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595959"/>
                <w:sz w:val="16"/>
                <w:szCs w:val="18"/>
                <w:lang w:val="sq-AL" w:eastAsia="sq-AL"/>
              </w:rPr>
              <w:t>Konver</w:t>
            </w:r>
            <w:r w:rsidR="00A220BD">
              <w:rPr>
                <w:rFonts w:ascii="Garamond" w:eastAsia="Times New Roman" w:hAnsi="Garamond" w:cs="Arial"/>
                <w:b/>
                <w:bCs/>
                <w:i/>
                <w:iCs/>
                <w:color w:val="595959"/>
                <w:sz w:val="16"/>
                <w:szCs w:val="18"/>
                <w:lang w:val="sq-AL" w:eastAsia="sq-AL"/>
              </w:rPr>
              <w:t>t</w:t>
            </w:r>
            <w:r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595959"/>
                <w:sz w:val="16"/>
                <w:szCs w:val="18"/>
                <w:lang w:val="sq-AL" w:eastAsia="sq-AL"/>
              </w:rPr>
              <w:t>imi nga euro n</w:t>
            </w:r>
            <w:r w:rsidR="00A220BD">
              <w:rPr>
                <w:rFonts w:ascii="Garamond" w:eastAsia="Times New Roman" w:hAnsi="Garamond" w:cs="Arial"/>
                <w:b/>
                <w:bCs/>
                <w:i/>
                <w:iCs/>
                <w:color w:val="595959"/>
                <w:sz w:val="16"/>
                <w:szCs w:val="18"/>
                <w:lang w:val="sq-AL" w:eastAsia="sq-AL"/>
              </w:rPr>
              <w:t xml:space="preserve">ë </w:t>
            </w:r>
            <w:r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595959"/>
                <w:sz w:val="16"/>
                <w:szCs w:val="18"/>
                <w:lang w:val="sq-AL" w:eastAsia="sq-AL"/>
              </w:rPr>
              <w:t>lek</w:t>
            </w:r>
            <w:r w:rsidR="00A220BD">
              <w:rPr>
                <w:rFonts w:ascii="Garamond" w:eastAsia="Times New Roman" w:hAnsi="Garamond" w:cs="Arial"/>
                <w:b/>
                <w:bCs/>
                <w:i/>
                <w:iCs/>
                <w:color w:val="595959"/>
                <w:sz w:val="16"/>
                <w:szCs w:val="18"/>
                <w:lang w:val="sq-AL" w:eastAsia="sq-AL"/>
              </w:rPr>
              <w:t>ë</w:t>
            </w:r>
            <w:r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595959"/>
                <w:sz w:val="16"/>
                <w:szCs w:val="18"/>
                <w:lang w:val="sq-AL" w:eastAsia="sq-AL"/>
              </w:rPr>
              <w:t xml:space="preserve"> </w:t>
            </w:r>
            <w:r w:rsidR="00A220BD"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595959"/>
                <w:sz w:val="16"/>
                <w:szCs w:val="18"/>
                <w:lang w:val="sq-AL" w:eastAsia="sq-AL"/>
              </w:rPr>
              <w:t>është</w:t>
            </w:r>
            <w:r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595959"/>
                <w:sz w:val="16"/>
                <w:szCs w:val="18"/>
                <w:lang w:val="sq-AL" w:eastAsia="sq-AL"/>
              </w:rPr>
              <w:t xml:space="preserve"> kryer duke marr</w:t>
            </w:r>
            <w:r w:rsidR="00A220BD">
              <w:rPr>
                <w:rFonts w:ascii="Garamond" w:eastAsia="Times New Roman" w:hAnsi="Garamond" w:cs="Arial"/>
                <w:b/>
                <w:bCs/>
                <w:i/>
                <w:iCs/>
                <w:color w:val="595959"/>
                <w:sz w:val="16"/>
                <w:szCs w:val="18"/>
                <w:lang w:val="sq-AL" w:eastAsia="sq-AL"/>
              </w:rPr>
              <w:t>ë</w:t>
            </w:r>
            <w:r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595959"/>
                <w:sz w:val="16"/>
                <w:szCs w:val="18"/>
                <w:lang w:val="sq-AL" w:eastAsia="sq-AL"/>
              </w:rPr>
              <w:t xml:space="preserve"> </w:t>
            </w:r>
            <w:r w:rsidR="00A220BD"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595959"/>
                <w:sz w:val="16"/>
                <w:szCs w:val="18"/>
                <w:lang w:val="sq-AL" w:eastAsia="sq-AL"/>
              </w:rPr>
              <w:t xml:space="preserve">kursin </w:t>
            </w:r>
            <w:r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595959"/>
                <w:sz w:val="16"/>
                <w:szCs w:val="18"/>
                <w:lang w:val="sq-AL" w:eastAsia="sq-AL"/>
              </w:rPr>
              <w:t xml:space="preserve">e </w:t>
            </w:r>
            <w:r w:rsidR="00A220BD"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595959"/>
                <w:sz w:val="16"/>
                <w:szCs w:val="18"/>
                <w:lang w:val="sq-AL" w:eastAsia="sq-AL"/>
              </w:rPr>
              <w:t xml:space="preserve">këmbimit </w:t>
            </w:r>
            <w:r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595959"/>
                <w:sz w:val="16"/>
                <w:szCs w:val="18"/>
                <w:lang w:val="sq-AL" w:eastAsia="sq-AL"/>
              </w:rPr>
              <w:t xml:space="preserve">1 </w:t>
            </w:r>
            <w:r w:rsidR="00A220BD"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595959"/>
                <w:sz w:val="16"/>
                <w:szCs w:val="18"/>
                <w:lang w:val="sq-AL" w:eastAsia="sq-AL"/>
              </w:rPr>
              <w:t>euro</w:t>
            </w:r>
            <w:r w:rsidRPr="00A220BD">
              <w:rPr>
                <w:rFonts w:ascii="Garamond" w:eastAsia="Times New Roman" w:hAnsi="Garamond" w:cs="Arial"/>
                <w:b/>
                <w:bCs/>
                <w:i/>
                <w:iCs/>
                <w:color w:val="595959"/>
                <w:sz w:val="16"/>
                <w:szCs w:val="18"/>
                <w:lang w:val="sq-AL" w:eastAsia="sq-AL"/>
              </w:rPr>
              <w:t>=100 lek</w:t>
            </w:r>
            <w:r w:rsidR="00A220BD">
              <w:rPr>
                <w:rFonts w:ascii="Garamond" w:eastAsia="Times New Roman" w:hAnsi="Garamond" w:cs="Arial"/>
                <w:b/>
                <w:bCs/>
                <w:i/>
                <w:iCs/>
                <w:color w:val="595959"/>
                <w:sz w:val="16"/>
                <w:szCs w:val="18"/>
                <w:lang w:val="sq-AL" w:eastAsia="sq-AL"/>
              </w:rPr>
              <w:t>ë</w:t>
            </w:r>
          </w:p>
        </w:tc>
      </w:tr>
      <w:tr w:rsidR="00746BDB" w:rsidRPr="00A220BD" w14:paraId="0F83FF64" w14:textId="77777777" w:rsidTr="00A220BD">
        <w:trPr>
          <w:trHeight w:val="20"/>
          <w:jc w:val="center"/>
        </w:trPr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9A8A0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595959"/>
                <w:sz w:val="16"/>
                <w:szCs w:val="18"/>
                <w:lang w:val="sq-AL" w:eastAsia="sq-AL"/>
              </w:rPr>
            </w:pPr>
          </w:p>
        </w:tc>
        <w:tc>
          <w:tcPr>
            <w:tcW w:w="3887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6D020" w14:textId="76B3F329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</w:pPr>
            <w:r w:rsidRP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 xml:space="preserve">Përllogaritjet </w:t>
            </w:r>
            <w:r w:rsidR="00A220BD" w:rsidRP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>janë</w:t>
            </w:r>
            <w:r w:rsidRP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 xml:space="preserve"> kryer bazuar n</w:t>
            </w:r>
            <w:r w:rsid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>ë</w:t>
            </w:r>
            <w:r w:rsidRP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 xml:space="preserve"> </w:t>
            </w:r>
            <w:r w:rsidR="00A220BD" w:rsidRP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>vlerësime</w:t>
            </w:r>
            <w:r w:rsidRP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 xml:space="preserve"> dhe tarifat e aplikuara n</w:t>
            </w:r>
            <w:r w:rsid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>ë</w:t>
            </w:r>
            <w:r w:rsidRP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 xml:space="preserve"> projekte t</w:t>
            </w:r>
            <w:r w:rsid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>ë</w:t>
            </w:r>
            <w:r w:rsidRP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 xml:space="preserve"> BE</w:t>
            </w:r>
            <w:r w:rsid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>-së</w:t>
            </w:r>
            <w:r w:rsidRP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>, BB</w:t>
            </w:r>
            <w:r w:rsid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>-së</w:t>
            </w:r>
            <w:r w:rsidRP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 xml:space="preserve"> dhe aktivitete t</w:t>
            </w:r>
            <w:r w:rsid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>ë</w:t>
            </w:r>
            <w:r w:rsidRP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 xml:space="preserve"> ngjashme, por k</w:t>
            </w:r>
            <w:r w:rsid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>ë</w:t>
            </w:r>
            <w:r w:rsidRP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>to tarifa nuk jan</w:t>
            </w:r>
            <w:r w:rsid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>ë</w:t>
            </w:r>
            <w:r w:rsidRP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 xml:space="preserve"> p</w:t>
            </w:r>
            <w:r w:rsid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>ë</w:t>
            </w:r>
            <w:r w:rsidRP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>rfundimtare</w:t>
            </w:r>
            <w:r w:rsid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>,</w:t>
            </w:r>
            <w:r w:rsidRP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 xml:space="preserve"> por vet</w:t>
            </w:r>
            <w:r w:rsid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>ë</w:t>
            </w:r>
            <w:r w:rsidRP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>m p</w:t>
            </w:r>
            <w:r w:rsid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>ë</w:t>
            </w:r>
            <w:r w:rsidRP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>r efekt p</w:t>
            </w:r>
            <w:r w:rsid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>ë</w:t>
            </w:r>
            <w:r w:rsidRP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>rllogaritje</w:t>
            </w:r>
            <w:r w:rsid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>je</w:t>
            </w:r>
            <w:r w:rsidRP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 xml:space="preserve"> dhe </w:t>
            </w:r>
            <w:proofErr w:type="spellStart"/>
            <w:r w:rsidRP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>kostimi</w:t>
            </w:r>
            <w:proofErr w:type="spellEnd"/>
            <w:r w:rsidR="00A220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>.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B38D5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04215" w14:textId="77777777" w:rsidR="00746BDB" w:rsidRPr="00A220BD" w:rsidRDefault="00746BDB" w:rsidP="00746BDB">
            <w:pPr>
              <w:spacing w:after="0" w:line="240" w:lineRule="auto"/>
              <w:rPr>
                <w:rFonts w:ascii="Garamond" w:eastAsia="Times New Roman" w:hAnsi="Garamond"/>
                <w:sz w:val="16"/>
                <w:szCs w:val="18"/>
                <w:lang w:val="sq-AL" w:eastAsia="sq-AL"/>
              </w:rPr>
            </w:pPr>
          </w:p>
        </w:tc>
      </w:tr>
    </w:tbl>
    <w:p w14:paraId="08CC84D6" w14:textId="77777777" w:rsidR="00AF2928" w:rsidRPr="00A220BD" w:rsidRDefault="00AF2928" w:rsidP="00476FE2">
      <w:pPr>
        <w:spacing w:after="0" w:line="240" w:lineRule="auto"/>
        <w:ind w:firstLine="284"/>
        <w:rPr>
          <w:rFonts w:ascii="Garamond" w:hAnsi="Garamond"/>
          <w:sz w:val="32"/>
          <w:lang w:val="sq-AL"/>
        </w:rPr>
      </w:pPr>
    </w:p>
    <w:sectPr w:rsidR="00AF2928" w:rsidRPr="00A220BD" w:rsidSect="00A220BD">
      <w:footerReference w:type="default" r:id="rId12"/>
      <w:pgSz w:w="11906" w:h="16838" w:code="9"/>
      <w:pgMar w:top="1350" w:right="1440" w:bottom="99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285349" w14:textId="77777777" w:rsidR="003448CC" w:rsidRDefault="003448CC" w:rsidP="00A858E0">
      <w:pPr>
        <w:spacing w:after="0" w:line="240" w:lineRule="auto"/>
      </w:pPr>
      <w:r>
        <w:separator/>
      </w:r>
    </w:p>
  </w:endnote>
  <w:endnote w:type="continuationSeparator" w:id="0">
    <w:p w14:paraId="2F8B06FD" w14:textId="77777777" w:rsidR="003448CC" w:rsidRDefault="003448CC" w:rsidP="00A858E0">
      <w:pPr>
        <w:spacing w:after="0" w:line="240" w:lineRule="auto"/>
      </w:pPr>
      <w:r>
        <w:continuationSeparator/>
      </w:r>
    </w:p>
  </w:endnote>
  <w:endnote w:type="continuationNotice" w:id="1">
    <w:p w14:paraId="7431064D" w14:textId="77777777" w:rsidR="003448CC" w:rsidRDefault="003448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8F364B" w14:textId="77777777" w:rsidR="003448CC" w:rsidRPr="001548C7" w:rsidRDefault="003448CC">
    <w:pPr>
      <w:pStyle w:val="Footer"/>
      <w:rPr>
        <w:lang w:val="it-IT"/>
      </w:rPr>
    </w:pPr>
  </w:p>
  <w:p w14:paraId="4C22DC33" w14:textId="77777777" w:rsidR="003448CC" w:rsidRPr="001548C7" w:rsidRDefault="003448CC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674DE9" w14:textId="77777777" w:rsidR="003448CC" w:rsidRDefault="003448CC" w:rsidP="00A858E0">
      <w:pPr>
        <w:spacing w:after="0" w:line="240" w:lineRule="auto"/>
      </w:pPr>
      <w:r>
        <w:separator/>
      </w:r>
    </w:p>
  </w:footnote>
  <w:footnote w:type="continuationSeparator" w:id="0">
    <w:p w14:paraId="68C5215D" w14:textId="77777777" w:rsidR="003448CC" w:rsidRDefault="003448CC" w:rsidP="00A858E0">
      <w:pPr>
        <w:spacing w:after="0" w:line="240" w:lineRule="auto"/>
      </w:pPr>
      <w:r>
        <w:continuationSeparator/>
      </w:r>
    </w:p>
  </w:footnote>
  <w:footnote w:type="continuationNotice" w:id="1">
    <w:p w14:paraId="59389587" w14:textId="77777777" w:rsidR="003448CC" w:rsidRDefault="003448C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D5C68"/>
    <w:multiLevelType w:val="hybridMultilevel"/>
    <w:tmpl w:val="B87E58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34014"/>
    <w:multiLevelType w:val="hybridMultilevel"/>
    <w:tmpl w:val="EEBAE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89D"/>
    <w:rsid w:val="00014C39"/>
    <w:rsid w:val="00033D98"/>
    <w:rsid w:val="00054CC5"/>
    <w:rsid w:val="00070C5B"/>
    <w:rsid w:val="00075E37"/>
    <w:rsid w:val="000901FA"/>
    <w:rsid w:val="00095282"/>
    <w:rsid w:val="000B4A7E"/>
    <w:rsid w:val="000D2CB5"/>
    <w:rsid w:val="000E40CB"/>
    <w:rsid w:val="000E4A0C"/>
    <w:rsid w:val="000F1D5F"/>
    <w:rsid w:val="001548C7"/>
    <w:rsid w:val="00176C79"/>
    <w:rsid w:val="001B4472"/>
    <w:rsid w:val="001F110F"/>
    <w:rsid w:val="00205B80"/>
    <w:rsid w:val="00251005"/>
    <w:rsid w:val="00252B4A"/>
    <w:rsid w:val="00254C2F"/>
    <w:rsid w:val="002967FF"/>
    <w:rsid w:val="002F1928"/>
    <w:rsid w:val="003146FA"/>
    <w:rsid w:val="00332822"/>
    <w:rsid w:val="003448CC"/>
    <w:rsid w:val="0035577D"/>
    <w:rsid w:val="003616A9"/>
    <w:rsid w:val="0037391A"/>
    <w:rsid w:val="003C52C9"/>
    <w:rsid w:val="003E1E46"/>
    <w:rsid w:val="00407B4A"/>
    <w:rsid w:val="0044791F"/>
    <w:rsid w:val="00451B1D"/>
    <w:rsid w:val="00463A22"/>
    <w:rsid w:val="00476FE2"/>
    <w:rsid w:val="00490EE3"/>
    <w:rsid w:val="004E3FB1"/>
    <w:rsid w:val="004F6E33"/>
    <w:rsid w:val="00506C90"/>
    <w:rsid w:val="00543842"/>
    <w:rsid w:val="00552C0E"/>
    <w:rsid w:val="005B7F97"/>
    <w:rsid w:val="005C43E1"/>
    <w:rsid w:val="00605E88"/>
    <w:rsid w:val="00643098"/>
    <w:rsid w:val="006437CB"/>
    <w:rsid w:val="006819E9"/>
    <w:rsid w:val="00693B74"/>
    <w:rsid w:val="00717E57"/>
    <w:rsid w:val="0072655C"/>
    <w:rsid w:val="00746BDB"/>
    <w:rsid w:val="00772129"/>
    <w:rsid w:val="007938D2"/>
    <w:rsid w:val="007A5E6E"/>
    <w:rsid w:val="008150A1"/>
    <w:rsid w:val="008211F9"/>
    <w:rsid w:val="00854729"/>
    <w:rsid w:val="00854D51"/>
    <w:rsid w:val="0091249E"/>
    <w:rsid w:val="0096089D"/>
    <w:rsid w:val="009C140D"/>
    <w:rsid w:val="00A12FC6"/>
    <w:rsid w:val="00A220BD"/>
    <w:rsid w:val="00A64F76"/>
    <w:rsid w:val="00A858E0"/>
    <w:rsid w:val="00AB1F3C"/>
    <w:rsid w:val="00AD62BE"/>
    <w:rsid w:val="00AF0DE2"/>
    <w:rsid w:val="00AF2928"/>
    <w:rsid w:val="00B13FB3"/>
    <w:rsid w:val="00B7770E"/>
    <w:rsid w:val="00BC7CE7"/>
    <w:rsid w:val="00BD27C9"/>
    <w:rsid w:val="00C22B0F"/>
    <w:rsid w:val="00C56FD0"/>
    <w:rsid w:val="00C633F6"/>
    <w:rsid w:val="00C7366F"/>
    <w:rsid w:val="00C871DC"/>
    <w:rsid w:val="00CB2AD5"/>
    <w:rsid w:val="00CB7E27"/>
    <w:rsid w:val="00CC5651"/>
    <w:rsid w:val="00CC6BE4"/>
    <w:rsid w:val="00CD30C4"/>
    <w:rsid w:val="00CD7244"/>
    <w:rsid w:val="00D45A5E"/>
    <w:rsid w:val="00D656B6"/>
    <w:rsid w:val="00D87493"/>
    <w:rsid w:val="00DA1D2A"/>
    <w:rsid w:val="00DA78BB"/>
    <w:rsid w:val="00DB1795"/>
    <w:rsid w:val="00DB73FF"/>
    <w:rsid w:val="00DD55B9"/>
    <w:rsid w:val="00DF0F6D"/>
    <w:rsid w:val="00E3382D"/>
    <w:rsid w:val="00E846AD"/>
    <w:rsid w:val="00EE0577"/>
    <w:rsid w:val="00EE7EFA"/>
    <w:rsid w:val="00F17388"/>
    <w:rsid w:val="00F234BE"/>
    <w:rsid w:val="00F251D6"/>
    <w:rsid w:val="00F925B2"/>
    <w:rsid w:val="00FF5E30"/>
    <w:rsid w:val="121FE679"/>
    <w:rsid w:val="1CCCA576"/>
    <w:rsid w:val="325C0297"/>
    <w:rsid w:val="7D85ABDB"/>
    <w:rsid w:val="7F9E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011C7"/>
  <w15:chartTrackingRefBased/>
  <w15:docId w15:val="{40D61E70-756A-420E-A619-D86C64C29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089D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08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08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089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089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089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089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089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89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089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08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08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08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8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8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08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08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8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08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08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60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089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608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089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608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089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608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8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8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089D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60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89D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oSpacing">
    <w:name w:val="No Spacing"/>
    <w:uiPriority w:val="1"/>
    <w:qFormat/>
    <w:rsid w:val="0096089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9608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ontentpasted2">
    <w:name w:val="contentpasted2"/>
    <w:basedOn w:val="DefaultParagraphFont"/>
    <w:rsid w:val="0096089D"/>
  </w:style>
  <w:style w:type="paragraph" w:styleId="Header">
    <w:name w:val="header"/>
    <w:basedOn w:val="Normal"/>
    <w:link w:val="HeaderChar"/>
    <w:uiPriority w:val="99"/>
    <w:unhideWhenUsed/>
    <w:rsid w:val="00A858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58E0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A858E0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5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C259F2ABD040848241415547B0E9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</Nr_x002e__x0020_akti>
    <Data_x0020_e_x0020_Krijimit xmlns="0e656187-b300-4fb0-8bf4-3a50f872073c">2026-04-30T11:49:52Z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2026-04-30T00:00:00Z</Date_x0020_protokolli>
    <Titulli xmlns="0e656187-b300-4fb0-8bf4-3a50f872073c">Për miratimin e Planit të Veprimit të Dokumentit të Politikave të Arsimit të Lartë 2030</Titulli>
    <Modifikuesi xmlns="0e656187-b300-4fb0-8bf4-3a50f872073c">alma.lisaku</Modifikuesi>
    <Nr_x002e__x0020_prot_x0020_QBZ xmlns="0e656187-b300-4fb0-8bf4-3a50f872073c">953/1</Nr_x002e__x0020_prot_x0020_QBZ>
    <Data_x0020_e_x0020_Modifikimit xmlns="0e656187-b300-4fb0-8bf4-3a50f872073c">2026-04-30T13:34:39Z</Data_x0020_e_x0020_Modifikimit>
    <Dekretuar xmlns="0e656187-b300-4fb0-8bf4-3a50f872073c">false</Dekretuar>
    <Data xmlns="0e656187-b300-4fb0-8bf4-3a50f872073c">2026-04-23T00:00:00Z</Data>
    <Nr_x002e__x0020_protokolli_x0020_i_x0020_aktit xmlns="0e656187-b300-4fb0-8bf4-3a50f872073c">3106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C259F2ABD040848241415547B0E9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EF6B09-AE57-4023-A2F5-89CF1BC17A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3947E9-313A-405A-B935-5E2F0DFD23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E52D8F9-CFDB-4C30-913E-321B788B22D6}">
  <ds:schemaRefs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CE7798B-A9F0-4101-9D62-7FCA54BC8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AC0919B-CCF4-48A3-ACBB-6B6D86B39E7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1075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Planit të Veprimit të Dokumentit të Politikave të Arsimit të Lartë 2030</vt:lpstr>
    </vt:vector>
  </TitlesOfParts>
  <Company/>
  <LinksUpToDate>false</LinksUpToDate>
  <CharactersWithSpaces>7195</CharactersWithSpaces>
  <SharedDoc>false</SharedDoc>
  <HLinks>
    <vt:vector size="12" baseType="variant">
      <vt:variant>
        <vt:i4>5701714</vt:i4>
      </vt:variant>
      <vt:variant>
        <vt:i4>3</vt:i4>
      </vt:variant>
      <vt:variant>
        <vt:i4>0</vt:i4>
      </vt:variant>
      <vt:variant>
        <vt:i4>5</vt:i4>
      </vt:variant>
      <vt:variant>
        <vt:lpwstr>http://www.arsimi.gov.al/</vt:lpwstr>
      </vt:variant>
      <vt:variant>
        <vt:lpwstr/>
      </vt:variant>
      <vt:variant>
        <vt:i4>3080283</vt:i4>
      </vt:variant>
      <vt:variant>
        <vt:i4>0</vt:i4>
      </vt:variant>
      <vt:variant>
        <vt:i4>0</vt:i4>
      </vt:variant>
      <vt:variant>
        <vt:i4>5</vt:i4>
      </vt:variant>
      <vt:variant>
        <vt:lpwstr>mailto:info@arsimi.gov.al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Planit të Veprimit të Dokumentit të Politikave të Arsimit të Lartë 2030</dc:title>
  <dc:creator>Andi Myrte</dc:creator>
  <cp:lastModifiedBy>Amarilda Muja</cp:lastModifiedBy>
  <cp:revision>14</cp:revision>
  <cp:lastPrinted>2026-04-22T23:32:00Z</cp:lastPrinted>
  <dcterms:created xsi:type="dcterms:W3CDTF">2026-04-30T10:48:00Z</dcterms:created>
  <dcterms:modified xsi:type="dcterms:W3CDTF">2026-05-04T09:51:00Z</dcterms:modified>
</cp:coreProperties>
</file>