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476FF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sz w:val="24"/>
          <w:szCs w:val="24"/>
        </w:rPr>
      </w:pPr>
    </w:p>
    <w:p w14:paraId="7C65C629" w14:textId="2B49EA04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653BD4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51F8537C" w14:textId="06EE270B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>Nr. 360, datë 9.7.2026</w:t>
      </w:r>
    </w:p>
    <w:p w14:paraId="3EA7A6E5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AF2FACA" w14:textId="6DCE990F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Pr="00653BD4">
        <w:rPr>
          <w:rFonts w:ascii="Garamond" w:eastAsiaTheme="minorHAnsi" w:hAnsi="Garamond"/>
          <w:b/>
          <w:bCs/>
          <w:sz w:val="24"/>
          <w:szCs w:val="24"/>
        </w:rPr>
        <w:t xml:space="preserve"> </w:t>
      </w:r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>DELEGIMIN E KOMPETENCAVE</w:t>
      </w:r>
    </w:p>
    <w:p w14:paraId="5F6E5D13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7F581F6" w14:textId="6A0C09F9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653BD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653BD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Shqipërisë, neneve 22, 28 dhe 29</w:t>
      </w:r>
      <w:r w:rsidR="00653BD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653BD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</w:t>
      </w:r>
      <w:r w:rsidR="00653BD4">
        <w:rPr>
          <w:rFonts w:ascii="Garamond" w:eastAsiaTheme="minorHAnsi" w:hAnsi="Garamond"/>
          <w:color w:val="000000"/>
          <w:sz w:val="24"/>
          <w:szCs w:val="24"/>
        </w:rPr>
        <w:t>i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Shqipërisë”, të pikës 2, të nenit 11</w:t>
      </w:r>
      <w:r w:rsidR="00653BD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 </w:t>
      </w:r>
    </w:p>
    <w:p w14:paraId="10878EF7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B844FFB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653BD4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5DFD1724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06C5E121" w14:textId="4ED098A0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1. Delegimin e kompetencave të titullarit të Ministrisë së Arsimit, </w:t>
      </w:r>
      <w:proofErr w:type="spellStart"/>
      <w:r w:rsidR="00653BD4" w:rsidRPr="00653BD4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653BD4">
        <w:rPr>
          <w:rFonts w:ascii="Garamond" w:eastAsiaTheme="minorHAnsi" w:hAnsi="Garamond"/>
          <w:color w:val="000000"/>
          <w:sz w:val="24"/>
          <w:szCs w:val="24"/>
        </w:rPr>
        <w:t>. Jona Suli, Sekretar i Përgjithshëm, si vijon:</w:t>
      </w:r>
    </w:p>
    <w:p w14:paraId="705A6070" w14:textId="26545159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a) të nënshkruajë autorizimet për përfaqësimin ligjor të Ministrisë së Arsimit, në emër të nëpunësit që do të përfaqësojë ministrinë në të gjitha gjykatat dhe shkallët e gjykimit, duke përfshirë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edhe t’i nënshkruajë ato. Përfaqësuesi i autorizuar nga </w:t>
      </w:r>
      <w:proofErr w:type="spellStart"/>
      <w:r w:rsidR="00653BD4" w:rsidRPr="00653BD4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. Jona Suli, Sekretar i Përgjithshëm, i përcaktuar sipas kësaj pike, ka të drejtë të kryejë çdo veprim procedural përpara gjykatës, </w:t>
      </w:r>
      <w:proofErr w:type="spellStart"/>
      <w:r w:rsidRPr="00653BD4">
        <w:rPr>
          <w:rFonts w:ascii="Garamond" w:eastAsiaTheme="minorHAnsi" w:hAnsi="Garamond"/>
          <w:color w:val="000000"/>
          <w:sz w:val="24"/>
          <w:szCs w:val="24"/>
        </w:rPr>
        <w:t>konform</w:t>
      </w:r>
      <w:proofErr w:type="spellEnd"/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parashikimeve të ligjit nr. 44/2015, “Kodi i Procedurave Administrative </w:t>
      </w:r>
      <w:r w:rsidR="000125DC">
        <w:rPr>
          <w:rFonts w:ascii="Garamond" w:eastAsiaTheme="minorHAnsi" w:hAnsi="Garamond"/>
          <w:color w:val="000000"/>
          <w:sz w:val="24"/>
          <w:szCs w:val="24"/>
        </w:rPr>
        <w:t>i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Shqipërisë”, përveç rasteve kur kjo e drejtë kufizohet në aktin e autorizimit;</w:t>
      </w:r>
    </w:p>
    <w:p w14:paraId="5632A465" w14:textId="787E2AC3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b) delegimin e kompetencave të titullarit të autoritetit </w:t>
      </w:r>
      <w:proofErr w:type="spellStart"/>
      <w:r w:rsidRPr="00653BD4">
        <w:rPr>
          <w:rFonts w:ascii="Garamond" w:eastAsiaTheme="minorHAnsi" w:hAnsi="Garamond"/>
          <w:color w:val="000000"/>
          <w:sz w:val="24"/>
          <w:szCs w:val="24"/>
        </w:rPr>
        <w:t>kontraktor</w:t>
      </w:r>
      <w:proofErr w:type="spellEnd"/>
      <w:r w:rsidRPr="00653BD4">
        <w:rPr>
          <w:rFonts w:ascii="Garamond" w:eastAsiaTheme="minorHAnsi" w:hAnsi="Garamond"/>
          <w:color w:val="000000"/>
          <w:sz w:val="24"/>
          <w:szCs w:val="24"/>
        </w:rPr>
        <w:t>, për të gjitha procedurat e prokurimeve publike me fonde buxhetore dhe të huaja për Ministrinë e Arsimit;</w:t>
      </w:r>
    </w:p>
    <w:p w14:paraId="6FD98C55" w14:textId="508DCD8A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c) autorizimet për dërgim me shërbim të punonjësve të Ministrisë së Arsimit, jashtë qendrës së punës, brenda vendit të punës, në largësi mbi 100 km dhe jashtë vendit;</w:t>
      </w:r>
    </w:p>
    <w:p w14:paraId="07E98A53" w14:textId="5560A7E0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d) vënien në zbatim të programit institucional të transparencës dhe rishikimin e tij sipas së njëjtës procedurë që është miratuar, në zbatim të legjislacionit në fuqi për të drejtën e informimit;</w:t>
      </w:r>
    </w:p>
    <w:p w14:paraId="256C45EE" w14:textId="0BC17CF5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e) të nënshkruajë marrëveshje për Ministrinë e Arsimit, me palë të treta</w:t>
      </w:r>
      <w:r w:rsidR="000125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sipas përcaktimeve në legjislacionin në fuqi;</w:t>
      </w:r>
    </w:p>
    <w:p w14:paraId="45C382A5" w14:textId="6770936F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f) të nënshkruajë urdhrat për ngritjen e grupeve të punës me nëpunës të Ministrisë së Arsimit</w:t>
      </w:r>
      <w:r w:rsidR="000125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apo strukturave vartëse për hartimin e </w:t>
      </w:r>
      <w:proofErr w:type="spellStart"/>
      <w:r w:rsidRPr="00653BD4">
        <w:rPr>
          <w:rFonts w:ascii="Garamond" w:eastAsiaTheme="minorHAnsi" w:hAnsi="Garamond"/>
          <w:color w:val="000000"/>
          <w:sz w:val="24"/>
          <w:szCs w:val="24"/>
        </w:rPr>
        <w:t>projektakteve</w:t>
      </w:r>
      <w:proofErr w:type="spellEnd"/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ligjore dhe nënligjore</w:t>
      </w:r>
      <w:r w:rsidR="000125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 që mbulon fusha e përgjegjësisë shtetërore të Ministrisë së Arsimit;</w:t>
      </w:r>
    </w:p>
    <w:p w14:paraId="7877BCD8" w14:textId="2B207B21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g) të nënshkruajë ankimet administrative drejtuar Ministrisë së Arsimit;</w:t>
      </w:r>
    </w:p>
    <w:p w14:paraId="2494A08F" w14:textId="2FC777B1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h) të nënshkruajë komunikimet e Ministrisë së Arsimit me institucionet e administratës publike dhe palët e treta, me përjashtim të atyre komunikimeve dhe akteve që ligji ia atribuon ministrit;</w:t>
      </w:r>
    </w:p>
    <w:p w14:paraId="74E04B9D" w14:textId="5CECEA38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i) të kryejë çdo veprimtari tjetër të ngarkuar me urdhër apo autorizim nga ministri.</w:t>
      </w:r>
    </w:p>
    <w:p w14:paraId="30F0A5BD" w14:textId="0F630A20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2. Delegimi i kompetencave mbaron me shfuqizimin e aktit të delegimit, si edhe me pushimin e ekzistencës së organit delegues ose të deleguar.</w:t>
      </w:r>
    </w:p>
    <w:p w14:paraId="43DBD1A7" w14:textId="13ACBEBD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3. Urdhri nr. 490, datë 25.9.2025, “Për delegimin e kompetencave”, shfuqizohet. </w:t>
      </w:r>
    </w:p>
    <w:p w14:paraId="14CABFA3" w14:textId="3EAAFDA1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 xml:space="preserve">4. Ngarkohet </w:t>
      </w:r>
      <w:proofErr w:type="spellStart"/>
      <w:r w:rsidR="00FD3BAD" w:rsidRPr="00653BD4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653BD4">
        <w:rPr>
          <w:rFonts w:ascii="Garamond" w:eastAsiaTheme="minorHAnsi" w:hAnsi="Garamond"/>
          <w:color w:val="000000"/>
          <w:sz w:val="24"/>
          <w:szCs w:val="24"/>
        </w:rPr>
        <w:t>. Jona Suli, Sekretar i Përgjithshëm dhe të gjithë nëpunësit në Ministrinë e Arsim</w:t>
      </w:r>
      <w:bookmarkStart w:id="0" w:name="_GoBack"/>
      <w:bookmarkEnd w:id="0"/>
      <w:r w:rsidRPr="00653BD4">
        <w:rPr>
          <w:rFonts w:ascii="Garamond" w:eastAsiaTheme="minorHAnsi" w:hAnsi="Garamond"/>
          <w:color w:val="000000"/>
          <w:sz w:val="24"/>
          <w:szCs w:val="24"/>
        </w:rPr>
        <w:t>it, për zbatimin e këtij urdhri.</w:t>
      </w:r>
    </w:p>
    <w:p w14:paraId="40143030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618982EB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DDF5B35" w14:textId="0E3BDBEB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653BD4">
        <w:rPr>
          <w:rFonts w:ascii="Garamond" w:eastAsiaTheme="minorHAnsi" w:hAnsi="Garamond"/>
          <w:bCs/>
          <w:color w:val="000000"/>
          <w:sz w:val="24"/>
          <w:szCs w:val="24"/>
        </w:rPr>
        <w:t>MINISTËR I</w:t>
      </w:r>
      <w:r w:rsidRPr="00653BD4">
        <w:rPr>
          <w:rFonts w:ascii="Garamond" w:eastAsiaTheme="minorHAnsi" w:hAnsi="Garamond" w:cs="Calibri"/>
          <w:bCs/>
          <w:color w:val="000000"/>
          <w:sz w:val="24"/>
          <w:szCs w:val="24"/>
        </w:rPr>
        <w:t xml:space="preserve"> ARSIMIT</w:t>
      </w:r>
    </w:p>
    <w:p w14:paraId="32B8D128" w14:textId="35571D98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>Mirela</w:t>
      </w:r>
      <w:proofErr w:type="spellEnd"/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>Kumbaro</w:t>
      </w:r>
      <w:proofErr w:type="spellEnd"/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653BD4">
        <w:rPr>
          <w:rFonts w:ascii="Garamond" w:eastAsiaTheme="minorHAnsi" w:hAnsi="Garamond"/>
          <w:b/>
          <w:bCs/>
          <w:color w:val="000000"/>
          <w:sz w:val="24"/>
          <w:szCs w:val="24"/>
        </w:rPr>
        <w:t>Furxhi</w:t>
      </w:r>
      <w:proofErr w:type="spellEnd"/>
    </w:p>
    <w:p w14:paraId="78A621DB" w14:textId="77777777" w:rsidR="000E40C5" w:rsidRPr="00653BD4" w:rsidRDefault="000E40C5" w:rsidP="00653B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sectPr w:rsidR="000E40C5" w:rsidRPr="00653BD4" w:rsidSect="00211E66">
      <w:pgSz w:w="12240" w:h="15840"/>
      <w:pgMar w:top="1276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96F65" w14:textId="77777777" w:rsidR="00653BD4" w:rsidRDefault="00653BD4" w:rsidP="00D715E6">
      <w:pPr>
        <w:spacing w:after="0" w:line="240" w:lineRule="auto"/>
      </w:pPr>
      <w:r>
        <w:separator/>
      </w:r>
    </w:p>
  </w:endnote>
  <w:endnote w:type="continuationSeparator" w:id="0">
    <w:p w14:paraId="647218B7" w14:textId="77777777" w:rsidR="00653BD4" w:rsidRDefault="00653BD4" w:rsidP="00D715E6">
      <w:pPr>
        <w:spacing w:after="0" w:line="240" w:lineRule="auto"/>
      </w:pPr>
      <w:r>
        <w:continuationSeparator/>
      </w:r>
    </w:p>
  </w:endnote>
  <w:endnote w:type="continuationNotice" w:id="1">
    <w:p w14:paraId="780BD7B0" w14:textId="77777777" w:rsidR="00653BD4" w:rsidRDefault="00653B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E85CA" w14:textId="77777777" w:rsidR="00653BD4" w:rsidRDefault="00653BD4" w:rsidP="00D715E6">
      <w:pPr>
        <w:spacing w:after="0" w:line="240" w:lineRule="auto"/>
      </w:pPr>
      <w:r>
        <w:separator/>
      </w:r>
    </w:p>
  </w:footnote>
  <w:footnote w:type="continuationSeparator" w:id="0">
    <w:p w14:paraId="7D19B223" w14:textId="77777777" w:rsidR="00653BD4" w:rsidRDefault="00653BD4" w:rsidP="00D715E6">
      <w:pPr>
        <w:spacing w:after="0" w:line="240" w:lineRule="auto"/>
      </w:pPr>
      <w:r>
        <w:continuationSeparator/>
      </w:r>
    </w:p>
  </w:footnote>
  <w:footnote w:type="continuationNotice" w:id="1">
    <w:p w14:paraId="27AC3953" w14:textId="77777777" w:rsidR="00653BD4" w:rsidRDefault="00653B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45E41"/>
    <w:multiLevelType w:val="hybridMultilevel"/>
    <w:tmpl w:val="48B242A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4"/>
  </w:num>
  <w:num w:numId="5">
    <w:abstractNumId w:val="11"/>
  </w:num>
  <w:num w:numId="6">
    <w:abstractNumId w:val="8"/>
  </w:num>
  <w:num w:numId="7">
    <w:abstractNumId w:val="7"/>
  </w:num>
  <w:num w:numId="8">
    <w:abstractNumId w:val="12"/>
  </w:num>
  <w:num w:numId="9">
    <w:abstractNumId w:val="3"/>
  </w:num>
  <w:num w:numId="10">
    <w:abstractNumId w:val="15"/>
  </w:num>
  <w:num w:numId="11">
    <w:abstractNumId w:val="6"/>
  </w:num>
  <w:num w:numId="12">
    <w:abstractNumId w:val="18"/>
  </w:num>
  <w:num w:numId="13">
    <w:abstractNumId w:val="19"/>
  </w:num>
  <w:num w:numId="14">
    <w:abstractNumId w:val="2"/>
  </w:num>
  <w:num w:numId="15">
    <w:abstractNumId w:val="9"/>
  </w:num>
  <w:num w:numId="16">
    <w:abstractNumId w:val="4"/>
  </w:num>
  <w:num w:numId="17">
    <w:abstractNumId w:val="17"/>
  </w:num>
  <w:num w:numId="18">
    <w:abstractNumId w:val="13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125DC"/>
    <w:rsid w:val="000266AB"/>
    <w:rsid w:val="00042B20"/>
    <w:rsid w:val="000575F0"/>
    <w:rsid w:val="000833C2"/>
    <w:rsid w:val="00083CAF"/>
    <w:rsid w:val="00090B75"/>
    <w:rsid w:val="00091855"/>
    <w:rsid w:val="000E40C5"/>
    <w:rsid w:val="000F0E37"/>
    <w:rsid w:val="00166401"/>
    <w:rsid w:val="00183FAD"/>
    <w:rsid w:val="00184803"/>
    <w:rsid w:val="001A233E"/>
    <w:rsid w:val="001A3C69"/>
    <w:rsid w:val="001A7FB9"/>
    <w:rsid w:val="001C30E8"/>
    <w:rsid w:val="001D54CB"/>
    <w:rsid w:val="001F1EB8"/>
    <w:rsid w:val="001F6631"/>
    <w:rsid w:val="00211E66"/>
    <w:rsid w:val="0024339F"/>
    <w:rsid w:val="0025413A"/>
    <w:rsid w:val="00255121"/>
    <w:rsid w:val="00260B4B"/>
    <w:rsid w:val="00274921"/>
    <w:rsid w:val="0028535A"/>
    <w:rsid w:val="00291C70"/>
    <w:rsid w:val="002A69D0"/>
    <w:rsid w:val="002C207D"/>
    <w:rsid w:val="002C6E0E"/>
    <w:rsid w:val="00305ED2"/>
    <w:rsid w:val="003273C0"/>
    <w:rsid w:val="0034168D"/>
    <w:rsid w:val="00346106"/>
    <w:rsid w:val="003742F6"/>
    <w:rsid w:val="00394553"/>
    <w:rsid w:val="003B0623"/>
    <w:rsid w:val="003D41CF"/>
    <w:rsid w:val="003D6308"/>
    <w:rsid w:val="003E19D3"/>
    <w:rsid w:val="003E72E5"/>
    <w:rsid w:val="0040481E"/>
    <w:rsid w:val="00424DCB"/>
    <w:rsid w:val="00432263"/>
    <w:rsid w:val="00447C4C"/>
    <w:rsid w:val="00464219"/>
    <w:rsid w:val="00465E14"/>
    <w:rsid w:val="004A73BB"/>
    <w:rsid w:val="004B13AF"/>
    <w:rsid w:val="004B7AF7"/>
    <w:rsid w:val="004F1504"/>
    <w:rsid w:val="00501D61"/>
    <w:rsid w:val="00504B74"/>
    <w:rsid w:val="0050790C"/>
    <w:rsid w:val="00511EDC"/>
    <w:rsid w:val="00516ECB"/>
    <w:rsid w:val="00553D5F"/>
    <w:rsid w:val="005765B3"/>
    <w:rsid w:val="0058392A"/>
    <w:rsid w:val="005B20F9"/>
    <w:rsid w:val="005B588A"/>
    <w:rsid w:val="005B678E"/>
    <w:rsid w:val="005D09E7"/>
    <w:rsid w:val="0061024F"/>
    <w:rsid w:val="0061223E"/>
    <w:rsid w:val="00622E52"/>
    <w:rsid w:val="00626AB2"/>
    <w:rsid w:val="00641758"/>
    <w:rsid w:val="00653BD4"/>
    <w:rsid w:val="00675DC4"/>
    <w:rsid w:val="0068710E"/>
    <w:rsid w:val="006A0EA3"/>
    <w:rsid w:val="006C1F6C"/>
    <w:rsid w:val="006C610A"/>
    <w:rsid w:val="006E23F4"/>
    <w:rsid w:val="006F4501"/>
    <w:rsid w:val="00727F1A"/>
    <w:rsid w:val="0073544A"/>
    <w:rsid w:val="007510E9"/>
    <w:rsid w:val="007532EB"/>
    <w:rsid w:val="007742C1"/>
    <w:rsid w:val="007C4186"/>
    <w:rsid w:val="007E3C89"/>
    <w:rsid w:val="007E66BC"/>
    <w:rsid w:val="008315D6"/>
    <w:rsid w:val="00834184"/>
    <w:rsid w:val="008366D8"/>
    <w:rsid w:val="0087159B"/>
    <w:rsid w:val="00871F58"/>
    <w:rsid w:val="0087424F"/>
    <w:rsid w:val="00875345"/>
    <w:rsid w:val="00883339"/>
    <w:rsid w:val="00890F80"/>
    <w:rsid w:val="008B1F14"/>
    <w:rsid w:val="008C4F33"/>
    <w:rsid w:val="008C5782"/>
    <w:rsid w:val="008C7626"/>
    <w:rsid w:val="008D13B1"/>
    <w:rsid w:val="008F344D"/>
    <w:rsid w:val="008F73F0"/>
    <w:rsid w:val="00910C13"/>
    <w:rsid w:val="0094597F"/>
    <w:rsid w:val="0094648A"/>
    <w:rsid w:val="00970296"/>
    <w:rsid w:val="009A0657"/>
    <w:rsid w:val="009B2A8C"/>
    <w:rsid w:val="009E0CF5"/>
    <w:rsid w:val="00A0030C"/>
    <w:rsid w:val="00A112EC"/>
    <w:rsid w:val="00A13F15"/>
    <w:rsid w:val="00A20C78"/>
    <w:rsid w:val="00A21ADC"/>
    <w:rsid w:val="00A40089"/>
    <w:rsid w:val="00A40F86"/>
    <w:rsid w:val="00A43F73"/>
    <w:rsid w:val="00A566EE"/>
    <w:rsid w:val="00A6702D"/>
    <w:rsid w:val="00A732B0"/>
    <w:rsid w:val="00A76D09"/>
    <w:rsid w:val="00A803B4"/>
    <w:rsid w:val="00A944B7"/>
    <w:rsid w:val="00A95386"/>
    <w:rsid w:val="00AD2DAA"/>
    <w:rsid w:val="00AD58BE"/>
    <w:rsid w:val="00AF1149"/>
    <w:rsid w:val="00B321FB"/>
    <w:rsid w:val="00B41A9C"/>
    <w:rsid w:val="00B70A3B"/>
    <w:rsid w:val="00B74D05"/>
    <w:rsid w:val="00B75E8D"/>
    <w:rsid w:val="00B90757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A6951"/>
    <w:rsid w:val="00CB2340"/>
    <w:rsid w:val="00CB5C86"/>
    <w:rsid w:val="00CC3F57"/>
    <w:rsid w:val="00CE18BE"/>
    <w:rsid w:val="00CE7370"/>
    <w:rsid w:val="00D2299F"/>
    <w:rsid w:val="00D640C6"/>
    <w:rsid w:val="00D64102"/>
    <w:rsid w:val="00D715E6"/>
    <w:rsid w:val="00D916E7"/>
    <w:rsid w:val="00DC0A9A"/>
    <w:rsid w:val="00DC0DF4"/>
    <w:rsid w:val="00DC550F"/>
    <w:rsid w:val="00DD07AE"/>
    <w:rsid w:val="00DE032C"/>
    <w:rsid w:val="00DF4ECB"/>
    <w:rsid w:val="00E15B52"/>
    <w:rsid w:val="00E21FFA"/>
    <w:rsid w:val="00E23249"/>
    <w:rsid w:val="00E459E4"/>
    <w:rsid w:val="00E67A8B"/>
    <w:rsid w:val="00EA5342"/>
    <w:rsid w:val="00EC0721"/>
    <w:rsid w:val="00ED7265"/>
    <w:rsid w:val="00EF27FF"/>
    <w:rsid w:val="00EF3565"/>
    <w:rsid w:val="00EF52E6"/>
    <w:rsid w:val="00F05D9E"/>
    <w:rsid w:val="00F162E3"/>
    <w:rsid w:val="00F313A9"/>
    <w:rsid w:val="00F704E6"/>
    <w:rsid w:val="00FB6717"/>
    <w:rsid w:val="00FD3BAD"/>
    <w:rsid w:val="00FE5060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99047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ontentpasted2">
    <w:name w:val="contentpasted2"/>
    <w:basedOn w:val="DefaultParagraphFont"/>
    <w:rsid w:val="00305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2026-07-16T10:28:53Z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2026-07-16T00:00:00Z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1593/1</Nr_x002e__x0020_prot_x0020_QBZ>
    <Data_x0020_e_x0020_Modifikimit xmlns="0e656187-b300-4fb0-8bf4-3a50f872073c">2026-07-16T11:08:01Z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5403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C333F2A5B4A6B9962F6A3C60210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C333F2A5B4A6B9962F6A3C60210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6CA59-B96D-4D47-8D7D-966B753D8319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D53F4E1-2025-4E30-941E-0AC28496D3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155A62-352A-4C35-A45C-E57512647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4FA813-0C53-4E82-9DF6-83E770CB94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B7CAD1-680D-47D3-8D04-5331C9338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40A8D5-6CB9-4713-9CE8-9AA776C970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Mirela Bimo</dc:creator>
  <cp:lastModifiedBy>Alma Lisaku</cp:lastModifiedBy>
  <cp:revision>7</cp:revision>
  <cp:lastPrinted>2025-09-23T13:59:00Z</cp:lastPrinted>
  <dcterms:created xsi:type="dcterms:W3CDTF">2026-07-16T10:36:00Z</dcterms:created>
  <dcterms:modified xsi:type="dcterms:W3CDTF">2026-07-16T12:02:00Z</dcterms:modified>
</cp:coreProperties>
</file>