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43E" w:rsidRPr="00D23CE1" w:rsidRDefault="004C243E" w:rsidP="004C243E">
      <w:pPr>
        <w:pStyle w:val="Akti"/>
      </w:pPr>
      <w:bookmarkStart w:id="0" w:name="_GoBack"/>
      <w:bookmarkEnd w:id="0"/>
      <w:r w:rsidRPr="00D23CE1">
        <w:t>URDHËR</w:t>
      </w:r>
    </w:p>
    <w:p w:rsidR="004C243E" w:rsidRPr="00D23CE1" w:rsidRDefault="004C243E" w:rsidP="004C243E">
      <w:pPr>
        <w:pStyle w:val="NumriData"/>
      </w:pPr>
      <w:r>
        <w:t>Nr.642, d</w:t>
      </w:r>
      <w:r w:rsidRPr="00D23CE1">
        <w:t>atë 25.9.2009</w:t>
      </w:r>
    </w:p>
    <w:p w:rsidR="004C243E" w:rsidRPr="00D23CE1" w:rsidRDefault="004C243E" w:rsidP="004C243E">
      <w:pPr>
        <w:pStyle w:val="Paragrafi0"/>
      </w:pPr>
    </w:p>
    <w:p w:rsidR="004C243E" w:rsidRPr="00D23CE1" w:rsidRDefault="004C243E" w:rsidP="004C243E">
      <w:pPr>
        <w:pStyle w:val="Titulli0"/>
      </w:pPr>
      <w:r w:rsidRPr="00D23CE1">
        <w:t>PËR DELEGIM KOMPETENCE</w:t>
      </w:r>
    </w:p>
    <w:p w:rsidR="004C243E" w:rsidRPr="00D23CE1" w:rsidRDefault="004C243E" w:rsidP="004C243E">
      <w:pPr>
        <w:pStyle w:val="Paragrafi0"/>
      </w:pPr>
    </w:p>
    <w:p w:rsidR="004C243E" w:rsidRPr="00D23CE1" w:rsidRDefault="004C243E" w:rsidP="004C243E">
      <w:pPr>
        <w:pStyle w:val="BazLigjPropozues"/>
      </w:pPr>
      <w:r w:rsidRPr="00D23CE1">
        <w:t xml:space="preserve">Në mbështetje të pikës 4 të nenit 102 </w:t>
      </w:r>
      <w:r>
        <w:t>të Kushtetutës, të nenit 27 të l</w:t>
      </w:r>
      <w:r w:rsidRPr="00D23CE1">
        <w:t>igjit nr.8485, datë 12.5.1999 “Kodi i Procedurave Administrative të Republikës së Shqipërisë</w:t>
      </w:r>
      <w:r>
        <w:t>”, i ndryshuar, të pikës 12 të v</w:t>
      </w:r>
      <w:r w:rsidRPr="00D23CE1">
        <w:t>endimit të Këshillit të Ministra</w:t>
      </w:r>
      <w:r>
        <w:t>ve nr.325, datë 21.5.2003 “Për pozicionin, detyrat dhe përgjegjësitë e sekretarit të përgjithshëm në m</w:t>
      </w:r>
      <w:r w:rsidRPr="00D23CE1">
        <w:t>inistri”,</w:t>
      </w:r>
    </w:p>
    <w:p w:rsidR="004C243E" w:rsidRPr="00D23CE1" w:rsidRDefault="004C243E" w:rsidP="004C243E">
      <w:pPr>
        <w:pStyle w:val="Paragrafi0"/>
      </w:pPr>
    </w:p>
    <w:p w:rsidR="004C243E" w:rsidRPr="00D23CE1" w:rsidRDefault="004C243E" w:rsidP="004C243E">
      <w:pPr>
        <w:pStyle w:val="VENDOSI0"/>
      </w:pPr>
      <w:r w:rsidRPr="00D23CE1">
        <w:t>URDHËROJ:</w:t>
      </w:r>
    </w:p>
    <w:p w:rsidR="004C243E" w:rsidRPr="00D23CE1" w:rsidRDefault="004C243E" w:rsidP="004C243E">
      <w:pPr>
        <w:pStyle w:val="Paragrafi0"/>
      </w:pPr>
    </w:p>
    <w:p w:rsidR="004C243E" w:rsidRPr="00D23CE1" w:rsidRDefault="004C243E" w:rsidP="004C243E">
      <w:pPr>
        <w:pStyle w:val="Paragrafi0"/>
      </w:pPr>
      <w:r>
        <w:t xml:space="preserve">1. </w:t>
      </w:r>
      <w:r w:rsidRPr="00D23CE1">
        <w:t>Autorizimet për përfaqësimin ligjor të Ministrisë së Brendshme në proceset gjyqësore, të lëshohen nga Sekretari i Përgjithshëm, në emër të</w:t>
      </w:r>
      <w:r>
        <w:t xml:space="preserve"> personit që do të përfaqësojë m</w:t>
      </w:r>
      <w:r w:rsidRPr="00D23CE1">
        <w:t>inistrinë.</w:t>
      </w:r>
    </w:p>
    <w:p w:rsidR="004C243E" w:rsidRPr="00D23CE1" w:rsidRDefault="004C243E" w:rsidP="004C243E">
      <w:pPr>
        <w:pStyle w:val="Paragrafi0"/>
      </w:pPr>
      <w:r>
        <w:t xml:space="preserve">2. </w:t>
      </w:r>
      <w:r w:rsidRPr="00D23CE1">
        <w:t>Modeli i autorizimit për përfaqësimin në proceset gjyqësore të jetë sipas lidhjes nr.1</w:t>
      </w:r>
      <w:r>
        <w:t xml:space="preserve"> të këtij u</w:t>
      </w:r>
      <w:r w:rsidRPr="00D23CE1">
        <w:t xml:space="preserve">rdhri. </w:t>
      </w:r>
    </w:p>
    <w:p w:rsidR="004C243E" w:rsidRPr="00D23CE1" w:rsidRDefault="004C243E" w:rsidP="004C243E">
      <w:pPr>
        <w:pStyle w:val="Paragrafi0"/>
      </w:pPr>
      <w:r>
        <w:t xml:space="preserve">3. </w:t>
      </w:r>
      <w:r w:rsidRPr="00D23CE1">
        <w:t>Për autorizimet e lëshuara nga Sekretari i Përgjith</w:t>
      </w:r>
      <w:r>
        <w:t>shëm deri në miratimin e këtij u</w:t>
      </w:r>
      <w:r w:rsidRPr="00D23CE1">
        <w:t>rdhri të ri, të cilat janë përdorur ose përdoren për përfaqësim në</w:t>
      </w:r>
      <w:r>
        <w:t xml:space="preserve"> proceset gjyqësore, efektet e urdhrit nr.1723, datë 15.11.2007</w:t>
      </w:r>
      <w:r w:rsidRPr="00D23CE1">
        <w:t xml:space="preserve"> “Për delegim kompetence”, do të shtrih</w:t>
      </w:r>
      <w:r>
        <w:t>en edhe pas miratimit të këtij u</w:t>
      </w:r>
      <w:r w:rsidRPr="00D23CE1">
        <w:t>rdhri të ri.</w:t>
      </w:r>
    </w:p>
    <w:p w:rsidR="004C243E" w:rsidRPr="00D23CE1" w:rsidRDefault="004C243E" w:rsidP="004C243E">
      <w:pPr>
        <w:pStyle w:val="Paragrafi0"/>
      </w:pPr>
      <w:r>
        <w:t xml:space="preserve">4. </w:t>
      </w:r>
      <w:r w:rsidRPr="00D23CE1">
        <w:t>Për autorizimet e lëshuara nga Sekretari i Përgj</w:t>
      </w:r>
      <w:r>
        <w:t>ithshëm pas miratimit të këtij u</w:t>
      </w:r>
      <w:r w:rsidRPr="00D23CE1">
        <w:t xml:space="preserve">rdhri të ri, do të gjejë zbatim ky i fundit.  </w:t>
      </w:r>
    </w:p>
    <w:p w:rsidR="004C243E" w:rsidRPr="00D23CE1" w:rsidRDefault="004C243E" w:rsidP="004C243E">
      <w:pPr>
        <w:pStyle w:val="Paragrafi0"/>
      </w:pPr>
      <w:r>
        <w:t xml:space="preserve">5. </w:t>
      </w:r>
      <w:r w:rsidRPr="00D23CE1">
        <w:t>Ngarkohet Sekretari i Përgjithshëm dhe Drejtoria e Shërbimeve</w:t>
      </w:r>
      <w:r>
        <w:t xml:space="preserve"> Juridike për zbatimin e këtij u</w:t>
      </w:r>
      <w:r w:rsidRPr="00D23CE1">
        <w:t>rdhri.</w:t>
      </w:r>
    </w:p>
    <w:p w:rsidR="004C243E" w:rsidRPr="00D23CE1" w:rsidRDefault="004C243E" w:rsidP="004C243E">
      <w:pPr>
        <w:pStyle w:val="Paragrafi0"/>
      </w:pPr>
      <w:r>
        <w:t>Ky u</w:t>
      </w:r>
      <w:r w:rsidRPr="00D23CE1">
        <w:t>rdhër hyn në fuqi menjëherë dhe botohet në Fletoren Zyrtare.</w:t>
      </w:r>
    </w:p>
    <w:p w:rsidR="004C243E" w:rsidRPr="00D23CE1" w:rsidRDefault="004C243E" w:rsidP="004C243E">
      <w:pPr>
        <w:pStyle w:val="Paragrafi0"/>
      </w:pPr>
    </w:p>
    <w:p w:rsidR="004C243E" w:rsidRPr="00D23CE1" w:rsidRDefault="004C243E" w:rsidP="004C243E">
      <w:pPr>
        <w:pStyle w:val="Autoriteti"/>
      </w:pPr>
      <w:r w:rsidRPr="00D23CE1">
        <w:t>MINISTRI</w:t>
      </w:r>
      <w:r>
        <w:t xml:space="preserve"> I BRENDSHËM</w:t>
      </w:r>
    </w:p>
    <w:p w:rsidR="004C243E" w:rsidRPr="00D23CE1" w:rsidRDefault="004C243E" w:rsidP="004C243E">
      <w:pPr>
        <w:pStyle w:val="AutoritetiEmer"/>
      </w:pPr>
      <w:r w:rsidRPr="00D23CE1">
        <w:t>Lulzim Basha</w:t>
      </w:r>
    </w:p>
    <w:p w:rsidR="004C243E" w:rsidRPr="00A55CB1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</w:pPr>
    </w:p>
    <w:p w:rsidR="004C243E" w:rsidRDefault="004C243E" w:rsidP="004C243E">
      <w:pPr>
        <w:pStyle w:val="Paragrafi0"/>
        <w:jc w:val="center"/>
      </w:pPr>
      <w:r w:rsidRPr="00E2073A">
        <w:t>LIDHJA NR.1</w:t>
      </w:r>
    </w:p>
    <w:p w:rsidR="004C243E" w:rsidRPr="00E2073A" w:rsidRDefault="004C243E" w:rsidP="004C243E">
      <w:pPr>
        <w:pStyle w:val="Paragrafi0"/>
        <w:jc w:val="center"/>
      </w:pPr>
    </w:p>
    <w:p w:rsidR="004C243E" w:rsidRPr="00E2073A" w:rsidRDefault="004C243E" w:rsidP="004C243E">
      <w:pPr>
        <w:pStyle w:val="Paragrafi0"/>
        <w:jc w:val="center"/>
      </w:pPr>
      <w:r w:rsidRPr="00E2073A">
        <w:t>MODELI I AUTORIZIMIT PËR PËR</w:t>
      </w:r>
      <w:r>
        <w:t>FAQËSIMIN NË PROCESET GJYQËSORE</w:t>
      </w:r>
    </w:p>
    <w:p w:rsidR="004C243E" w:rsidRPr="00E2073A" w:rsidRDefault="004C243E" w:rsidP="004C243E">
      <w:pPr>
        <w:pStyle w:val="Paragrafi0"/>
        <w:jc w:val="center"/>
      </w:pPr>
    </w:p>
    <w:p w:rsidR="004C243E" w:rsidRPr="00E2073A" w:rsidRDefault="004C243E" w:rsidP="004C243E">
      <w:pPr>
        <w:pStyle w:val="Paragrafi0"/>
      </w:pPr>
    </w:p>
    <w:p w:rsidR="004C243E" w:rsidRPr="00E2073A" w:rsidRDefault="00C31D90" w:rsidP="004C243E">
      <w:pPr>
        <w:pStyle w:val="Paragrafi0"/>
        <w:jc w:val="center"/>
      </w:pPr>
      <w:r w:rsidRPr="00E2073A">
        <w:rPr>
          <w:noProof/>
        </w:rPr>
        <w:drawing>
          <wp:inline distT="0" distB="0" distL="0" distR="0">
            <wp:extent cx="390525" cy="571500"/>
            <wp:effectExtent l="0" t="0" r="9525" b="0"/>
            <wp:docPr id="1" name="Picture 1" descr="embl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43E" w:rsidRPr="00E2073A" w:rsidRDefault="004C243E" w:rsidP="004C243E">
      <w:pPr>
        <w:pStyle w:val="Paragrafi0"/>
        <w:jc w:val="center"/>
      </w:pPr>
      <w:r w:rsidRPr="00E2073A">
        <w:t>REPUBLIKA E SHQIPËRISË</w:t>
      </w:r>
    </w:p>
    <w:p w:rsidR="004C243E" w:rsidRPr="00E2073A" w:rsidRDefault="004C243E" w:rsidP="004C243E">
      <w:pPr>
        <w:pStyle w:val="Paragrafi0"/>
        <w:jc w:val="center"/>
      </w:pPr>
      <w:r w:rsidRPr="00E2073A">
        <w:t xml:space="preserve">MINISTRIA </w:t>
      </w:r>
      <w:smartTag w:uri="urn:schemas-microsoft-com:office:smarttags" w:element="place">
        <w:r w:rsidRPr="00E2073A">
          <w:t>E BRENDSHME</w:t>
        </w:r>
      </w:smartTag>
    </w:p>
    <w:p w:rsidR="004C243E" w:rsidRPr="00E2073A" w:rsidRDefault="004C243E" w:rsidP="004C243E">
      <w:pPr>
        <w:pStyle w:val="Paragrafi0"/>
        <w:jc w:val="center"/>
      </w:pPr>
      <w:r w:rsidRPr="00E2073A">
        <w:t>SEKRETARI I PËRGJITHSHËM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  <w:r w:rsidRPr="00E2073A">
        <w:t>Nr.___________Prot.                                                             Tiranë, më ____.____.200_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4C243E" w:rsidRDefault="004C243E" w:rsidP="004C243E">
      <w:pPr>
        <w:pStyle w:val="Paragrafi0"/>
        <w:jc w:val="center"/>
        <w:rPr>
          <w:b/>
        </w:rPr>
      </w:pPr>
      <w:r w:rsidRPr="004C243E">
        <w:rPr>
          <w:b/>
        </w:rPr>
        <w:t>AUTORIZIM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  <w:r w:rsidRPr="00E2073A">
        <w:t>PËR PËRFAQËSIMIN NË ÇËSHTJEN CIVILE ME PALË: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  <w:r w:rsidRPr="00E2073A">
        <w:t>Paditës:</w:t>
      </w:r>
      <w:r w:rsidRPr="00E2073A">
        <w:tab/>
      </w:r>
      <w:r w:rsidRPr="00E2073A">
        <w:tab/>
        <w:t>..............................</w:t>
      </w:r>
    </w:p>
    <w:p w:rsidR="004C243E" w:rsidRPr="00E2073A" w:rsidRDefault="004C243E" w:rsidP="004C243E">
      <w:pPr>
        <w:pStyle w:val="Paragrafi0"/>
      </w:pPr>
      <w:r>
        <w:t>I paditur:</w:t>
      </w:r>
      <w:r>
        <w:tab/>
      </w:r>
      <w:r w:rsidRPr="00E2073A">
        <w:t>..............................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  <w:r w:rsidRPr="00E2073A">
        <w:t>Në mbështetje të neneve 64-77 të Kodit Civil, të nenit 96 të Kodi</w:t>
      </w:r>
      <w:r>
        <w:t>t të Procedurës Civile, dhe të u</w:t>
      </w:r>
      <w:r w:rsidRPr="00E2073A">
        <w:t>rdhrit të Ministrit të Brendshëm nr._____, datë ___.___.2009 “Për delegim kompetence”,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  <w:jc w:val="center"/>
      </w:pPr>
      <w:r w:rsidRPr="00E2073A">
        <w:t>VENDOSA:</w:t>
      </w:r>
    </w:p>
    <w:p w:rsidR="004C243E" w:rsidRPr="00E2073A" w:rsidRDefault="004C243E" w:rsidP="004C243E">
      <w:pPr>
        <w:pStyle w:val="Paragrafi0"/>
      </w:pPr>
    </w:p>
    <w:p w:rsidR="004C243E" w:rsidRPr="004C243E" w:rsidRDefault="004C243E" w:rsidP="004C243E">
      <w:pPr>
        <w:pStyle w:val="Paragrafi0"/>
      </w:pPr>
      <w:r w:rsidRPr="004C243E">
        <w:t>Autorizimin e z. ____________, [</w:t>
      </w:r>
      <w:r w:rsidRPr="00E2073A">
        <w:rPr>
          <w:i/>
          <w:szCs w:val="22"/>
        </w:rPr>
        <w:t>titulli i pozicionit</w:t>
      </w:r>
      <w:r w:rsidRPr="004C243E">
        <w:t>] në Drejtorinë e Shërbimeve Juridike, për të hartuar, nënshkruar dhe dorëzuar kërkesëpadinë [</w:t>
      </w:r>
      <w:r>
        <w:rPr>
          <w:i/>
          <w:szCs w:val="22"/>
        </w:rPr>
        <w:t>ankimin/rekursin kundër v</w:t>
      </w:r>
      <w:r w:rsidRPr="00E2073A">
        <w:rPr>
          <w:i/>
          <w:szCs w:val="22"/>
        </w:rPr>
        <w:t>endimit nr.____, datë __.__.200_, të Gjykatës së _________</w:t>
      </w:r>
      <w:r w:rsidRPr="004C243E">
        <w:t xml:space="preserve">], si dhe për të përfaqësuar Ministrinë e Brendshme në të gjitha seancat gjyqësore të çështjes civile me objekt “______________”, deri në shpalljen e vendimit në Gjykatën e _______________. </w:t>
      </w: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</w:pPr>
    </w:p>
    <w:p w:rsidR="004C243E" w:rsidRPr="00E2073A" w:rsidRDefault="004C243E" w:rsidP="004C243E">
      <w:pPr>
        <w:pStyle w:val="Paragrafi0"/>
        <w:jc w:val="center"/>
      </w:pPr>
      <w:r w:rsidRPr="00E2073A">
        <w:t>SEKRETARI I PËRGJITHSHËM</w:t>
      </w:r>
    </w:p>
    <w:p w:rsidR="004C243E" w:rsidRPr="00E2073A" w:rsidRDefault="004C243E" w:rsidP="004C243E">
      <w:pPr>
        <w:pStyle w:val="Paragrafi0"/>
        <w:jc w:val="center"/>
      </w:pPr>
    </w:p>
    <w:p w:rsidR="004C243E" w:rsidRPr="00E2073A" w:rsidRDefault="004C243E" w:rsidP="004C243E">
      <w:pPr>
        <w:pStyle w:val="Paragrafi0"/>
        <w:jc w:val="center"/>
      </w:pPr>
      <w:r w:rsidRPr="00E2073A">
        <w:t>________________________</w:t>
      </w:r>
    </w:p>
    <w:sectPr w:rsidR="004C243E" w:rsidRPr="00E207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243E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243E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D90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BAA182-0B8F-4040-9959-DA1AE8B3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43E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</w:rPr>
  </w:style>
  <w:style w:type="character" w:customStyle="1" w:styleId="ParagrafiChar">
    <w:name w:val="Paragrafi Char"/>
    <w:basedOn w:val="DefaultParagraphFont"/>
    <w:link w:val="Paragrafi0"/>
    <w:rsid w:val="004C243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